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2DF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firstLine="0" w:firstLineChars="0"/>
        <w:jc w:val="center"/>
        <w:rPr>
          <w:rStyle w:val="10"/>
          <w:rFonts w:hint="eastAsia" w:asciiTheme="minorEastAsia" w:hAnsiTheme="minorEastAsia" w:eastAsiaTheme="minorEastAsia" w:cstheme="minorEastAsia"/>
          <w:sz w:val="36"/>
          <w:szCs w:val="36"/>
          <w:lang w:val="en-US" w:eastAsia="zh-CN"/>
        </w:rPr>
      </w:pPr>
    </w:p>
    <w:p w14:paraId="78BB1F2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firstLine="0" w:firstLineChars="0"/>
        <w:jc w:val="center"/>
        <w:rPr>
          <w:rStyle w:val="10"/>
          <w:rFonts w:hint="eastAsia" w:asciiTheme="minorEastAsia" w:hAnsiTheme="minorEastAsia" w:eastAsiaTheme="minorEastAsia" w:cstheme="minorEastAsia"/>
          <w:sz w:val="36"/>
          <w:szCs w:val="36"/>
          <w:lang w:val="en-US" w:eastAsia="zh-CN"/>
        </w:rPr>
      </w:pPr>
    </w:p>
    <w:p w14:paraId="3B84DFB1">
      <w:pPr>
        <w:rPr>
          <w:rFonts w:hint="eastAsia"/>
          <w:color w:val="auto"/>
          <w:highlight w:val="none"/>
        </w:rPr>
      </w:pPr>
    </w:p>
    <w:p w14:paraId="6105E607">
      <w:pPr>
        <w:rPr>
          <w:rFonts w:hint="eastAsia"/>
          <w:color w:val="auto"/>
        </w:rPr>
      </w:pPr>
      <w:r>
        <w:rPr>
          <w:rFonts w:hint="eastAsia" w:ascii="宋体" w:hAnsi="宋体" w:eastAsia="宋体" w:cs="Times New Roman"/>
          <w:b/>
          <w:color w:val="auto"/>
          <w:spacing w:val="8"/>
          <w:sz w:val="52"/>
          <w:szCs w:val="52"/>
          <w:highlight w:val="none"/>
        </w:rPr>
        <w:t>更换兴国南站收费系统UPS电池项目</w:t>
      </w:r>
    </w:p>
    <w:p w14:paraId="04B13F5A">
      <w:pPr>
        <w:pStyle w:val="2"/>
        <w:rPr>
          <w:rFonts w:hint="eastAsia"/>
        </w:rPr>
      </w:pPr>
    </w:p>
    <w:p w14:paraId="182D2456">
      <w:pPr>
        <w:jc w:val="center"/>
        <w:rPr>
          <w:b/>
          <w:color w:val="auto"/>
          <w:sz w:val="84"/>
          <w:szCs w:val="84"/>
          <w:highlight w:val="none"/>
        </w:rPr>
      </w:pPr>
      <w:r>
        <w:rPr>
          <w:rFonts w:hint="eastAsia" w:ascii="宋体" w:hAnsi="宋体" w:eastAsia="宋体" w:cs="Times New Roman"/>
          <w:b/>
          <w:color w:val="auto"/>
          <w:spacing w:val="8"/>
          <w:sz w:val="84"/>
          <w:szCs w:val="84"/>
          <w:highlight w:val="none"/>
        </w:rPr>
        <w:t>询价文件</w:t>
      </w:r>
    </w:p>
    <w:p w14:paraId="42D84309">
      <w:pPr>
        <w:jc w:val="center"/>
        <w:rPr>
          <w:rFonts w:hint="eastAsia"/>
          <w:b/>
          <w:color w:val="auto"/>
          <w:sz w:val="36"/>
          <w:szCs w:val="36"/>
          <w:highlight w:val="none"/>
        </w:rPr>
      </w:pPr>
    </w:p>
    <w:p w14:paraId="6DABC8F0">
      <w:pPr>
        <w:rPr>
          <w:rFonts w:hint="eastAsia"/>
          <w:b/>
          <w:color w:val="auto"/>
          <w:sz w:val="36"/>
          <w:szCs w:val="36"/>
          <w:highlight w:val="none"/>
        </w:rPr>
      </w:pPr>
    </w:p>
    <w:p w14:paraId="5DEE7DB0">
      <w:pPr>
        <w:pStyle w:val="4"/>
        <w:rPr>
          <w:rFonts w:hint="eastAsia"/>
          <w:b w:val="0"/>
          <w:color w:val="auto"/>
          <w:sz w:val="36"/>
          <w:szCs w:val="36"/>
          <w:highlight w:val="none"/>
        </w:rPr>
      </w:pPr>
    </w:p>
    <w:p w14:paraId="5C2C629F">
      <w:pPr>
        <w:rPr>
          <w:rFonts w:hint="eastAsia"/>
          <w:color w:val="auto"/>
          <w:highlight w:val="none"/>
        </w:rPr>
      </w:pPr>
    </w:p>
    <w:p w14:paraId="470A7C93">
      <w:pPr>
        <w:pStyle w:val="4"/>
        <w:rPr>
          <w:rFonts w:hint="eastAsia"/>
          <w:color w:val="auto"/>
          <w:highlight w:val="none"/>
        </w:rPr>
      </w:pPr>
    </w:p>
    <w:p w14:paraId="53AD9662">
      <w:pPr>
        <w:pStyle w:val="4"/>
        <w:rPr>
          <w:rFonts w:hint="eastAsia"/>
          <w:color w:val="auto"/>
          <w:highlight w:val="none"/>
        </w:rPr>
      </w:pPr>
    </w:p>
    <w:p w14:paraId="06E57BE9">
      <w:pPr>
        <w:rPr>
          <w:rFonts w:hint="eastAsia"/>
          <w:color w:val="auto"/>
          <w:highlight w:val="none"/>
        </w:rPr>
      </w:pPr>
    </w:p>
    <w:p w14:paraId="5270BDA6">
      <w:pPr>
        <w:rPr>
          <w:rFonts w:hint="eastAsia"/>
          <w:color w:val="auto"/>
          <w:highlight w:val="none"/>
        </w:rPr>
      </w:pPr>
    </w:p>
    <w:p w14:paraId="70ED8D9E">
      <w:pPr>
        <w:jc w:val="center"/>
        <w:rPr>
          <w:rFonts w:hint="default" w:eastAsia="宋体"/>
          <w:color w:val="auto"/>
          <w:highlight w:val="none"/>
          <w:lang w:val="en-US" w:eastAsia="zh-CN"/>
        </w:rPr>
      </w:pPr>
      <w:r>
        <w:rPr>
          <w:rFonts w:hint="eastAsia"/>
          <w:b/>
          <w:color w:val="auto"/>
          <w:sz w:val="36"/>
          <w:szCs w:val="36"/>
          <w:highlight w:val="none"/>
          <w:lang w:val="en-US" w:eastAsia="zh-CN"/>
        </w:rPr>
        <w:t>赣州高速公路有限责任公司</w:t>
      </w:r>
    </w:p>
    <w:p w14:paraId="5CCD485F">
      <w:pPr>
        <w:jc w:val="center"/>
        <w:rPr>
          <w:rFonts w:hint="eastAsia"/>
          <w:color w:val="auto"/>
          <w:highlight w:val="none"/>
        </w:rPr>
        <w:sectPr>
          <w:footerReference r:id="rId3" w:type="default"/>
          <w:pgSz w:w="11906" w:h="16838"/>
          <w:pgMar w:top="1418" w:right="1418" w:bottom="1021" w:left="1418" w:header="851" w:footer="992" w:gutter="0"/>
          <w:pgNumType w:start="1"/>
          <w:cols w:space="720" w:num="1"/>
          <w:titlePg/>
          <w:docGrid w:type="lines" w:linePitch="312" w:charSpace="0"/>
        </w:sectPr>
      </w:pPr>
      <w:r>
        <w:rPr>
          <w:rFonts w:hint="eastAsia"/>
          <w:b/>
          <w:color w:val="auto"/>
          <w:sz w:val="36"/>
          <w:szCs w:val="36"/>
          <w:highlight w:val="none"/>
        </w:rPr>
        <w:t>二O二</w:t>
      </w:r>
      <w:r>
        <w:rPr>
          <w:rFonts w:hint="eastAsia"/>
          <w:b/>
          <w:color w:val="auto"/>
          <w:sz w:val="36"/>
          <w:szCs w:val="36"/>
          <w:highlight w:val="none"/>
          <w:lang w:val="en-US" w:eastAsia="zh-CN"/>
        </w:rPr>
        <w:t>五</w:t>
      </w:r>
      <w:r>
        <w:rPr>
          <w:rFonts w:hint="eastAsia"/>
          <w:b/>
          <w:color w:val="auto"/>
          <w:sz w:val="36"/>
          <w:szCs w:val="36"/>
          <w:highlight w:val="none"/>
        </w:rPr>
        <w:t>年</w:t>
      </w:r>
      <w:r>
        <w:rPr>
          <w:rFonts w:hint="eastAsia"/>
          <w:b/>
          <w:color w:val="auto"/>
          <w:sz w:val="36"/>
          <w:szCs w:val="36"/>
          <w:highlight w:val="none"/>
          <w:lang w:val="en-US" w:eastAsia="zh-CN"/>
        </w:rPr>
        <w:t>七</w:t>
      </w:r>
      <w:bookmarkStart w:id="17" w:name="_GoBack"/>
      <w:bookmarkEnd w:id="17"/>
      <w:r>
        <w:rPr>
          <w:rFonts w:hint="eastAsia"/>
          <w:b/>
          <w:color w:val="auto"/>
          <w:sz w:val="36"/>
          <w:szCs w:val="36"/>
          <w:highlight w:val="none"/>
        </w:rPr>
        <w:t>月</w:t>
      </w:r>
    </w:p>
    <w:p w14:paraId="1F342F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firstLine="0" w:firstLineChars="0"/>
        <w:jc w:val="center"/>
        <w:rPr>
          <w:rStyle w:val="10"/>
          <w:rFonts w:hint="eastAsia" w:asciiTheme="minorEastAsia" w:hAnsiTheme="minorEastAsia" w:eastAsiaTheme="minorEastAsia" w:cstheme="minorEastAsia"/>
          <w:sz w:val="36"/>
          <w:szCs w:val="36"/>
          <w:lang w:val="en-US" w:eastAsia="zh-CN"/>
        </w:rPr>
      </w:pPr>
      <w:r>
        <w:rPr>
          <w:rStyle w:val="10"/>
          <w:rFonts w:hint="eastAsia" w:asciiTheme="minorEastAsia" w:hAnsiTheme="minorEastAsia" w:eastAsiaTheme="minorEastAsia" w:cstheme="minorEastAsia"/>
          <w:sz w:val="36"/>
          <w:szCs w:val="36"/>
          <w:lang w:val="en-US" w:eastAsia="zh-CN"/>
        </w:rPr>
        <w:t>更换兴国南站收费系统UPS电池项目询价公告（第二次）</w:t>
      </w:r>
    </w:p>
    <w:p w14:paraId="070C47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一、询价条件</w:t>
      </w:r>
    </w:p>
    <w:p w14:paraId="21A637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本次询价项目名称：更换兴国南站收费系统UPS电池项目。询价人为：</w:t>
      </w:r>
      <w:r>
        <w:rPr>
          <w:rFonts w:hint="eastAsia" w:ascii="宋体" w:hAnsi="宋体" w:eastAsia="宋体" w:cs="宋体"/>
          <w:b w:val="0"/>
          <w:bCs/>
          <w:sz w:val="24"/>
          <w:szCs w:val="24"/>
        </w:rPr>
        <w:t>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r>
        <w:rPr>
          <w:rFonts w:hint="eastAsia" w:ascii="宋体" w:hAnsi="宋体" w:eastAsia="宋体" w:cs="宋体"/>
          <w:sz w:val="24"/>
          <w:szCs w:val="24"/>
        </w:rPr>
        <w:t>。资金来源为自有资金，该项目含计划更换兴国南收费站收费系统UPS电池</w:t>
      </w:r>
      <w:r>
        <w:rPr>
          <w:rFonts w:hint="eastAsia" w:ascii="宋体" w:hAnsi="宋体" w:cs="宋体"/>
          <w:sz w:val="24"/>
          <w:szCs w:val="24"/>
          <w:lang w:val="en-US" w:eastAsia="zh-CN"/>
        </w:rPr>
        <w:t xml:space="preserve">12V100AH </w:t>
      </w:r>
      <w:r>
        <w:rPr>
          <w:rFonts w:hint="eastAsia" w:ascii="宋体" w:hAnsi="宋体" w:eastAsia="宋体" w:cs="宋体"/>
          <w:sz w:val="24"/>
          <w:szCs w:val="24"/>
        </w:rPr>
        <w:t>30块</w:t>
      </w:r>
      <w:r>
        <w:rPr>
          <w:rFonts w:hint="eastAsia" w:ascii="宋体" w:hAnsi="宋体" w:eastAsia="宋体" w:cs="宋体"/>
          <w:sz w:val="24"/>
          <w:szCs w:val="24"/>
          <w:lang w:val="en-US" w:eastAsia="zh-CN"/>
        </w:rPr>
        <w:t>等</w:t>
      </w:r>
      <w:r>
        <w:rPr>
          <w:rFonts w:hint="eastAsia" w:ascii="宋体" w:hAnsi="宋体" w:eastAsia="宋体" w:cs="宋体"/>
          <w:sz w:val="24"/>
          <w:szCs w:val="24"/>
        </w:rPr>
        <w:t>具体实施内容，已具备施工条件，因第</w:t>
      </w:r>
      <w:r>
        <w:rPr>
          <w:rFonts w:hint="eastAsia" w:ascii="宋体" w:hAnsi="宋体" w:cs="宋体"/>
          <w:sz w:val="24"/>
          <w:szCs w:val="24"/>
          <w:lang w:val="en-US" w:eastAsia="zh-CN"/>
        </w:rPr>
        <w:t>一</w:t>
      </w:r>
      <w:r>
        <w:rPr>
          <w:rFonts w:hint="eastAsia" w:ascii="宋体" w:hAnsi="宋体" w:eastAsia="宋体" w:cs="宋体"/>
          <w:sz w:val="24"/>
          <w:szCs w:val="24"/>
        </w:rPr>
        <w:t>次询价成交单位放弃履约，现开展第</w:t>
      </w:r>
      <w:r>
        <w:rPr>
          <w:rFonts w:hint="eastAsia" w:ascii="宋体" w:hAnsi="宋体" w:cs="宋体"/>
          <w:sz w:val="24"/>
          <w:szCs w:val="24"/>
          <w:lang w:val="en-US" w:eastAsia="zh-CN"/>
        </w:rPr>
        <w:t>二</w:t>
      </w:r>
      <w:r>
        <w:rPr>
          <w:rFonts w:hint="eastAsia" w:ascii="宋体" w:hAnsi="宋体" w:eastAsia="宋体" w:cs="宋体"/>
          <w:sz w:val="24"/>
          <w:szCs w:val="24"/>
        </w:rPr>
        <w:t>次询价。</w:t>
      </w:r>
    </w:p>
    <w:p w14:paraId="60B9E7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5" w:right="0" w:firstLine="240"/>
        <w:textAlignment w:val="auto"/>
        <w:rPr>
          <w:rFonts w:hint="eastAsia" w:ascii="宋体" w:hAnsi="宋体" w:eastAsia="宋体" w:cs="宋体"/>
          <w:sz w:val="24"/>
          <w:szCs w:val="24"/>
        </w:rPr>
      </w:pPr>
      <w:r>
        <w:rPr>
          <w:rFonts w:hint="eastAsia" w:ascii="宋体" w:hAnsi="宋体" w:eastAsia="宋体" w:cs="宋体"/>
          <w:sz w:val="24"/>
          <w:szCs w:val="24"/>
        </w:rPr>
        <w:t>二、</w:t>
      </w:r>
      <w:r>
        <w:rPr>
          <w:rStyle w:val="10"/>
          <w:rFonts w:hint="eastAsia" w:ascii="宋体" w:hAnsi="宋体" w:eastAsia="宋体" w:cs="宋体"/>
          <w:sz w:val="24"/>
          <w:szCs w:val="24"/>
        </w:rPr>
        <w:t>施工内容及要求</w:t>
      </w:r>
    </w:p>
    <w:p w14:paraId="55E81F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r>
        <w:rPr>
          <w:rFonts w:hint="eastAsia" w:ascii="宋体" w:hAnsi="宋体" w:eastAsia="宋体" w:cs="宋体"/>
          <w:sz w:val="24"/>
          <w:szCs w:val="24"/>
          <w:lang w:val="en-US" w:eastAsia="zh-CN"/>
        </w:rPr>
        <w:t>更换兴国南收费站收费系统UPS电池</w:t>
      </w:r>
      <w:r>
        <w:rPr>
          <w:rFonts w:hint="eastAsia" w:ascii="宋体" w:hAnsi="宋体" w:cs="宋体"/>
          <w:sz w:val="24"/>
          <w:szCs w:val="24"/>
          <w:lang w:val="en-US" w:eastAsia="zh-CN"/>
        </w:rPr>
        <w:t xml:space="preserve">12V100AH </w:t>
      </w:r>
      <w:r>
        <w:rPr>
          <w:rFonts w:hint="eastAsia" w:ascii="宋体" w:hAnsi="宋体" w:eastAsia="宋体" w:cs="宋体"/>
          <w:sz w:val="24"/>
          <w:szCs w:val="24"/>
          <w:lang w:val="en-US" w:eastAsia="zh-CN"/>
        </w:rPr>
        <w:t>30块等</w:t>
      </w:r>
      <w:r>
        <w:rPr>
          <w:rFonts w:hint="eastAsia" w:ascii="宋体" w:hAnsi="宋体" w:eastAsia="宋体" w:cs="宋体"/>
          <w:sz w:val="24"/>
          <w:szCs w:val="24"/>
        </w:rPr>
        <w:t>。</w:t>
      </w:r>
    </w:p>
    <w:p w14:paraId="3262F8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Style w:val="10"/>
          <w:rFonts w:hint="eastAsia" w:ascii="宋体" w:hAnsi="宋体" w:eastAsia="宋体" w:cs="宋体"/>
          <w:sz w:val="24"/>
          <w:szCs w:val="24"/>
        </w:rPr>
        <w:t>工程量清单详见报价函。</w:t>
      </w:r>
    </w:p>
    <w:p w14:paraId="76CD54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施工地点：</w:t>
      </w:r>
      <w:r>
        <w:rPr>
          <w:rFonts w:hint="eastAsia" w:ascii="宋体" w:hAnsi="宋体" w:cs="宋体"/>
          <w:sz w:val="24"/>
          <w:szCs w:val="24"/>
          <w:lang w:val="en-US" w:eastAsia="zh-CN"/>
        </w:rPr>
        <w:t>兴赣高速兴国南收费站机房</w:t>
      </w:r>
    </w:p>
    <w:p w14:paraId="7C4487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施工时间：</w:t>
      </w:r>
      <w:r>
        <w:rPr>
          <w:rFonts w:hint="eastAsia" w:ascii="宋体" w:hAnsi="宋体" w:eastAsia="宋体" w:cs="宋体"/>
          <w:sz w:val="24"/>
          <w:szCs w:val="24"/>
          <w:lang w:val="en-US" w:eastAsia="zh-CN"/>
        </w:rPr>
        <w:t>成交通知书签发</w:t>
      </w:r>
      <w:r>
        <w:rPr>
          <w:rFonts w:hint="eastAsia" w:ascii="宋体" w:hAnsi="宋体" w:eastAsia="宋体" w:cs="宋体"/>
          <w:sz w:val="24"/>
          <w:szCs w:val="24"/>
        </w:rPr>
        <w:t>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日历天内。每逾期一天按100元/天扣除</w:t>
      </w:r>
      <w:r>
        <w:rPr>
          <w:rFonts w:hint="eastAsia" w:ascii="宋体" w:hAnsi="宋体" w:eastAsia="宋体" w:cs="宋体"/>
          <w:sz w:val="24"/>
          <w:szCs w:val="24"/>
          <w:lang w:val="en-US" w:eastAsia="zh-CN"/>
        </w:rPr>
        <w:t>履约报证</w:t>
      </w:r>
      <w:r>
        <w:rPr>
          <w:rFonts w:hint="eastAsia" w:ascii="宋体" w:hAnsi="宋体" w:eastAsia="宋体" w:cs="宋体"/>
          <w:sz w:val="24"/>
          <w:szCs w:val="24"/>
        </w:rPr>
        <w:t>金。</w:t>
      </w:r>
    </w:p>
    <w:p w14:paraId="7F5DC8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具体材料、设备技术标准详见附件，本工程相关材料、设备须符合询价文件的技术要求并经业主验收合格后方可进行安装，如报价人提供的相关材料、设备不符合询价文件的技术要求，业主有权拒收。</w:t>
      </w:r>
    </w:p>
    <w:p w14:paraId="45DB0C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三、本次询价的控制价上限及要求</w:t>
      </w:r>
    </w:p>
    <w:p w14:paraId="0E310F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控制价上限：</w:t>
      </w:r>
      <w:r>
        <w:rPr>
          <w:rFonts w:hint="eastAsia" w:ascii="宋体" w:hAnsi="宋体" w:cs="宋体"/>
          <w:sz w:val="24"/>
          <w:szCs w:val="24"/>
          <w:lang w:val="en-US" w:eastAsia="zh-CN"/>
        </w:rPr>
        <w:t>28500</w:t>
      </w:r>
      <w:r>
        <w:rPr>
          <w:rFonts w:hint="eastAsia" w:ascii="宋体" w:hAnsi="宋体" w:eastAsia="宋体" w:cs="宋体"/>
          <w:sz w:val="24"/>
          <w:szCs w:val="24"/>
        </w:rPr>
        <w:t>元（含税）。报价方的报价不得高于本限价，否则视为不响应询价文件，而被询价方拒绝。</w:t>
      </w:r>
    </w:p>
    <w:p w14:paraId="60E28A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本报价包含实施和完成项目所需的劳务、材料、机械、质检（自检）、安装、材料运输、垃圾清运、安全生产、相关审批办证、咨询、交通、管理、保险、税费、利润、驻地建设等一切费用，询价人不再另行支付其他费用。</w:t>
      </w:r>
    </w:p>
    <w:p w14:paraId="080DB5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根据《赣云采交易平台收费标准（暂行）公告》，赣云采平台在项目评审结束后，向中标企业收取费用。中标企业需在规定时间内，按照赣云采平台指引完成费用缴纳，费用完成支付可下载</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w:t>
      </w:r>
    </w:p>
    <w:p w14:paraId="4B5A62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四、评标原则：</w:t>
      </w:r>
      <w:r>
        <w:rPr>
          <w:rFonts w:hint="eastAsia" w:ascii="宋体" w:hAnsi="宋体" w:eastAsia="宋体" w:cs="宋体"/>
          <w:sz w:val="24"/>
          <w:szCs w:val="24"/>
        </w:rPr>
        <w:t>经评审的最低价格法。</w:t>
      </w:r>
    </w:p>
    <w:p w14:paraId="3BED7B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五、询价保证金</w:t>
      </w:r>
    </w:p>
    <w:p w14:paraId="3A929D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该项目询价保证金为人民币</w:t>
      </w:r>
      <w:r>
        <w:rPr>
          <w:rFonts w:hint="eastAsia" w:ascii="宋体" w:hAnsi="宋体" w:eastAsia="宋体" w:cs="宋体"/>
          <w:sz w:val="24"/>
          <w:szCs w:val="24"/>
          <w:lang w:val="en-US" w:eastAsia="zh-CN"/>
        </w:rPr>
        <w:t>壹仟</w:t>
      </w:r>
      <w:r>
        <w:rPr>
          <w:rFonts w:hint="eastAsia" w:ascii="宋体" w:hAnsi="宋体" w:eastAsia="宋体" w:cs="宋体"/>
          <w:sz w:val="24"/>
          <w:szCs w:val="24"/>
        </w:rPr>
        <w:t>元整(¥</w:t>
      </w:r>
      <w:r>
        <w:rPr>
          <w:rFonts w:hint="eastAsia" w:ascii="宋体" w:hAnsi="宋体" w:eastAsia="宋体" w:cs="宋体"/>
          <w:sz w:val="24"/>
          <w:szCs w:val="24"/>
          <w:lang w:val="en-US" w:eastAsia="zh-CN"/>
        </w:rPr>
        <w:t>1</w:t>
      </w:r>
      <w:r>
        <w:rPr>
          <w:rFonts w:hint="eastAsia" w:ascii="宋体" w:hAnsi="宋体" w:eastAsia="宋体" w:cs="宋体"/>
          <w:sz w:val="24"/>
          <w:szCs w:val="24"/>
        </w:rPr>
        <w:t>000元)。报价人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0C1F20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询价保证金必须按上述的时限、密封要求递交，否则其询价保证金无效，询价人有权拒绝其报价文件。</w:t>
      </w:r>
    </w:p>
    <w:p w14:paraId="38CDF8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保证金的核验及退还：由询价人现场核验并收取第一候选人的保证金，其余报价人的保证金当场退还（如第一候选人的保证金不满足要求，则报价文件视为无效，保证金予以退还，再按候选人顺序收取并核验保证金，直至保证金满足要求）。中选人的询价保证金在</w:t>
      </w:r>
      <w:r>
        <w:rPr>
          <w:rFonts w:hint="eastAsia" w:ascii="宋体" w:hAnsi="宋体" w:eastAsia="宋体" w:cs="宋体"/>
          <w:sz w:val="24"/>
          <w:szCs w:val="24"/>
          <w:lang w:val="en-US" w:eastAsia="zh-CN"/>
        </w:rPr>
        <w:t>签发成交通知书</w:t>
      </w:r>
      <w:r>
        <w:rPr>
          <w:rFonts w:hint="eastAsia" w:ascii="宋体" w:hAnsi="宋体" w:eastAsia="宋体" w:cs="宋体"/>
          <w:sz w:val="24"/>
          <w:szCs w:val="24"/>
        </w:rPr>
        <w:t>后</w:t>
      </w:r>
      <w:r>
        <w:rPr>
          <w:rFonts w:hint="eastAsia" w:ascii="宋体" w:hAnsi="宋体" w:eastAsia="宋体" w:cs="宋体"/>
          <w:sz w:val="24"/>
          <w:szCs w:val="24"/>
          <w:lang w:val="en-US" w:eastAsia="zh-CN"/>
        </w:rPr>
        <w:t>转为履约保证金</w:t>
      </w:r>
      <w:r>
        <w:rPr>
          <w:rFonts w:hint="eastAsia" w:ascii="宋体" w:hAnsi="宋体" w:eastAsia="宋体" w:cs="宋体"/>
          <w:sz w:val="24"/>
          <w:szCs w:val="24"/>
        </w:rPr>
        <w:t>，如中选人存在其他损害询价人利益的情况，询价人有权拒绝退还中选单位的询价保证金。</w:t>
      </w:r>
    </w:p>
    <w:p w14:paraId="0AA96F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若报价人在报价文件的递交截止时间后要求撤回报价文件，询价人有权拒绝退还报价人的询价保证金。</w:t>
      </w:r>
    </w:p>
    <w:p w14:paraId="55BC06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六、履约担保</w:t>
      </w:r>
    </w:p>
    <w:p w14:paraId="29F4DA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签发成交通知书</w:t>
      </w:r>
      <w:r>
        <w:rPr>
          <w:rFonts w:hint="eastAsia" w:ascii="宋体" w:hAnsi="宋体" w:eastAsia="宋体" w:cs="宋体"/>
          <w:sz w:val="24"/>
          <w:szCs w:val="24"/>
        </w:rPr>
        <w:t>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中选人</w:t>
      </w:r>
      <w:r>
        <w:rPr>
          <w:rFonts w:hint="eastAsia" w:ascii="宋体" w:hAnsi="宋体" w:eastAsia="宋体" w:cs="宋体"/>
          <w:sz w:val="24"/>
          <w:szCs w:val="24"/>
        </w:rPr>
        <w:t>询价保证金</w:t>
      </w:r>
      <w:r>
        <w:rPr>
          <w:rFonts w:hint="eastAsia" w:ascii="宋体" w:hAnsi="宋体" w:eastAsia="宋体" w:cs="宋体"/>
          <w:sz w:val="24"/>
          <w:szCs w:val="24"/>
          <w:lang w:val="en-US" w:eastAsia="zh-CN"/>
        </w:rPr>
        <w:t>自动转为履约保证金，</w:t>
      </w:r>
      <w:r>
        <w:rPr>
          <w:rFonts w:hint="eastAsia" w:ascii="宋体" w:hAnsi="宋体" w:eastAsia="宋体" w:cs="宋体"/>
          <w:sz w:val="24"/>
          <w:szCs w:val="24"/>
        </w:rPr>
        <w:t>询价保证金为人民币</w:t>
      </w:r>
      <w:r>
        <w:rPr>
          <w:rFonts w:hint="eastAsia" w:ascii="宋体" w:hAnsi="宋体" w:eastAsia="宋体" w:cs="宋体"/>
          <w:sz w:val="24"/>
          <w:szCs w:val="24"/>
          <w:lang w:val="en-US" w:eastAsia="zh-CN"/>
        </w:rPr>
        <w:t>壹仟</w:t>
      </w:r>
      <w:r>
        <w:rPr>
          <w:rFonts w:hint="eastAsia" w:ascii="宋体" w:hAnsi="宋体" w:eastAsia="宋体" w:cs="宋体"/>
          <w:sz w:val="24"/>
          <w:szCs w:val="24"/>
        </w:rPr>
        <w:t>元整(¥</w:t>
      </w:r>
      <w:r>
        <w:rPr>
          <w:rFonts w:hint="eastAsia" w:ascii="宋体" w:hAnsi="宋体" w:eastAsia="宋体" w:cs="宋体"/>
          <w:sz w:val="24"/>
          <w:szCs w:val="24"/>
          <w:lang w:val="en-US" w:eastAsia="zh-CN"/>
        </w:rPr>
        <w:t>1</w:t>
      </w:r>
      <w:r>
        <w:rPr>
          <w:rFonts w:hint="eastAsia" w:ascii="宋体" w:hAnsi="宋体" w:eastAsia="宋体" w:cs="宋体"/>
          <w:sz w:val="24"/>
          <w:szCs w:val="24"/>
        </w:rPr>
        <w:t>000元)。</w:t>
      </w:r>
    </w:p>
    <w:p w14:paraId="608EC3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2、在项目实施完成合同工作内容并经业主验收合格后28天内将履约担保退还成交人。</w:t>
      </w:r>
    </w:p>
    <w:p w14:paraId="6CF056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3、若中选人在</w:t>
      </w:r>
      <w:r>
        <w:rPr>
          <w:rFonts w:hint="eastAsia" w:ascii="宋体" w:hAnsi="宋体" w:eastAsia="宋体" w:cs="宋体"/>
          <w:sz w:val="24"/>
          <w:szCs w:val="24"/>
        </w:rPr>
        <w:t>施工时间</w:t>
      </w:r>
      <w:r>
        <w:rPr>
          <w:rFonts w:hint="eastAsia" w:ascii="宋体" w:hAnsi="宋体" w:eastAsia="宋体" w:cs="宋体"/>
          <w:sz w:val="24"/>
          <w:szCs w:val="24"/>
          <w:lang w:val="en-US" w:eastAsia="zh-CN"/>
        </w:rPr>
        <w:t>内未完成施工或验收不合格，</w:t>
      </w:r>
      <w:r>
        <w:rPr>
          <w:rFonts w:hint="eastAsia" w:ascii="宋体" w:hAnsi="宋体" w:eastAsia="宋体" w:cs="宋体"/>
          <w:sz w:val="24"/>
          <w:szCs w:val="24"/>
        </w:rPr>
        <w:t>每逾期一天按100元/天扣除</w:t>
      </w:r>
      <w:r>
        <w:rPr>
          <w:rFonts w:hint="eastAsia" w:ascii="宋体" w:hAnsi="宋体" w:eastAsia="宋体" w:cs="宋体"/>
          <w:sz w:val="24"/>
          <w:szCs w:val="24"/>
          <w:lang w:val="en-US" w:eastAsia="zh-CN"/>
        </w:rPr>
        <w:t>履约报证</w:t>
      </w:r>
      <w:r>
        <w:rPr>
          <w:rFonts w:hint="eastAsia" w:ascii="宋体" w:hAnsi="宋体" w:eastAsia="宋体" w:cs="宋体"/>
          <w:sz w:val="24"/>
          <w:szCs w:val="24"/>
        </w:rPr>
        <w:t>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履约保证金扣除完毕后仍未完成施工验收不合格的，询价人有权中止项目。</w:t>
      </w:r>
    </w:p>
    <w:p w14:paraId="29E0B9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七、费用的支付</w:t>
      </w:r>
    </w:p>
    <w:p w14:paraId="7909343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工程完工</w:t>
      </w:r>
      <w:r>
        <w:rPr>
          <w:rFonts w:hint="eastAsia" w:ascii="宋体" w:hAnsi="宋体" w:eastAsia="宋体" w:cs="宋体"/>
          <w:sz w:val="24"/>
          <w:szCs w:val="24"/>
          <w:lang w:eastAsia="zh-CN"/>
        </w:rPr>
        <w:t>、</w:t>
      </w:r>
      <w:r>
        <w:rPr>
          <w:rFonts w:hint="eastAsia" w:ascii="宋体" w:hAnsi="宋体" w:eastAsia="宋体" w:cs="宋体"/>
          <w:sz w:val="24"/>
          <w:szCs w:val="24"/>
        </w:rPr>
        <w:t>验收合格</w:t>
      </w:r>
      <w:r>
        <w:rPr>
          <w:rFonts w:hint="eastAsia" w:ascii="宋体" w:hAnsi="宋体" w:eastAsia="宋体" w:cs="宋体"/>
          <w:sz w:val="24"/>
          <w:szCs w:val="24"/>
          <w:lang w:val="en-US" w:eastAsia="zh-CN"/>
        </w:rPr>
        <w:t>并收到正式足额发票</w:t>
      </w:r>
      <w:r>
        <w:rPr>
          <w:rFonts w:hint="eastAsia" w:ascii="宋体" w:hAnsi="宋体" w:eastAsia="宋体" w:cs="宋体"/>
          <w:sz w:val="24"/>
          <w:szCs w:val="24"/>
        </w:rPr>
        <w:t>后15日内，支付已完工程总价</w:t>
      </w:r>
      <w:r>
        <w:rPr>
          <w:rFonts w:hint="eastAsia" w:ascii="宋体" w:hAnsi="宋体" w:eastAsia="宋体" w:cs="宋体"/>
          <w:sz w:val="24"/>
          <w:szCs w:val="24"/>
          <w:lang w:val="en-US" w:eastAsia="zh-CN"/>
        </w:rPr>
        <w:t>100</w:t>
      </w:r>
      <w:r>
        <w:rPr>
          <w:rFonts w:hint="eastAsia" w:ascii="宋体" w:hAnsi="宋体" w:eastAsia="宋体" w:cs="宋体"/>
          <w:sz w:val="24"/>
          <w:szCs w:val="24"/>
        </w:rPr>
        <w:t>％的工程款。</w:t>
      </w:r>
    </w:p>
    <w:p w14:paraId="657827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八、报价方资格要求及业绩要求</w:t>
      </w:r>
    </w:p>
    <w:p w14:paraId="38FDBBD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1、报价人应具备独立法人资格，持有有效的营业执照。</w:t>
      </w:r>
    </w:p>
    <w:p w14:paraId="58EF7F0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2、业绩要求：近</w:t>
      </w:r>
      <w:r>
        <w:rPr>
          <w:rFonts w:hint="eastAsia" w:ascii="宋体" w:hAnsi="宋体" w:eastAsia="宋体" w:cs="宋体"/>
          <w:sz w:val="24"/>
          <w:szCs w:val="24"/>
          <w:lang w:val="en-US" w:eastAsia="zh-CN"/>
        </w:rPr>
        <w:t>三</w:t>
      </w:r>
      <w:r>
        <w:rPr>
          <w:rFonts w:hint="eastAsia" w:ascii="宋体" w:hAnsi="宋体" w:eastAsia="宋体" w:cs="宋体"/>
          <w:sz w:val="24"/>
          <w:szCs w:val="24"/>
        </w:rPr>
        <w:t>年内（合同签订时间为20</w:t>
      </w:r>
      <w:r>
        <w:rPr>
          <w:rFonts w:hint="eastAsia" w:ascii="宋体" w:hAnsi="宋体" w:eastAsia="宋体" w:cs="宋体"/>
          <w:sz w:val="24"/>
          <w:szCs w:val="24"/>
          <w:lang w:val="en-US" w:eastAsia="zh-CN"/>
        </w:rPr>
        <w:t>22年1</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日至询价公告发前1日）承接过</w:t>
      </w:r>
      <w:r>
        <w:rPr>
          <w:rFonts w:hint="eastAsia" w:ascii="宋体" w:hAnsi="宋体" w:eastAsia="宋体" w:cs="宋体"/>
          <w:sz w:val="24"/>
          <w:szCs w:val="24"/>
          <w:lang w:val="en-US" w:eastAsia="zh-CN"/>
        </w:rPr>
        <w:t>至少</w:t>
      </w:r>
      <w:r>
        <w:rPr>
          <w:rFonts w:hint="eastAsia" w:ascii="宋体" w:hAnsi="宋体" w:eastAsia="宋体" w:cs="宋体"/>
          <w:sz w:val="24"/>
          <w:szCs w:val="24"/>
        </w:rPr>
        <w:t>1</w:t>
      </w:r>
      <w:r>
        <w:rPr>
          <w:rFonts w:hint="eastAsia" w:ascii="宋体" w:hAnsi="宋体" w:eastAsia="宋体" w:cs="宋体"/>
          <w:sz w:val="24"/>
          <w:szCs w:val="24"/>
          <w:lang w:val="en-US" w:eastAsia="zh-CN"/>
        </w:rPr>
        <w:t>高速公路项目合同</w:t>
      </w:r>
      <w:r>
        <w:rPr>
          <w:rFonts w:hint="eastAsia" w:ascii="宋体" w:hAnsi="宋体" w:eastAsia="宋体" w:cs="宋体"/>
          <w:sz w:val="24"/>
          <w:szCs w:val="24"/>
        </w:rPr>
        <w:t>。</w:t>
      </w:r>
    </w:p>
    <w:p w14:paraId="4E4661B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报价人应提供报价人所属社保机构出具的拟委任的项目经理近一年内连续三个月以上的社保缴费证明或其他能够证明拟委任的项目经理参加社保的有效证明材料复印件（社保证明材料的社保缴纳单位名称需与报价人单位名称一致）。</w:t>
      </w:r>
    </w:p>
    <w:p w14:paraId="21A192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九、报价文件组成</w:t>
      </w:r>
    </w:p>
    <w:p w14:paraId="131AF2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报价人应根据询价文件的要求编制报价文件，在报价文件递交截止时间前，将报价文件上传至“赣云采”平台系统中。同时将纸质报价文件</w:t>
      </w:r>
      <w:r>
        <w:rPr>
          <w:rFonts w:hint="eastAsia" w:ascii="宋体" w:hAnsi="宋体" w:eastAsia="宋体" w:cs="宋体"/>
          <w:b/>
          <w:bCs/>
          <w:sz w:val="24"/>
          <w:szCs w:val="24"/>
        </w:rPr>
        <w:t xml:space="preserve">逐页加盖单位公章并装订成册（一式叁份）、不得活页，并标明正副本一正二副（正本与副本内容不一致的，以正本为准）。上传至“赣云采”的文件与纸质文件必需一致，否则询价人有权判定为不通过形式审查。 </w:t>
      </w:r>
    </w:p>
    <w:p w14:paraId="61062B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报价文件包括：</w:t>
      </w:r>
    </w:p>
    <w:p w14:paraId="7E4C28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（1）法人代表（持法人代表相关证明复印件）或其委托代理人（持授权书原件）；</w:t>
      </w:r>
    </w:p>
    <w:p w14:paraId="4E78B1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（2）经办人身份证复印件；</w:t>
      </w:r>
    </w:p>
    <w:p w14:paraId="01B656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（3）报价函；</w:t>
      </w:r>
    </w:p>
    <w:p w14:paraId="176C1A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（4）信誉承诺表；</w:t>
      </w:r>
    </w:p>
    <w:p w14:paraId="5404A5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）单位营业执照（事业单位法人证书）复印件；</w:t>
      </w:r>
    </w:p>
    <w:p w14:paraId="4DB22F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）业绩证明材料（须提供已完项目的合同文件）复印件、</w:t>
      </w:r>
    </w:p>
    <w:p w14:paraId="33F754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）询价文件要求的其它文件。</w:t>
      </w:r>
    </w:p>
    <w:p w14:paraId="715A94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十、公告媒介、采购文件获取时间及方式</w:t>
      </w:r>
    </w:p>
    <w:p w14:paraId="7BED06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有意向的报价方请于报价文件的递交截止时间前，自行在“赣云采”平台（https:www.jxgyc.com/）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江西省招标投标网（http://www.jxtb.org.cn/）或赣州交通控股集团有限公司官方网站（http://www.gzjtkgjt.com/）查阅询价公告，</w:t>
      </w:r>
      <w:r>
        <w:rPr>
          <w:rFonts w:hint="eastAsia" w:ascii="宋体" w:hAnsi="宋体" w:eastAsia="宋体" w:cs="宋体"/>
          <w:b/>
          <w:bCs/>
          <w:color w:val="auto"/>
          <w:sz w:val="24"/>
          <w:szCs w:val="24"/>
          <w:highlight w:val="none"/>
        </w:rPr>
        <w:t>登入“赣云采”平台（https:www.jxgyc.com/）下载询价文件等相关资料</w:t>
      </w:r>
      <w:r>
        <w:rPr>
          <w:rFonts w:hint="eastAsia" w:ascii="宋体" w:hAnsi="宋体" w:eastAsia="宋体" w:cs="宋体"/>
          <w:b/>
          <w:bCs/>
          <w:color w:val="auto"/>
          <w:sz w:val="24"/>
          <w:szCs w:val="24"/>
          <w:highlight w:val="none"/>
          <w:lang w:val="en-US" w:eastAsia="zh-CN"/>
        </w:rPr>
        <w:t>。</w:t>
      </w:r>
    </w:p>
    <w:p w14:paraId="0280E25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本项目询价如有补遗，将于</w:t>
      </w:r>
      <w:r>
        <w:rPr>
          <w:rFonts w:hint="eastAsia" w:ascii="宋体" w:hAnsi="宋体" w:eastAsia="宋体" w:cs="宋体"/>
          <w:color w:val="auto"/>
          <w:sz w:val="24"/>
          <w:szCs w:val="24"/>
          <w:highlight w:val="none"/>
        </w:rPr>
        <w:t>报价文件递交截止时间</w:t>
      </w:r>
      <w:r>
        <w:rPr>
          <w:rFonts w:hint="eastAsia" w:ascii="宋体" w:hAnsi="宋体" w:eastAsia="宋体" w:cs="宋体"/>
          <w:color w:val="auto"/>
          <w:sz w:val="24"/>
          <w:szCs w:val="24"/>
          <w:highlight w:val="none"/>
          <w:lang w:val="en-US" w:eastAsia="zh-CN"/>
        </w:rPr>
        <w:t>前24小时在</w:t>
      </w:r>
      <w:r>
        <w:rPr>
          <w:rFonts w:hint="eastAsia" w:ascii="宋体" w:hAnsi="宋体" w:eastAsia="宋体" w:cs="宋体"/>
          <w:b w:val="0"/>
          <w:bCs w:val="0"/>
          <w:color w:val="auto"/>
          <w:sz w:val="24"/>
          <w:szCs w:val="24"/>
          <w:highlight w:val="none"/>
        </w:rPr>
        <w:t>“赣云采”平台（https:www.jxgyc.com/）</w:t>
      </w:r>
      <w:r>
        <w:rPr>
          <w:rFonts w:hint="eastAsia" w:ascii="宋体" w:hAnsi="宋体" w:eastAsia="宋体" w:cs="宋体"/>
          <w:color w:val="auto"/>
          <w:sz w:val="24"/>
          <w:szCs w:val="24"/>
          <w:highlight w:val="none"/>
          <w:lang w:val="en-US" w:eastAsia="zh-CN"/>
        </w:rPr>
        <w:t>发布，报价人应随时关注该网站，及时下载，询价人不再另行通知。</w:t>
      </w:r>
    </w:p>
    <w:p w14:paraId="305B55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十一、报价文件的密封和标识</w:t>
      </w:r>
    </w:p>
    <w:p w14:paraId="4E4894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人应根据询价文件的要求编制报价文件，在报价文件递交截止时间前，将报价文件上传至“赣云采”平台系统中。同时将纸质报价文件一式叁份（即正本一份、副本贰份），装订成册，密封提交至报价文件递交地点。密封封面应注明项目名称、报价单位名称、响应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封套的封口处加盖报价方单位章或由报价方的法定代表人或其委托代理人签字。</w:t>
      </w:r>
    </w:p>
    <w:p w14:paraId="61CDFD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十二、报价文件的递交及相关事宜：</w:t>
      </w:r>
    </w:p>
    <w:p w14:paraId="264366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报价文件的递交截止时间：202</w:t>
      </w:r>
      <w:r>
        <w:rPr>
          <w:rStyle w:val="10"/>
          <w:rFonts w:hint="eastAsia" w:ascii="宋体" w:hAnsi="宋体" w:eastAsia="宋体" w:cs="宋体"/>
          <w:sz w:val="24"/>
          <w:szCs w:val="24"/>
          <w:lang w:val="en-US" w:eastAsia="zh-CN"/>
        </w:rPr>
        <w:t>5</w:t>
      </w:r>
      <w:r>
        <w:rPr>
          <w:rStyle w:val="10"/>
          <w:rFonts w:hint="eastAsia" w:ascii="宋体" w:hAnsi="宋体" w:eastAsia="宋体" w:cs="宋体"/>
          <w:sz w:val="24"/>
          <w:szCs w:val="24"/>
        </w:rPr>
        <w:t>年</w:t>
      </w:r>
      <w:r>
        <w:rPr>
          <w:rStyle w:val="10"/>
          <w:rFonts w:hint="eastAsia" w:ascii="宋体" w:hAnsi="宋体" w:cs="宋体"/>
          <w:sz w:val="24"/>
          <w:szCs w:val="24"/>
          <w:lang w:val="en-US" w:eastAsia="zh-CN"/>
        </w:rPr>
        <w:t>7</w:t>
      </w:r>
      <w:r>
        <w:rPr>
          <w:rStyle w:val="10"/>
          <w:rFonts w:hint="eastAsia" w:ascii="宋体" w:hAnsi="宋体" w:eastAsia="宋体" w:cs="宋体"/>
          <w:sz w:val="24"/>
          <w:szCs w:val="24"/>
        </w:rPr>
        <w:t>月</w:t>
      </w:r>
      <w:r>
        <w:rPr>
          <w:rStyle w:val="10"/>
          <w:rFonts w:hint="eastAsia" w:ascii="宋体" w:hAnsi="宋体" w:cs="宋体"/>
          <w:sz w:val="24"/>
          <w:szCs w:val="24"/>
          <w:lang w:val="en-US" w:eastAsia="zh-CN"/>
        </w:rPr>
        <w:t>23</w:t>
      </w:r>
      <w:r>
        <w:rPr>
          <w:rStyle w:val="10"/>
          <w:rFonts w:hint="eastAsia" w:ascii="宋体" w:hAnsi="宋体" w:eastAsia="宋体" w:cs="宋体"/>
          <w:sz w:val="24"/>
          <w:szCs w:val="24"/>
        </w:rPr>
        <w:t>日</w:t>
      </w:r>
      <w:r>
        <w:rPr>
          <w:rStyle w:val="10"/>
          <w:rFonts w:hint="eastAsia" w:ascii="宋体" w:hAnsi="宋体" w:cs="宋体"/>
          <w:sz w:val="24"/>
          <w:szCs w:val="24"/>
          <w:lang w:val="en-US" w:eastAsia="zh-CN"/>
        </w:rPr>
        <w:t>下</w:t>
      </w:r>
      <w:r>
        <w:rPr>
          <w:rStyle w:val="10"/>
          <w:rFonts w:hint="eastAsia" w:ascii="宋体" w:hAnsi="宋体" w:eastAsia="宋体" w:cs="宋体"/>
          <w:sz w:val="24"/>
          <w:szCs w:val="24"/>
        </w:rPr>
        <w:t>午</w:t>
      </w:r>
      <w:r>
        <w:rPr>
          <w:rStyle w:val="10"/>
          <w:rFonts w:hint="eastAsia" w:ascii="宋体" w:hAnsi="宋体" w:cs="宋体"/>
          <w:sz w:val="24"/>
          <w:szCs w:val="24"/>
          <w:lang w:val="en-US" w:eastAsia="zh-CN"/>
        </w:rPr>
        <w:t>4：00</w:t>
      </w:r>
      <w:r>
        <w:rPr>
          <w:rStyle w:val="10"/>
          <w:rFonts w:hint="eastAsia" w:ascii="宋体" w:hAnsi="宋体" w:eastAsia="宋体" w:cs="宋体"/>
          <w:sz w:val="24"/>
          <w:szCs w:val="24"/>
        </w:rPr>
        <w:t>。</w:t>
      </w:r>
    </w:p>
    <w:p w14:paraId="25B9CF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递交地址：赣州市章贡区沙河镇赣州东收费站出口旁赣州交通控股集团有限公司2楼开标室。询价人将拒绝接受在递交截止时间后送达的报价函。</w:t>
      </w:r>
    </w:p>
    <w:p w14:paraId="0C6C2A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请各报价人委派授权代理人携带身份证原件及授权书原件，递交报价文件及参加本次询价活动，询价人将对各报价人委派的授权代理人进行现场身份核查，如报价人递交报价文件时未能提供上述资料，询价人将对其报价文件予以拒收。</w:t>
      </w:r>
    </w:p>
    <w:p w14:paraId="2D8A6F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十三、公示</w:t>
      </w:r>
    </w:p>
    <w:p w14:paraId="752DC8F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询价结束后3日内，在“赣云采”平台（https:www.jxgyc.com/）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江西省招标投标网（http://www.jxtb.org.cn）、赣州交通控股集团有限公司网站（http://www.gzjtkgjt.com）上对候选人进行公示。</w:t>
      </w:r>
    </w:p>
    <w:p w14:paraId="06952E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十四、联系方式</w:t>
      </w:r>
    </w:p>
    <w:p w14:paraId="7B0583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询价人名称：</w:t>
      </w:r>
      <w:r>
        <w:rPr>
          <w:rFonts w:hint="eastAsia" w:ascii="宋体" w:hAnsi="宋体" w:eastAsia="宋体" w:cs="宋体"/>
          <w:b w:val="0"/>
          <w:bCs/>
          <w:sz w:val="24"/>
          <w:szCs w:val="24"/>
        </w:rPr>
        <w:t>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p>
    <w:p w14:paraId="3AB7D4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询价人地址：</w:t>
      </w:r>
      <w:r>
        <w:rPr>
          <w:rFonts w:hint="eastAsia" w:ascii="宋体" w:hAnsi="宋体" w:eastAsia="宋体" w:cs="宋体"/>
          <w:b w:val="0"/>
          <w:bCs/>
          <w:sz w:val="24"/>
          <w:szCs w:val="24"/>
        </w:rPr>
        <w:t>赣州市南康区龙岭镇镇南康收费站出口旁赣州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p>
    <w:p w14:paraId="63C267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吴先生</w:t>
      </w:r>
    </w:p>
    <w:p w14:paraId="288B4E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话：0797-</w:t>
      </w:r>
      <w:r>
        <w:rPr>
          <w:rFonts w:hint="eastAsia" w:ascii="宋体" w:hAnsi="宋体" w:eastAsia="宋体" w:cs="宋体"/>
          <w:sz w:val="24"/>
          <w:szCs w:val="24"/>
          <w:lang w:val="en-US" w:eastAsia="zh-CN"/>
        </w:rPr>
        <w:t>6639066-8003</w:t>
      </w:r>
    </w:p>
    <w:p w14:paraId="25EC01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十五、监督部门及联系方式</w:t>
      </w:r>
    </w:p>
    <w:p w14:paraId="6E9F04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监督部门：赣州高速和畅运营管理公司</w:t>
      </w:r>
      <w:r>
        <w:rPr>
          <w:rFonts w:hint="eastAsia" w:ascii="宋体" w:hAnsi="宋体" w:cs="宋体"/>
          <w:sz w:val="24"/>
          <w:szCs w:val="24"/>
          <w:lang w:val="en-US" w:eastAsia="zh-CN"/>
        </w:rPr>
        <w:t>纪检监察室</w:t>
      </w:r>
    </w:p>
    <w:p w14:paraId="377C7F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址：赣州市南康区龙岭镇赣州高速和畅运营管理公司</w:t>
      </w:r>
    </w:p>
    <w:p w14:paraId="724422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    话：0797-</w:t>
      </w:r>
      <w:r>
        <w:rPr>
          <w:rFonts w:hint="eastAsia" w:ascii="宋体" w:hAnsi="宋体" w:cs="宋体"/>
          <w:sz w:val="24"/>
          <w:szCs w:val="24"/>
          <w:lang w:val="en-US" w:eastAsia="zh-CN"/>
        </w:rPr>
        <w:t>6638599</w:t>
      </w:r>
    </w:p>
    <w:p w14:paraId="24F132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邮政编码：341400 </w:t>
      </w:r>
    </w:p>
    <w:p w14:paraId="69CCC9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w:t>
      </w:r>
    </w:p>
    <w:p w14:paraId="31ADEF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p>
    <w:p w14:paraId="465D8C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p>
    <w:p w14:paraId="355B13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赣州高速</w:t>
      </w:r>
      <w:r>
        <w:rPr>
          <w:rFonts w:hint="eastAsia" w:ascii="宋体" w:hAnsi="宋体" w:eastAsia="宋体" w:cs="宋体"/>
          <w:sz w:val="24"/>
          <w:szCs w:val="24"/>
          <w:lang w:val="en-US" w:eastAsia="zh-CN"/>
        </w:rPr>
        <w:t>和畅运营管理公司</w:t>
      </w:r>
    </w:p>
    <w:p w14:paraId="71B8AB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w:t>
      </w:r>
    </w:p>
    <w:p w14:paraId="5A68E7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96DA0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2D02DF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CDB39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30143F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7B6C1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972B5B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33ADDC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70437E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69B81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6802C25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5B84638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6168546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技术参数及要求：</w:t>
      </w:r>
    </w:p>
    <w:p w14:paraId="7CCD1003">
      <w:pPr>
        <w:spacing w:line="360" w:lineRule="auto"/>
        <w:rPr>
          <w:rFonts w:ascii="宋体" w:hAnsi="宋体" w:eastAsia="宋体" w:cs="宋体"/>
          <w:kern w:val="0"/>
          <w:sz w:val="24"/>
          <w:szCs w:val="24"/>
        </w:rPr>
      </w:pPr>
      <w:r>
        <w:rPr>
          <w:rFonts w:hint="eastAsia" w:ascii="宋体" w:hAnsi="宋体" w:eastAsia="宋体" w:cs="宋体"/>
          <w:kern w:val="0"/>
          <w:sz w:val="24"/>
          <w:szCs w:val="24"/>
        </w:rPr>
        <w:t>1.蓄电池工作环境温度为-</w:t>
      </w:r>
      <w:r>
        <w:rPr>
          <w:rFonts w:ascii="宋体" w:hAnsi="宋体" w:eastAsia="宋体" w:cs="宋体"/>
          <w:kern w:val="0"/>
          <w:sz w:val="24"/>
          <w:szCs w:val="24"/>
        </w:rPr>
        <w:t>20</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5℃，应能 -</w:t>
      </w:r>
      <w:r>
        <w:rPr>
          <w:rFonts w:ascii="宋体" w:hAnsi="宋体" w:eastAsia="宋体" w:cs="宋体"/>
          <w:kern w:val="0"/>
          <w:sz w:val="24"/>
          <w:szCs w:val="24"/>
        </w:rPr>
        <w:t>20</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5℃的条件下正常使用。</w:t>
      </w:r>
    </w:p>
    <w:p w14:paraId="15313AC3">
      <w:pPr>
        <w:spacing w:line="360" w:lineRule="auto"/>
        <w:rPr>
          <w:rFonts w:ascii="宋体" w:hAnsi="宋体" w:eastAsia="宋体" w:cs="宋体"/>
          <w:kern w:val="0"/>
          <w:sz w:val="24"/>
          <w:szCs w:val="24"/>
        </w:rPr>
      </w:pPr>
      <w:r>
        <w:rPr>
          <w:rFonts w:hint="eastAsia" w:ascii="宋体" w:hAnsi="宋体" w:eastAsia="宋体" w:cs="宋体"/>
          <w:kern w:val="0"/>
          <w:sz w:val="24"/>
          <w:szCs w:val="24"/>
        </w:rPr>
        <w:t>2.蓄电池外观不应有变形、漏液、裂纹及污迹，标志清晰，蓄电池的正负端子有明显标志，其端子外形设计合理，便于连接。</w:t>
      </w:r>
    </w:p>
    <w:p w14:paraId="44C4CE11">
      <w:pPr>
        <w:spacing w:line="360" w:lineRule="auto"/>
        <w:rPr>
          <w:rFonts w:ascii="宋体" w:hAnsi="宋体" w:eastAsia="宋体" w:cs="宋体"/>
          <w:kern w:val="0"/>
          <w:sz w:val="24"/>
          <w:szCs w:val="24"/>
        </w:rPr>
      </w:pPr>
      <w:r>
        <w:rPr>
          <w:rFonts w:hint="eastAsia" w:ascii="宋体" w:hAnsi="宋体" w:eastAsia="宋体" w:cs="宋体"/>
          <w:kern w:val="0"/>
          <w:sz w:val="24"/>
          <w:szCs w:val="24"/>
        </w:rPr>
        <w:t>3.初装后的蓄电池经补充充电，通常在25℃下，10小时率容量第一次循环不低于9</w:t>
      </w:r>
      <w:r>
        <w:rPr>
          <w:rFonts w:ascii="宋体" w:hAnsi="宋体" w:eastAsia="宋体" w:cs="宋体"/>
          <w:kern w:val="0"/>
          <w:sz w:val="24"/>
          <w:szCs w:val="24"/>
        </w:rPr>
        <w:t>6</w:t>
      </w:r>
      <w:r>
        <w:rPr>
          <w:rFonts w:hint="eastAsia" w:ascii="宋体" w:hAnsi="宋体" w:eastAsia="宋体" w:cs="宋体"/>
          <w:kern w:val="0"/>
          <w:sz w:val="24"/>
          <w:szCs w:val="24"/>
        </w:rPr>
        <w:t>%C10，第三次循环应达到100%C10，3小时率容量应在第一次循环达到75%C10，1小时率容量应在第一次循环达到55%C10。</w:t>
      </w:r>
    </w:p>
    <w:p w14:paraId="29B92565">
      <w:pPr>
        <w:spacing w:line="360" w:lineRule="auto"/>
        <w:rPr>
          <w:rFonts w:ascii="宋体" w:hAnsi="宋体" w:eastAsia="宋体" w:cs="宋体"/>
          <w:kern w:val="0"/>
          <w:sz w:val="24"/>
          <w:szCs w:val="24"/>
        </w:rPr>
      </w:pPr>
      <w:r>
        <w:rPr>
          <w:rFonts w:hint="eastAsia" w:ascii="宋体" w:hAnsi="宋体" w:eastAsia="宋体" w:cs="宋体"/>
          <w:kern w:val="0"/>
          <w:sz w:val="24"/>
          <w:szCs w:val="24"/>
        </w:rPr>
        <w:t>4.蓄电池配置连接线或铜排。</w:t>
      </w:r>
    </w:p>
    <w:p w14:paraId="0400DB2F">
      <w:pPr>
        <w:spacing w:line="360" w:lineRule="auto"/>
        <w:rPr>
          <w:rFonts w:ascii="宋体" w:hAnsi="宋体" w:eastAsia="宋体" w:cs="宋体"/>
          <w:kern w:val="0"/>
          <w:sz w:val="24"/>
          <w:szCs w:val="24"/>
        </w:rPr>
      </w:pPr>
      <w:r>
        <w:rPr>
          <w:rFonts w:hint="eastAsia" w:ascii="宋体" w:hAnsi="宋体" w:eastAsia="宋体" w:cs="宋体"/>
          <w:kern w:val="0"/>
          <w:sz w:val="24"/>
          <w:szCs w:val="24"/>
        </w:rPr>
        <w:t>5.蓄电池规格型号1</w:t>
      </w:r>
      <w:r>
        <w:rPr>
          <w:rFonts w:ascii="宋体" w:hAnsi="宋体" w:eastAsia="宋体" w:cs="宋体"/>
          <w:kern w:val="0"/>
          <w:sz w:val="24"/>
          <w:szCs w:val="24"/>
        </w:rPr>
        <w:t>2V100AH</w:t>
      </w:r>
      <w:r>
        <w:rPr>
          <w:rFonts w:hint="eastAsia" w:ascii="宋体" w:hAnsi="宋体" w:eastAsia="宋体" w:cs="宋体"/>
          <w:kern w:val="0"/>
          <w:sz w:val="24"/>
          <w:szCs w:val="24"/>
        </w:rPr>
        <w:t>重量偏差不超过标称值的</w:t>
      </w:r>
      <w:r>
        <w:rPr>
          <w:rFonts w:ascii="宋体" w:hAnsi="宋体" w:eastAsia="宋体" w:cs="宋体"/>
          <w:kern w:val="0"/>
          <w:sz w:val="24"/>
          <w:szCs w:val="24"/>
        </w:rPr>
        <w:t>2</w:t>
      </w:r>
      <w:r>
        <w:rPr>
          <w:rFonts w:hint="eastAsia" w:ascii="宋体" w:hAnsi="宋体" w:eastAsia="宋体" w:cs="宋体"/>
          <w:kern w:val="0"/>
          <w:sz w:val="24"/>
          <w:szCs w:val="24"/>
        </w:rPr>
        <w:t>%。</w:t>
      </w:r>
    </w:p>
    <w:p w14:paraId="45AD39BD">
      <w:pPr>
        <w:spacing w:line="360" w:lineRule="auto"/>
        <w:rPr>
          <w:rFonts w:ascii="宋体" w:hAnsi="宋体" w:eastAsia="宋体" w:cs="宋体"/>
          <w:kern w:val="0"/>
          <w:sz w:val="24"/>
          <w:szCs w:val="24"/>
        </w:rPr>
      </w:pPr>
      <w:r>
        <w:rPr>
          <w:rFonts w:hint="eastAsia" w:ascii="宋体" w:hAnsi="宋体" w:eastAsia="宋体" w:cs="宋体"/>
          <w:kern w:val="0"/>
          <w:sz w:val="24"/>
          <w:szCs w:val="24"/>
        </w:rPr>
        <w:t>6.蓄电池应能承受50kpa的正压或负压而不破裂，不开胶，压力释放后壳体无残余变形。</w:t>
      </w:r>
    </w:p>
    <w:p w14:paraId="2689A812">
      <w:pPr>
        <w:spacing w:line="360" w:lineRule="auto"/>
        <w:rPr>
          <w:rFonts w:ascii="宋体" w:hAnsi="宋体" w:eastAsia="宋体" w:cs="宋体"/>
          <w:kern w:val="0"/>
          <w:sz w:val="24"/>
          <w:szCs w:val="24"/>
        </w:rPr>
      </w:pPr>
      <w:r>
        <w:rPr>
          <w:rFonts w:hint="eastAsia" w:ascii="宋体" w:hAnsi="宋体" w:eastAsia="宋体" w:cs="宋体"/>
          <w:kern w:val="0"/>
          <w:sz w:val="24"/>
          <w:szCs w:val="24"/>
        </w:rPr>
        <w:t>7.蓄电池以30I10放电3分钟，极柱，内部汇流排不应熔断，外观不出现异常。</w:t>
      </w:r>
    </w:p>
    <w:p w14:paraId="6E28308B">
      <w:pPr>
        <w:spacing w:line="360" w:lineRule="auto"/>
        <w:rPr>
          <w:rFonts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.蓄电池密封反应效率不低于9</w:t>
      </w:r>
      <w:r>
        <w:rPr>
          <w:rFonts w:ascii="宋体" w:hAnsi="宋体" w:eastAsia="宋体" w:cs="宋体"/>
          <w:kern w:val="0"/>
          <w:sz w:val="24"/>
          <w:szCs w:val="24"/>
        </w:rPr>
        <w:t>9</w:t>
      </w:r>
      <w:r>
        <w:rPr>
          <w:rFonts w:hint="eastAsia" w:ascii="宋体" w:hAnsi="宋体" w:eastAsia="宋体" w:cs="宋体"/>
          <w:kern w:val="0"/>
          <w:sz w:val="24"/>
          <w:szCs w:val="24"/>
        </w:rPr>
        <w:t>%。</w:t>
      </w:r>
    </w:p>
    <w:p w14:paraId="77D641E8">
      <w:pPr>
        <w:spacing w:line="360" w:lineRule="auto"/>
        <w:rPr>
          <w:rFonts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.蓄电池在正常工作过程中应无酸雾逸出。</w:t>
      </w:r>
    </w:p>
    <w:p w14:paraId="05F5B54E">
      <w:pPr>
        <w:spacing w:line="360" w:lineRule="auto"/>
        <w:ind w:left="240" w:hanging="240" w:hangingChars="100"/>
        <w:rPr>
          <w:rFonts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.安全阀应具有自动开启和自动关闭的功能。其开阀应在</w:t>
      </w:r>
      <w:r>
        <w:rPr>
          <w:rFonts w:ascii="宋体" w:hAnsi="宋体" w:eastAsia="宋体" w:cs="宋体"/>
          <w:kern w:val="0"/>
          <w:sz w:val="24"/>
          <w:szCs w:val="24"/>
        </w:rPr>
        <w:t>20</w:t>
      </w:r>
      <w:r>
        <w:rPr>
          <w:rFonts w:hint="eastAsia" w:ascii="宋体" w:hAnsi="宋体" w:eastAsia="宋体" w:cs="宋体"/>
          <w:kern w:val="0"/>
          <w:sz w:val="24"/>
          <w:szCs w:val="24"/>
        </w:rPr>
        <w:t>kpa～</w:t>
      </w:r>
      <w:r>
        <w:rPr>
          <w:rFonts w:ascii="宋体" w:hAnsi="宋体" w:eastAsia="宋体" w:cs="宋体"/>
          <w:kern w:val="0"/>
          <w:sz w:val="24"/>
          <w:szCs w:val="24"/>
        </w:rPr>
        <w:t>2</w:t>
      </w:r>
      <w:r>
        <w:rPr>
          <w:rFonts w:hint="eastAsia" w:ascii="宋体" w:hAnsi="宋体" w:eastAsia="宋体" w:cs="宋体"/>
          <w:kern w:val="0"/>
          <w:sz w:val="24"/>
          <w:szCs w:val="24"/>
        </w:rPr>
        <w:t>5kpa之间，闭阀应在1</w:t>
      </w:r>
      <w:r>
        <w:rPr>
          <w:rFonts w:ascii="宋体" w:hAnsi="宋体" w:eastAsia="宋体" w:cs="宋体"/>
          <w:kern w:val="0"/>
          <w:sz w:val="24"/>
          <w:szCs w:val="24"/>
        </w:rPr>
        <w:t>5</w:t>
      </w:r>
      <w:r>
        <w:rPr>
          <w:rFonts w:hint="eastAsia" w:ascii="宋体" w:hAnsi="宋体" w:eastAsia="宋体" w:cs="宋体"/>
          <w:kern w:val="0"/>
          <w:sz w:val="24"/>
          <w:szCs w:val="24"/>
        </w:rPr>
        <w:t>kpa～</w:t>
      </w:r>
      <w:r>
        <w:rPr>
          <w:rFonts w:ascii="宋体" w:hAnsi="宋体" w:eastAsia="宋体" w:cs="宋体"/>
          <w:kern w:val="0"/>
          <w:sz w:val="24"/>
          <w:szCs w:val="24"/>
        </w:rPr>
        <w:t>20</w:t>
      </w:r>
      <w:r>
        <w:rPr>
          <w:rFonts w:hint="eastAsia" w:ascii="宋体" w:hAnsi="宋体" w:eastAsia="宋体" w:cs="宋体"/>
          <w:kern w:val="0"/>
          <w:sz w:val="24"/>
          <w:szCs w:val="24"/>
        </w:rPr>
        <w:t>kpa之间。</w:t>
      </w:r>
    </w:p>
    <w:p w14:paraId="649CDF59">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.蓄电池完全充电后，再以0.3I10充电160小时，外观应无明显变形及渗液。</w:t>
      </w:r>
    </w:p>
    <w:p w14:paraId="1675924E">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.蓄电池在1小时率放电情况下。蓄电池间的连接电压降应≤5mV。</w:t>
      </w:r>
    </w:p>
    <w:p w14:paraId="5AA0BA73">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.在环境温度不超过30℃条件下浮充运行，12V系列蓄电池浮充设计寿命不低于</w:t>
      </w:r>
      <w:r>
        <w:rPr>
          <w:rFonts w:ascii="宋体" w:hAnsi="宋体" w:eastAsia="宋体" w:cs="宋体"/>
          <w:kern w:val="0"/>
          <w:sz w:val="24"/>
          <w:szCs w:val="24"/>
        </w:rPr>
        <w:t>5</w:t>
      </w:r>
      <w:r>
        <w:rPr>
          <w:rFonts w:hint="eastAsia" w:ascii="宋体" w:hAnsi="宋体" w:eastAsia="宋体" w:cs="宋体"/>
          <w:kern w:val="0"/>
          <w:sz w:val="24"/>
          <w:szCs w:val="24"/>
        </w:rPr>
        <w:t>年。</w:t>
      </w:r>
    </w:p>
    <w:p w14:paraId="242307F2">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.单体电压为12V的蓄电池开路电压，最高与最低差值应不大于50mV。</w:t>
      </w:r>
    </w:p>
    <w:p w14:paraId="01E2AFB3">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.蓄电池进入浮充状态24小时后，各蓄电池之间的端电压应不大于</w:t>
      </w:r>
      <w:r>
        <w:rPr>
          <w:rFonts w:ascii="宋体" w:hAnsi="宋体" w:eastAsia="宋体" w:cs="宋体"/>
          <w:kern w:val="0"/>
          <w:sz w:val="24"/>
          <w:szCs w:val="24"/>
        </w:rPr>
        <w:t>5</w:t>
      </w:r>
      <w:r>
        <w:rPr>
          <w:rFonts w:hint="eastAsia" w:ascii="宋体" w:hAnsi="宋体" w:eastAsia="宋体" w:cs="宋体"/>
          <w:kern w:val="0"/>
          <w:sz w:val="24"/>
          <w:szCs w:val="24"/>
        </w:rPr>
        <w:t>0mV(12V系列）。</w:t>
      </w:r>
    </w:p>
    <w:p w14:paraId="6B748800">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.蓄电池在充电过程中，遇有明火，内部应不引燃，不引爆。</w:t>
      </w:r>
    </w:p>
    <w:p w14:paraId="0BB4CDB6">
      <w:pPr>
        <w:widowControl/>
        <w:spacing w:line="420" w:lineRule="atLeast"/>
        <w:jc w:val="left"/>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.容量：1</w:t>
      </w:r>
      <w:r>
        <w:rPr>
          <w:rFonts w:ascii="宋体" w:hAnsi="宋体" w:eastAsia="宋体" w:cs="宋体"/>
          <w:kern w:val="0"/>
          <w:sz w:val="24"/>
          <w:szCs w:val="24"/>
        </w:rPr>
        <w:t>2V100AH</w:t>
      </w:r>
      <w:r>
        <w:rPr>
          <w:rFonts w:hint="eastAsia" w:ascii="宋体" w:hAnsi="宋体" w:eastAsia="宋体" w:cs="宋体"/>
          <w:kern w:val="0"/>
          <w:sz w:val="24"/>
          <w:szCs w:val="24"/>
        </w:rPr>
        <w:t>。 类型：阀控式密封铅酸蓄电池；</w:t>
      </w:r>
    </w:p>
    <w:p w14:paraId="0B00E42D">
      <w:pPr>
        <w:jc w:val="center"/>
        <w:rPr>
          <w:b/>
          <w:sz w:val="36"/>
          <w:szCs w:val="36"/>
        </w:rPr>
      </w:pPr>
    </w:p>
    <w:p w14:paraId="6D63E6C0">
      <w:pPr>
        <w:rPr>
          <w:b/>
          <w:sz w:val="36"/>
          <w:szCs w:val="36"/>
        </w:rPr>
      </w:pPr>
      <w:r>
        <w:rPr>
          <w:b/>
          <w:sz w:val="36"/>
          <w:szCs w:val="36"/>
        </w:rPr>
        <w:br w:type="page"/>
      </w:r>
    </w:p>
    <w:p w14:paraId="70F11BFC">
      <w:pPr>
        <w:spacing w:line="360" w:lineRule="auto"/>
        <w:jc w:val="center"/>
        <w:rPr>
          <w:b/>
          <w:color w:val="auto"/>
          <w:sz w:val="36"/>
          <w:szCs w:val="36"/>
          <w:highlight w:val="none"/>
        </w:rPr>
      </w:pPr>
      <w:r>
        <w:rPr>
          <w:rFonts w:hint="eastAsia"/>
          <w:b/>
          <w:color w:val="auto"/>
          <w:sz w:val="36"/>
          <w:szCs w:val="36"/>
          <w:highlight w:val="none"/>
        </w:rPr>
        <w:t>评审办法</w:t>
      </w:r>
    </w:p>
    <w:p w14:paraId="71C5AB68">
      <w:pPr>
        <w:spacing w:line="360" w:lineRule="auto"/>
        <w:ind w:firstLine="482" w:firstLineChars="200"/>
        <w:outlineLvl w:val="1"/>
        <w:rPr>
          <w:rFonts w:ascii="宋体" w:hAnsi="宋体"/>
          <w:b/>
          <w:color w:val="auto"/>
          <w:sz w:val="24"/>
          <w:highlight w:val="none"/>
        </w:rPr>
      </w:pPr>
      <w:bookmarkStart w:id="0" w:name="_Toc28941"/>
      <w:bookmarkStart w:id="1" w:name="_Toc22888"/>
      <w:bookmarkStart w:id="2" w:name="_Toc14447"/>
      <w:bookmarkStart w:id="3" w:name="_Toc28294"/>
      <w:r>
        <w:rPr>
          <w:rFonts w:hint="eastAsia" w:ascii="宋体" w:hAnsi="宋体"/>
          <w:b/>
          <w:color w:val="auto"/>
          <w:sz w:val="24"/>
          <w:highlight w:val="none"/>
        </w:rPr>
        <w:t>一、评审方法</w:t>
      </w:r>
      <w:bookmarkEnd w:id="0"/>
      <w:bookmarkEnd w:id="1"/>
      <w:bookmarkEnd w:id="2"/>
      <w:bookmarkEnd w:id="3"/>
    </w:p>
    <w:p w14:paraId="72574520">
      <w:pPr>
        <w:spacing w:line="360" w:lineRule="auto"/>
        <w:ind w:firstLine="480" w:firstLineChars="200"/>
        <w:rPr>
          <w:rFonts w:ascii="宋体" w:hAnsi="宋体"/>
          <w:color w:val="auto"/>
          <w:sz w:val="24"/>
          <w:highlight w:val="none"/>
        </w:rPr>
      </w:pPr>
      <w:r>
        <w:rPr>
          <w:rFonts w:ascii="宋体" w:hAnsi="宋体"/>
          <w:color w:val="auto"/>
          <w:sz w:val="24"/>
          <w:highlight w:val="none"/>
        </w:rPr>
        <w:t>本次询价采用</w:t>
      </w:r>
      <w:r>
        <w:rPr>
          <w:rFonts w:hint="eastAsia" w:ascii="宋体" w:hAnsi="宋体"/>
          <w:color w:val="auto"/>
          <w:sz w:val="24"/>
          <w:highlight w:val="none"/>
          <w:lang w:val="en-US" w:eastAsia="zh-CN"/>
        </w:rPr>
        <w:t>经评审</w:t>
      </w:r>
      <w:r>
        <w:rPr>
          <w:rFonts w:ascii="宋体" w:hAnsi="宋体"/>
          <w:color w:val="auto"/>
          <w:sz w:val="24"/>
          <w:highlight w:val="none"/>
        </w:rPr>
        <w:t>报价最低价法。</w:t>
      </w:r>
    </w:p>
    <w:p w14:paraId="384E45F8">
      <w:pPr>
        <w:spacing w:line="360" w:lineRule="auto"/>
        <w:ind w:firstLine="482" w:firstLineChars="200"/>
        <w:outlineLvl w:val="1"/>
        <w:rPr>
          <w:rFonts w:ascii="宋体" w:hAnsi="宋体"/>
          <w:b/>
          <w:color w:val="auto"/>
          <w:sz w:val="24"/>
          <w:highlight w:val="none"/>
        </w:rPr>
      </w:pPr>
      <w:bookmarkStart w:id="4" w:name="_Toc715"/>
      <w:bookmarkStart w:id="5" w:name="_Toc13481"/>
      <w:bookmarkStart w:id="6" w:name="_Toc18774"/>
      <w:bookmarkStart w:id="7" w:name="_Toc17281"/>
      <w:r>
        <w:rPr>
          <w:rFonts w:hint="eastAsia" w:ascii="宋体" w:hAnsi="宋体"/>
          <w:b/>
          <w:color w:val="auto"/>
          <w:sz w:val="24"/>
          <w:highlight w:val="none"/>
        </w:rPr>
        <w:t>二、形式、响应及资格评审标准</w:t>
      </w:r>
      <w:bookmarkEnd w:id="4"/>
      <w:bookmarkEnd w:id="5"/>
      <w:bookmarkEnd w:id="6"/>
      <w:bookmarkEnd w:id="7"/>
    </w:p>
    <w:p w14:paraId="16FEBD15">
      <w:pPr>
        <w:spacing w:line="360" w:lineRule="auto"/>
        <w:ind w:firstLine="480" w:firstLineChars="200"/>
        <w:rPr>
          <w:rFonts w:hint="eastAsia" w:ascii="宋体" w:hAnsi="宋体" w:eastAsia="宋体"/>
          <w:color w:val="auto"/>
          <w:sz w:val="24"/>
          <w:highlight w:val="none"/>
          <w:lang w:val="en-US" w:eastAsia="zh-CN"/>
        </w:rPr>
      </w:pPr>
      <w:bookmarkStart w:id="8" w:name="_Toc31197"/>
      <w:bookmarkStart w:id="9" w:name="_Toc19590"/>
      <w:bookmarkStart w:id="10" w:name="_Toc23854"/>
      <w:bookmarkStart w:id="11" w:name="_Toc7019"/>
      <w:bookmarkStart w:id="12" w:name="_Toc3210"/>
      <w:r>
        <w:rPr>
          <w:rFonts w:hint="eastAsia" w:ascii="宋体" w:hAnsi="宋体"/>
          <w:color w:val="auto"/>
          <w:sz w:val="24"/>
          <w:highlight w:val="none"/>
        </w:rPr>
        <w:t>1、报价文件按询价文件规定的格式、内容填写，字迹清晰可辨；</w:t>
      </w:r>
      <w:r>
        <w:rPr>
          <w:rFonts w:hint="eastAsia" w:ascii="宋体" w:hAnsi="宋体"/>
          <w:color w:val="auto"/>
          <w:sz w:val="24"/>
          <w:highlight w:val="none"/>
          <w:lang w:val="en-US" w:eastAsia="zh-CN"/>
        </w:rPr>
        <w:t xml:space="preserve"> </w:t>
      </w:r>
    </w:p>
    <w:p w14:paraId="52049C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2、报价文件上法定代表人、单位负责人或其委托代理人的签字、单位章盖章齐全，符合询价文件规定；</w:t>
      </w:r>
    </w:p>
    <w:p w14:paraId="296121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3、报价文件对询价文件的实质性要求和条件作出响应；</w:t>
      </w:r>
    </w:p>
    <w:p w14:paraId="4D6B1B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4、权利义务符合询价文件规定；</w:t>
      </w:r>
    </w:p>
    <w:p w14:paraId="505005FD">
      <w:pPr>
        <w:spacing w:line="360" w:lineRule="auto"/>
        <w:ind w:firstLine="480" w:firstLineChars="200"/>
        <w:rPr>
          <w:color w:val="auto"/>
          <w:sz w:val="24"/>
          <w:highlight w:val="none"/>
        </w:rPr>
      </w:pPr>
      <w:r>
        <w:rPr>
          <w:rFonts w:hint="eastAsia" w:ascii="宋体" w:hAnsi="宋体"/>
          <w:color w:val="auto"/>
          <w:sz w:val="24"/>
          <w:highlight w:val="none"/>
        </w:rPr>
        <w:t>5、</w:t>
      </w:r>
      <w:r>
        <w:rPr>
          <w:rFonts w:ascii="宋体" w:hAnsi="宋体"/>
          <w:color w:val="auto"/>
          <w:sz w:val="24"/>
          <w:highlight w:val="none"/>
        </w:rPr>
        <w:t>营业执照、资质证书</w:t>
      </w:r>
      <w:r>
        <w:rPr>
          <w:rFonts w:hint="eastAsia" w:ascii="宋体" w:hAnsi="宋体"/>
          <w:color w:val="auto"/>
          <w:sz w:val="24"/>
          <w:highlight w:val="none"/>
        </w:rPr>
        <w:t>、安全生产许可证、业绩</w:t>
      </w:r>
      <w:r>
        <w:rPr>
          <w:rFonts w:hint="eastAsia"/>
          <w:color w:val="auto"/>
          <w:sz w:val="24"/>
          <w:highlight w:val="none"/>
        </w:rPr>
        <w:t>、拟委任项目负责人</w:t>
      </w:r>
      <w:r>
        <w:rPr>
          <w:color w:val="auto"/>
          <w:sz w:val="24"/>
          <w:highlight w:val="none"/>
        </w:rPr>
        <w:t>等资格条件符合报价文件规定；</w:t>
      </w:r>
    </w:p>
    <w:p w14:paraId="3FC00120">
      <w:pPr>
        <w:spacing w:line="360" w:lineRule="auto"/>
        <w:ind w:firstLine="480" w:firstLineChars="200"/>
        <w:rPr>
          <w:rFonts w:hint="eastAsia"/>
          <w:color w:val="auto"/>
          <w:sz w:val="24"/>
          <w:highlight w:val="none"/>
          <w:lang w:val="en-US" w:eastAsia="zh-CN"/>
        </w:rPr>
      </w:pPr>
      <w:r>
        <w:rPr>
          <w:rFonts w:hint="eastAsia" w:ascii="宋体" w:hAnsi="宋体"/>
          <w:color w:val="auto"/>
          <w:sz w:val="24"/>
          <w:highlight w:val="none"/>
          <w:lang w:val="en-US" w:eastAsia="zh-CN"/>
        </w:rPr>
        <w:t>6、</w:t>
      </w:r>
      <w:r>
        <w:rPr>
          <w:rFonts w:hint="eastAsia"/>
          <w:color w:val="auto"/>
          <w:sz w:val="24"/>
          <w:highlight w:val="none"/>
          <w:lang w:val="en-US" w:eastAsia="zh-CN"/>
        </w:rPr>
        <w:t>其他资料符合询价文件规定；</w:t>
      </w:r>
    </w:p>
    <w:p w14:paraId="284720C1">
      <w:pPr>
        <w:spacing w:line="360" w:lineRule="auto"/>
        <w:ind w:firstLine="480" w:firstLineChars="200"/>
        <w:rPr>
          <w:rFonts w:hint="eastAsia"/>
          <w:color w:val="auto"/>
          <w:sz w:val="24"/>
          <w:highlight w:val="none"/>
        </w:rPr>
      </w:pPr>
      <w:r>
        <w:rPr>
          <w:rFonts w:hint="eastAsia" w:ascii="宋体" w:hAnsi="宋体"/>
          <w:color w:val="auto"/>
          <w:sz w:val="24"/>
          <w:highlight w:val="none"/>
          <w:lang w:val="en-US" w:eastAsia="zh-CN"/>
        </w:rPr>
        <w:t>7、</w:t>
      </w:r>
      <w:r>
        <w:rPr>
          <w:rFonts w:hint="eastAsia"/>
          <w:color w:val="auto"/>
          <w:sz w:val="24"/>
          <w:highlight w:val="none"/>
        </w:rPr>
        <w:t>信誉符合报价文件规定。</w:t>
      </w:r>
    </w:p>
    <w:p w14:paraId="2C369D76">
      <w:pPr>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三、评审程序</w:t>
      </w:r>
      <w:bookmarkEnd w:id="8"/>
      <w:bookmarkEnd w:id="9"/>
      <w:bookmarkEnd w:id="10"/>
      <w:bookmarkEnd w:id="11"/>
      <w:bookmarkEnd w:id="12"/>
    </w:p>
    <w:p w14:paraId="08709CB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询价方</w:t>
      </w:r>
      <w:r>
        <w:rPr>
          <w:rFonts w:ascii="宋体" w:hAnsi="宋体"/>
          <w:color w:val="auto"/>
          <w:sz w:val="24"/>
          <w:highlight w:val="none"/>
        </w:rPr>
        <w:t>现场当众开启报价文件，</w:t>
      </w:r>
      <w:r>
        <w:rPr>
          <w:rFonts w:hint="eastAsia" w:ascii="宋体" w:hAnsi="宋体"/>
          <w:color w:val="auto"/>
          <w:sz w:val="24"/>
          <w:highlight w:val="none"/>
          <w:lang w:val="en-US" w:eastAsia="zh-CN"/>
        </w:rPr>
        <w:t>评审</w:t>
      </w:r>
      <w:r>
        <w:rPr>
          <w:rFonts w:ascii="宋体" w:hAnsi="宋体"/>
          <w:color w:val="auto"/>
          <w:sz w:val="24"/>
          <w:highlight w:val="none"/>
        </w:rPr>
        <w:t>小组依据本章第二条形式、响应及资格评审标准对报价文件进行形式、响应及资格评审。有一项不符合评审标准的，将不通过评审。</w:t>
      </w:r>
      <w:r>
        <w:rPr>
          <w:rFonts w:hint="eastAsia" w:ascii="宋体" w:hAnsi="宋体"/>
          <w:b/>
          <w:color w:val="auto"/>
          <w:sz w:val="24"/>
          <w:highlight w:val="none"/>
          <w:lang w:val="en-US" w:eastAsia="zh-CN"/>
        </w:rPr>
        <w:t>上传至</w:t>
      </w:r>
      <w:r>
        <w:rPr>
          <w:rFonts w:hint="eastAsia" w:ascii="宋体" w:hAnsi="宋体" w:eastAsia="宋体" w:cs="Times New Roman"/>
          <w:b/>
          <w:color w:val="auto"/>
          <w:sz w:val="24"/>
          <w:highlight w:val="none"/>
          <w:lang w:val="en-US" w:eastAsia="zh-CN"/>
        </w:rPr>
        <w:t xml:space="preserve">“赣云采”的文件与纸质文件必需一致，否则询价人有权判定为不通过形式审查。 </w:t>
      </w:r>
      <w:r>
        <w:rPr>
          <w:rFonts w:ascii="宋体" w:hAnsi="宋体"/>
          <w:color w:val="auto"/>
          <w:sz w:val="24"/>
          <w:highlight w:val="none"/>
        </w:rPr>
        <w:t>通过评审的报价文件，</w:t>
      </w:r>
      <w:r>
        <w:rPr>
          <w:rFonts w:hint="eastAsia" w:ascii="宋体" w:hAnsi="宋体"/>
          <w:color w:val="auto"/>
          <w:sz w:val="24"/>
          <w:highlight w:val="none"/>
          <w:lang w:val="en-US" w:eastAsia="zh-CN"/>
        </w:rPr>
        <w:t>报价（含税）</w:t>
      </w:r>
      <w:r>
        <w:rPr>
          <w:rFonts w:hint="eastAsia" w:ascii="宋体" w:hAnsi="宋体"/>
          <w:color w:val="auto"/>
          <w:sz w:val="24"/>
          <w:highlight w:val="none"/>
        </w:rPr>
        <w:t>由低到高的顺序推荐候选人。</w:t>
      </w:r>
    </w:p>
    <w:p w14:paraId="3447C100">
      <w:pPr>
        <w:spacing w:line="360" w:lineRule="auto"/>
        <w:ind w:firstLine="480" w:firstLineChars="200"/>
        <w:rPr>
          <w:rFonts w:ascii="微软雅黑" w:hAnsi="微软雅黑" w:eastAsia="微软雅黑" w:cs="微软雅黑"/>
          <w:i w:val="0"/>
          <w:iCs w:val="0"/>
          <w:caps w:val="0"/>
          <w:color w:val="333333"/>
          <w:spacing w:val="0"/>
          <w:sz w:val="27"/>
          <w:szCs w:val="27"/>
          <w:shd w:val="clear" w:color="auto" w:fill="FFFFFF"/>
        </w:rPr>
      </w:pPr>
      <w:r>
        <w:rPr>
          <w:rFonts w:ascii="宋体" w:hAnsi="宋体"/>
          <w:color w:val="auto"/>
          <w:sz w:val="24"/>
          <w:highlight w:val="none"/>
        </w:rPr>
        <w:t>如有2个及以上单位的报价</w:t>
      </w:r>
      <w:r>
        <w:rPr>
          <w:rFonts w:hint="eastAsia" w:ascii="宋体" w:hAnsi="宋体"/>
          <w:color w:val="auto"/>
          <w:sz w:val="24"/>
          <w:highlight w:val="none"/>
          <w:lang w:val="en-US" w:eastAsia="zh-CN"/>
        </w:rPr>
        <w:t>（含税）</w:t>
      </w:r>
      <w:r>
        <w:rPr>
          <w:rFonts w:ascii="宋体" w:hAnsi="宋体"/>
          <w:color w:val="auto"/>
          <w:sz w:val="24"/>
          <w:highlight w:val="none"/>
        </w:rPr>
        <w:t>一致且均为最低价时，将采用现场抽签的方式确定</w:t>
      </w:r>
      <w:r>
        <w:rPr>
          <w:rFonts w:hint="eastAsia" w:ascii="宋体" w:hAnsi="宋体"/>
          <w:color w:val="auto"/>
          <w:sz w:val="24"/>
          <w:highlight w:val="none"/>
        </w:rPr>
        <w:t>第一候选人</w:t>
      </w:r>
      <w:r>
        <w:rPr>
          <w:rFonts w:ascii="宋体" w:hAnsi="宋体"/>
          <w:color w:val="auto"/>
          <w:sz w:val="24"/>
          <w:highlight w:val="none"/>
        </w:rPr>
        <w:t>。</w:t>
      </w:r>
      <w:r>
        <w:rPr>
          <w:rFonts w:hint="eastAsia" w:ascii="宋体" w:hAnsi="宋体" w:eastAsia="宋体" w:cs="Times New Roman"/>
          <w:color w:val="auto"/>
          <w:sz w:val="24"/>
          <w:highlight w:val="none"/>
        </w:rPr>
        <w:t>由两个最低报价相同的</w:t>
      </w:r>
      <w:r>
        <w:rPr>
          <w:rFonts w:hint="eastAsia" w:ascii="宋体" w:hAnsi="宋体" w:eastAsia="宋体" w:cs="Times New Roman"/>
          <w:color w:val="auto"/>
          <w:sz w:val="24"/>
          <w:highlight w:val="none"/>
          <w:lang w:val="en-US" w:eastAsia="zh-CN"/>
        </w:rPr>
        <w:t>报</w:t>
      </w:r>
      <w:r>
        <w:rPr>
          <w:rFonts w:hint="eastAsia" w:ascii="宋体" w:hAnsi="宋体" w:eastAsia="宋体" w:cs="Times New Roman"/>
          <w:color w:val="auto"/>
          <w:sz w:val="24"/>
          <w:highlight w:val="none"/>
        </w:rPr>
        <w:t>价单位以</w:t>
      </w:r>
      <w:r>
        <w:rPr>
          <w:rFonts w:hint="eastAsia" w:ascii="宋体" w:hAnsi="宋体" w:eastAsia="宋体" w:cs="Times New Roman"/>
          <w:color w:val="auto"/>
          <w:sz w:val="24"/>
          <w:highlight w:val="none"/>
          <w:lang w:val="en-US" w:eastAsia="zh-CN"/>
        </w:rPr>
        <w:t>现场</w:t>
      </w:r>
      <w:r>
        <w:rPr>
          <w:rFonts w:hint="eastAsia" w:ascii="宋体" w:hAnsi="宋体" w:eastAsia="宋体" w:cs="Times New Roman"/>
          <w:color w:val="auto"/>
          <w:sz w:val="24"/>
          <w:highlight w:val="none"/>
        </w:rPr>
        <w:t>递交</w:t>
      </w:r>
      <w:r>
        <w:rPr>
          <w:rFonts w:hint="eastAsia" w:ascii="宋体" w:hAnsi="宋体" w:eastAsia="宋体" w:cs="Times New Roman"/>
          <w:color w:val="auto"/>
          <w:sz w:val="24"/>
          <w:highlight w:val="none"/>
          <w:lang w:val="en-US" w:eastAsia="zh-CN"/>
        </w:rPr>
        <w:t>报价</w:t>
      </w:r>
      <w:r>
        <w:rPr>
          <w:rFonts w:hint="eastAsia" w:ascii="宋体" w:hAnsi="宋体" w:eastAsia="宋体" w:cs="Times New Roman"/>
          <w:color w:val="auto"/>
          <w:sz w:val="24"/>
          <w:highlight w:val="none"/>
        </w:rPr>
        <w:t>文件的先后顺序</w:t>
      </w:r>
      <w:r>
        <w:rPr>
          <w:rFonts w:hint="eastAsia" w:ascii="宋体" w:hAnsi="宋体" w:eastAsia="宋体" w:cs="Times New Roman"/>
          <w:color w:val="auto"/>
          <w:sz w:val="24"/>
          <w:highlight w:val="none"/>
          <w:lang w:val="en-US" w:eastAsia="zh-CN"/>
        </w:rPr>
        <w:t>依次抽取</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确定</w:t>
      </w:r>
      <w:r>
        <w:rPr>
          <w:rFonts w:hint="eastAsia" w:ascii="宋体" w:hAnsi="宋体"/>
          <w:color w:val="auto"/>
          <w:sz w:val="24"/>
          <w:highlight w:val="none"/>
        </w:rPr>
        <w:t>第一候选人</w:t>
      </w:r>
      <w:r>
        <w:rPr>
          <w:rFonts w:hint="eastAsia" w:ascii="宋体" w:hAnsi="宋体" w:eastAsia="宋体" w:cs="Times New Roman"/>
          <w:color w:val="auto"/>
          <w:sz w:val="24"/>
          <w:highlight w:val="none"/>
        </w:rPr>
        <w:t>。</w:t>
      </w:r>
    </w:p>
    <w:p w14:paraId="77B0F1A9">
      <w:pPr>
        <w:spacing w:line="360" w:lineRule="auto"/>
        <w:ind w:firstLine="480" w:firstLineChars="200"/>
        <w:rPr>
          <w:rFonts w:ascii="宋体" w:hAnsi="宋体"/>
          <w:color w:val="auto"/>
          <w:sz w:val="24"/>
          <w:highlight w:val="none"/>
        </w:rPr>
      </w:pPr>
      <w:r>
        <w:rPr>
          <w:rFonts w:ascii="宋体" w:hAnsi="宋体"/>
          <w:color w:val="auto"/>
          <w:sz w:val="24"/>
          <w:highlight w:val="none"/>
        </w:rPr>
        <w:t>（三）评审结果</w:t>
      </w:r>
    </w:p>
    <w:p w14:paraId="2463E58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按照报价由低到高的顺序推荐候选人 3 名。</w:t>
      </w:r>
    </w:p>
    <w:p w14:paraId="063562BC">
      <w:pPr>
        <w:spacing w:line="360" w:lineRule="auto"/>
        <w:ind w:firstLine="480" w:firstLineChars="200"/>
        <w:rPr>
          <w:rFonts w:ascii="宋体" w:hAnsi="宋体"/>
          <w:color w:val="auto"/>
          <w:sz w:val="24"/>
          <w:highlight w:val="none"/>
        </w:rPr>
      </w:pPr>
    </w:p>
    <w:p w14:paraId="125CBD5D">
      <w:pPr>
        <w:spacing w:line="312" w:lineRule="auto"/>
        <w:ind w:firstLine="480" w:firstLineChars="200"/>
        <w:rPr>
          <w:sz w:val="24"/>
        </w:rPr>
      </w:pPr>
    </w:p>
    <w:p w14:paraId="16C9D7C3">
      <w:pPr>
        <w:pStyle w:val="2"/>
        <w:rPr>
          <w:sz w:val="24"/>
        </w:rPr>
      </w:pPr>
    </w:p>
    <w:p w14:paraId="7125CD8C">
      <w:pPr>
        <w:pStyle w:val="2"/>
        <w:rPr>
          <w:sz w:val="24"/>
        </w:rPr>
      </w:pPr>
    </w:p>
    <w:p w14:paraId="6DFFE624">
      <w:pPr>
        <w:pStyle w:val="2"/>
        <w:rPr>
          <w:sz w:val="24"/>
        </w:rPr>
      </w:pPr>
    </w:p>
    <w:p w14:paraId="1F99DF2F">
      <w:pPr>
        <w:rPr>
          <w:bCs/>
          <w:sz w:val="24"/>
        </w:rPr>
      </w:pPr>
    </w:p>
    <w:p w14:paraId="6A11A0C5">
      <w:pPr>
        <w:pStyle w:val="2"/>
      </w:pPr>
    </w:p>
    <w:p w14:paraId="5BAC8CD2">
      <w:pPr>
        <w:rPr>
          <w:bCs/>
          <w:sz w:val="24"/>
        </w:rPr>
      </w:pPr>
    </w:p>
    <w:p w14:paraId="32999099">
      <w:pPr>
        <w:jc w:val="center"/>
        <w:rPr>
          <w:b/>
          <w:sz w:val="36"/>
          <w:szCs w:val="36"/>
        </w:rPr>
      </w:pPr>
      <w:r>
        <w:rPr>
          <w:b/>
          <w:sz w:val="36"/>
          <w:szCs w:val="36"/>
        </w:rPr>
        <w:t>报价文件格式</w:t>
      </w:r>
    </w:p>
    <w:p w14:paraId="5DE0763B">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14:paraId="3B4364C9">
      <w:pPr>
        <w:jc w:val="center"/>
        <w:rPr>
          <w:rFonts w:eastAsia="黑体"/>
          <w:sz w:val="30"/>
          <w:szCs w:val="30"/>
        </w:rPr>
      </w:pPr>
    </w:p>
    <w:p w14:paraId="4C58DCF5">
      <w:pPr>
        <w:jc w:val="center"/>
        <w:outlineLvl w:val="1"/>
        <w:rPr>
          <w:rFonts w:eastAsia="黑体"/>
          <w:b/>
          <w:sz w:val="30"/>
          <w:szCs w:val="30"/>
        </w:rPr>
      </w:pPr>
      <w:bookmarkStart w:id="13" w:name="_Toc16453"/>
      <w:bookmarkStart w:id="14" w:name="_Toc13370"/>
      <w:bookmarkStart w:id="15" w:name="_Toc29517"/>
      <w:bookmarkStart w:id="16" w:name="_Toc24167"/>
      <w:r>
        <w:rPr>
          <w:rFonts w:eastAsia="黑体"/>
          <w:b/>
          <w:sz w:val="30"/>
          <w:szCs w:val="30"/>
        </w:rPr>
        <w:t>授权委托书</w:t>
      </w:r>
      <w:bookmarkEnd w:id="13"/>
      <w:bookmarkEnd w:id="14"/>
      <w:bookmarkEnd w:id="15"/>
      <w:bookmarkEnd w:id="16"/>
    </w:p>
    <w:p w14:paraId="2BF5B027">
      <w:pPr>
        <w:pStyle w:val="5"/>
        <w:spacing w:line="240" w:lineRule="auto"/>
        <w:ind w:firstLine="0" w:firstLineChars="0"/>
        <w:rPr>
          <w:rFonts w:ascii="Times New Roman" w:hAnsi="Times New Roman" w:cs="Times New Roman"/>
          <w:szCs w:val="24"/>
        </w:rPr>
      </w:pPr>
    </w:p>
    <w:p w14:paraId="79B50F66">
      <w:pPr>
        <w:spacing w:line="360" w:lineRule="auto"/>
        <w:ind w:firstLine="480"/>
        <w:rPr>
          <w:sz w:val="24"/>
        </w:rPr>
      </w:pPr>
      <w:r>
        <w:rPr>
          <w:sz w:val="24"/>
        </w:rPr>
        <w:t>本人</w:t>
      </w:r>
      <w:r>
        <w:rPr>
          <w:sz w:val="24"/>
          <w:u w:val="single"/>
        </w:rPr>
        <w:t xml:space="preserve"> （姓名） </w:t>
      </w:r>
      <w:r>
        <w:rPr>
          <w:sz w:val="24"/>
        </w:rPr>
        <w:t>系</w:t>
      </w:r>
      <w:r>
        <w:rPr>
          <w:sz w:val="24"/>
          <w:u w:val="single"/>
        </w:rPr>
        <w:t xml:space="preserve"> （报价人名称） </w:t>
      </w:r>
      <w:r>
        <w:rPr>
          <w:sz w:val="24"/>
        </w:rPr>
        <w:t>的法定代表人/单位负责人，现委托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14:paraId="7E92010A">
      <w:pPr>
        <w:spacing w:line="360" w:lineRule="auto"/>
        <w:ind w:firstLine="480"/>
        <w:rPr>
          <w:sz w:val="24"/>
        </w:rPr>
      </w:pPr>
      <w:r>
        <w:rPr>
          <w:sz w:val="24"/>
        </w:rPr>
        <w:t xml:space="preserve">委托期限： </w:t>
      </w:r>
      <w:r>
        <w:rPr>
          <w:sz w:val="24"/>
          <w:u w:val="single"/>
        </w:rPr>
        <w:t>202</w:t>
      </w:r>
      <w:r>
        <w:rPr>
          <w:rFonts w:hint="eastAsia"/>
          <w:sz w:val="24"/>
          <w:u w:val="single"/>
          <w:lang w:val="en-US" w:eastAsia="zh-CN"/>
        </w:rPr>
        <w:t>5</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lang w:val="en-US" w:eastAsia="zh-CN"/>
        </w:rPr>
        <w:t>5</w:t>
      </w:r>
      <w:r>
        <w:rPr>
          <w:sz w:val="24"/>
        </w:rPr>
        <w:t>年</w:t>
      </w:r>
      <w:r>
        <w:rPr>
          <w:sz w:val="24"/>
          <w:u w:val="single"/>
        </w:rPr>
        <w:t xml:space="preserve">   </w:t>
      </w:r>
      <w:r>
        <w:rPr>
          <w:sz w:val="24"/>
        </w:rPr>
        <w:t>月</w:t>
      </w:r>
      <w:r>
        <w:rPr>
          <w:sz w:val="24"/>
          <w:u w:val="single"/>
        </w:rPr>
        <w:t xml:space="preserve">   </w:t>
      </w:r>
      <w:r>
        <w:rPr>
          <w:sz w:val="24"/>
        </w:rPr>
        <w:t>日。</w:t>
      </w:r>
    </w:p>
    <w:p w14:paraId="1A882FA8">
      <w:pPr>
        <w:spacing w:line="360" w:lineRule="auto"/>
        <w:ind w:firstLine="480"/>
        <w:rPr>
          <w:sz w:val="24"/>
        </w:rPr>
      </w:pPr>
      <w:r>
        <w:rPr>
          <w:sz w:val="24"/>
        </w:rPr>
        <w:t>委托代理人无转委托权。</w:t>
      </w:r>
    </w:p>
    <w:p w14:paraId="1B11DD0B">
      <w:pPr>
        <w:spacing w:line="360" w:lineRule="auto"/>
        <w:ind w:firstLine="480"/>
        <w:rPr>
          <w:sz w:val="24"/>
        </w:rPr>
      </w:pPr>
      <w:r>
        <w:rPr>
          <w:sz w:val="24"/>
        </w:rPr>
        <w:t>附：法定代表人/单位负责人身份证复印件及委托代理人身份证复印件，并加盖公章。</w:t>
      </w:r>
    </w:p>
    <w:p w14:paraId="0C0BD673">
      <w:pPr>
        <w:spacing w:line="360" w:lineRule="auto"/>
        <w:ind w:firstLine="480"/>
        <w:rPr>
          <w:sz w:val="24"/>
        </w:rPr>
      </w:pPr>
    </w:p>
    <w:p w14:paraId="2A726B61">
      <w:pPr>
        <w:spacing w:line="360" w:lineRule="auto"/>
        <w:ind w:firstLine="480"/>
        <w:rPr>
          <w:sz w:val="24"/>
        </w:rPr>
      </w:pPr>
      <w:r>
        <w:rPr>
          <w:sz w:val="24"/>
        </w:rPr>
        <w:t>注：本授权委托书需由报价人加盖单位公章并由其法定代表人/单位负责人签字。</w:t>
      </w:r>
    </w:p>
    <w:p w14:paraId="5FA831CD">
      <w:pPr>
        <w:spacing w:line="360" w:lineRule="auto"/>
        <w:ind w:firstLine="480"/>
        <w:rPr>
          <w:sz w:val="24"/>
        </w:rPr>
      </w:pPr>
    </w:p>
    <w:p w14:paraId="28C009D8">
      <w:pPr>
        <w:spacing w:line="360" w:lineRule="auto"/>
        <w:ind w:firstLine="3076" w:firstLineChars="1282"/>
        <w:rPr>
          <w:sz w:val="24"/>
          <w:u w:val="single"/>
        </w:rPr>
      </w:pPr>
      <w:r>
        <w:rPr>
          <w:sz w:val="24"/>
        </w:rPr>
        <w:t>报价人（单位公章）：</w:t>
      </w:r>
      <w:r>
        <w:rPr>
          <w:sz w:val="24"/>
          <w:u w:val="single"/>
        </w:rPr>
        <w:t xml:space="preserve">                            </w:t>
      </w:r>
    </w:p>
    <w:p w14:paraId="788DF608">
      <w:pPr>
        <w:spacing w:line="360" w:lineRule="auto"/>
        <w:ind w:firstLine="3074" w:firstLineChars="1281"/>
        <w:rPr>
          <w:sz w:val="24"/>
        </w:rPr>
      </w:pPr>
      <w:r>
        <w:rPr>
          <w:sz w:val="24"/>
        </w:rPr>
        <w:t>法定代表人（签字）：</w:t>
      </w:r>
      <w:r>
        <w:rPr>
          <w:sz w:val="24"/>
          <w:u w:val="single"/>
        </w:rPr>
        <w:t xml:space="preserve">               </w:t>
      </w:r>
    </w:p>
    <w:p w14:paraId="708F3C2B">
      <w:pPr>
        <w:spacing w:line="360" w:lineRule="auto"/>
        <w:ind w:firstLine="3076" w:firstLineChars="1282"/>
        <w:rPr>
          <w:sz w:val="24"/>
          <w:u w:val="single"/>
        </w:rPr>
      </w:pPr>
      <w:r>
        <w:rPr>
          <w:sz w:val="24"/>
        </w:rPr>
        <w:t>授权代理人（签字）：</w:t>
      </w:r>
      <w:r>
        <w:rPr>
          <w:sz w:val="24"/>
          <w:u w:val="single"/>
        </w:rPr>
        <w:t xml:space="preserve">                            </w:t>
      </w:r>
    </w:p>
    <w:p w14:paraId="551106F9">
      <w:pPr>
        <w:spacing w:line="360" w:lineRule="auto"/>
        <w:ind w:firstLine="5520" w:firstLineChars="230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14B839B">
      <w:pPr>
        <w:spacing w:line="360" w:lineRule="auto"/>
        <w:rPr>
          <w:sz w:val="24"/>
        </w:rPr>
      </w:pPr>
    </w:p>
    <w:p w14:paraId="46195219">
      <w:pPr>
        <w:spacing w:line="360" w:lineRule="auto"/>
        <w:ind w:firstLine="480"/>
        <w:rPr>
          <w:sz w:val="24"/>
        </w:rPr>
      </w:pPr>
      <w:r>
        <w:rPr>
          <w:sz w:val="24"/>
        </w:rPr>
        <w:t>注：如报价人法定代表人/单位负责人参加</w:t>
      </w:r>
      <w:r>
        <w:rPr>
          <w:rFonts w:hint="eastAsia"/>
          <w:sz w:val="24"/>
        </w:rPr>
        <w:t>询价</w:t>
      </w:r>
      <w:r>
        <w:rPr>
          <w:sz w:val="24"/>
        </w:rPr>
        <w:t>行为，只需附其身份证复印件、法人代表相关证明等复印件并加盖公章。</w:t>
      </w:r>
    </w:p>
    <w:p w14:paraId="1849F0EB">
      <w:pPr>
        <w:autoSpaceDE w:val="0"/>
        <w:autoSpaceDN w:val="0"/>
        <w:adjustRightInd w:val="0"/>
        <w:jc w:val="center"/>
        <w:rPr>
          <w:bCs/>
          <w:sz w:val="24"/>
        </w:rPr>
      </w:pPr>
    </w:p>
    <w:p w14:paraId="56519000">
      <w:pPr>
        <w:jc w:val="both"/>
        <w:rPr>
          <w:b/>
          <w:sz w:val="36"/>
          <w:szCs w:val="36"/>
        </w:rPr>
      </w:pPr>
    </w:p>
    <w:p w14:paraId="3C968ACC">
      <w:pPr>
        <w:jc w:val="center"/>
        <w:rPr>
          <w:b/>
          <w:sz w:val="36"/>
          <w:szCs w:val="36"/>
        </w:rPr>
      </w:pPr>
    </w:p>
    <w:p w14:paraId="169C2791">
      <w:pPr>
        <w:pStyle w:val="2"/>
        <w:rPr>
          <w:b/>
          <w:sz w:val="36"/>
          <w:szCs w:val="36"/>
        </w:rPr>
      </w:pPr>
    </w:p>
    <w:p w14:paraId="2D1F196F">
      <w:pPr>
        <w:pStyle w:val="2"/>
        <w:rPr>
          <w:b/>
          <w:sz w:val="36"/>
          <w:szCs w:val="36"/>
        </w:rPr>
      </w:pPr>
    </w:p>
    <w:p w14:paraId="34ED64DE">
      <w:pPr>
        <w:pStyle w:val="2"/>
        <w:rPr>
          <w:b/>
          <w:sz w:val="36"/>
          <w:szCs w:val="36"/>
        </w:rPr>
      </w:pPr>
    </w:p>
    <w:p w14:paraId="494A24AA">
      <w:pPr>
        <w:jc w:val="center"/>
        <w:rPr>
          <w:b/>
          <w:sz w:val="36"/>
          <w:szCs w:val="36"/>
        </w:rPr>
      </w:pPr>
      <w:r>
        <w:rPr>
          <w:b/>
          <w:sz w:val="36"/>
          <w:szCs w:val="36"/>
        </w:rPr>
        <w:t>报  价  函</w:t>
      </w:r>
    </w:p>
    <w:p w14:paraId="3F5B1328">
      <w:pPr>
        <w:tabs>
          <w:tab w:val="left" w:pos="2500"/>
        </w:tabs>
        <w:autoSpaceDE w:val="0"/>
        <w:autoSpaceDN w:val="0"/>
        <w:adjustRightInd w:val="0"/>
        <w:rPr>
          <w:b/>
          <w:position w:val="-4"/>
          <w:sz w:val="24"/>
        </w:rPr>
      </w:pPr>
    </w:p>
    <w:p w14:paraId="03C4BBE0">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14:paraId="66A5D44A">
      <w:pPr>
        <w:tabs>
          <w:tab w:val="left" w:pos="4180"/>
          <w:tab w:val="left" w:pos="9180"/>
        </w:tabs>
        <w:autoSpaceDE w:val="0"/>
        <w:autoSpaceDN w:val="0"/>
        <w:adjustRightIn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经研究，我方同意《</w:t>
      </w:r>
      <w:r>
        <w:rPr>
          <w:rFonts w:hint="eastAsia" w:ascii="宋体" w:hAnsi="宋体" w:eastAsia="宋体" w:cs="宋体"/>
          <w:sz w:val="24"/>
          <w:szCs w:val="24"/>
        </w:rPr>
        <w:t>更换兴国南站收费系统UPS电池项目</w:t>
      </w:r>
      <w:r>
        <w:rPr>
          <w:rFonts w:hint="eastAsia" w:asciiTheme="minorEastAsia" w:hAnsiTheme="minorEastAsia" w:eastAsiaTheme="minorEastAsia" w:cstheme="minorEastAsia"/>
          <w:sz w:val="24"/>
          <w:szCs w:val="24"/>
        </w:rPr>
        <w:t>询价文件》的所有内容及条款并就上述内容进行报价，完成贵公司规定的所有工作内容。</w:t>
      </w:r>
    </w:p>
    <w:p w14:paraId="604104A2">
      <w:pPr>
        <w:autoSpaceDE w:val="0"/>
        <w:autoSpaceDN w:val="0"/>
        <w:adjustRightIn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根据分析计算，我方愿以总价人民币（大写）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元），完成贵公司规定的所有工作内容。</w:t>
      </w:r>
    </w:p>
    <w:p w14:paraId="4558E8C3">
      <w:pPr>
        <w:autoSpaceDE w:val="0"/>
        <w:autoSpaceDN w:val="0"/>
        <w:adjustRightInd w:val="0"/>
        <w:spacing w:before="10"/>
        <w:rPr>
          <w:rFonts w:hint="eastAsia" w:asciiTheme="minorEastAsia" w:hAnsiTheme="minorEastAsia" w:eastAsiaTheme="minorEastAsia" w:cstheme="minorEastAsia"/>
          <w:sz w:val="24"/>
          <w:szCs w:val="24"/>
        </w:rPr>
      </w:pPr>
    </w:p>
    <w:tbl>
      <w:tblPr>
        <w:tblStyle w:val="8"/>
        <w:tblW w:w="5000" w:type="pct"/>
        <w:jc w:val="center"/>
        <w:tblLayout w:type="autofit"/>
        <w:tblCellMar>
          <w:top w:w="0" w:type="dxa"/>
          <w:left w:w="0" w:type="dxa"/>
          <w:bottom w:w="0" w:type="dxa"/>
          <w:right w:w="0" w:type="dxa"/>
        </w:tblCellMar>
      </w:tblPr>
      <w:tblGrid>
        <w:gridCol w:w="792"/>
        <w:gridCol w:w="2214"/>
        <w:gridCol w:w="869"/>
        <w:gridCol w:w="869"/>
        <w:gridCol w:w="1381"/>
        <w:gridCol w:w="1374"/>
        <w:gridCol w:w="2372"/>
      </w:tblGrid>
      <w:tr w14:paraId="1F23668C">
        <w:tblPrEx>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56CC12B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9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870E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750" w:type="dxa"/>
            <w:tcBorders>
              <w:top w:val="single" w:color="auto" w:sz="4" w:space="0"/>
              <w:left w:val="single" w:color="auto" w:sz="4" w:space="0"/>
              <w:bottom w:val="single" w:color="auto" w:sz="4" w:space="0"/>
              <w:right w:val="single" w:color="auto" w:sz="4" w:space="0"/>
            </w:tcBorders>
            <w:vAlign w:val="center"/>
          </w:tcPr>
          <w:p w14:paraId="3BB2661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16C2264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1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329987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w:t>
            </w:r>
          </w:p>
        </w:tc>
        <w:tc>
          <w:tcPr>
            <w:tcW w:w="118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D0F48F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小计</w:t>
            </w:r>
          </w:p>
        </w:tc>
        <w:tc>
          <w:tcPr>
            <w:tcW w:w="204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6B2FCA0">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14:paraId="7E4D2120">
        <w:tblPrEx>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90B203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91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754AF2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宋体" w:hAnsi="宋体" w:cs="宋体"/>
                <w:sz w:val="24"/>
                <w:szCs w:val="24"/>
                <w:lang w:val="en-US" w:eastAsia="zh-CN"/>
              </w:rPr>
              <w:t xml:space="preserve">12V100AH </w:t>
            </w:r>
            <w:r>
              <w:rPr>
                <w:rFonts w:hint="eastAsia" w:ascii="宋体" w:hAnsi="宋体" w:cs="宋体"/>
                <w:i w:val="0"/>
                <w:iCs w:val="0"/>
                <w:color w:val="000000"/>
                <w:kern w:val="0"/>
                <w:sz w:val="24"/>
                <w:szCs w:val="24"/>
                <w:u w:val="none"/>
                <w:lang w:val="en-US" w:eastAsia="zh-CN" w:bidi="ar"/>
              </w:rPr>
              <w:t>蓄电池</w:t>
            </w:r>
          </w:p>
        </w:tc>
        <w:tc>
          <w:tcPr>
            <w:tcW w:w="750" w:type="dxa"/>
            <w:tcBorders>
              <w:top w:val="single" w:color="auto" w:sz="4" w:space="0"/>
              <w:left w:val="single" w:color="auto" w:sz="4" w:space="0"/>
              <w:bottom w:val="single" w:color="auto" w:sz="4" w:space="0"/>
              <w:right w:val="single" w:color="auto" w:sz="4" w:space="0"/>
            </w:tcBorders>
            <w:vAlign w:val="center"/>
          </w:tcPr>
          <w:p w14:paraId="38A4670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块</w:t>
            </w:r>
          </w:p>
        </w:tc>
        <w:tc>
          <w:tcPr>
            <w:tcW w:w="750" w:type="dxa"/>
            <w:tcBorders>
              <w:top w:val="single" w:color="auto" w:sz="4" w:space="0"/>
              <w:left w:val="single" w:color="auto" w:sz="4" w:space="0"/>
              <w:bottom w:val="single" w:color="auto" w:sz="4" w:space="0"/>
              <w:right w:val="single" w:color="auto" w:sz="4" w:space="0"/>
            </w:tcBorders>
            <w:vAlign w:val="center"/>
          </w:tcPr>
          <w:p w14:paraId="715BC4D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4"/>
                <w:szCs w:val="24"/>
                <w:lang w:val="en-US" w:eastAsia="zh-CN"/>
              </w:rPr>
            </w:pPr>
            <w:r>
              <w:rPr>
                <w:rFonts w:hint="eastAsia" w:ascii="宋体" w:hAnsi="宋体" w:cs="宋体"/>
                <w:i w:val="0"/>
                <w:iCs w:val="0"/>
                <w:color w:val="000000"/>
                <w:kern w:val="0"/>
                <w:sz w:val="24"/>
                <w:szCs w:val="24"/>
                <w:u w:val="none"/>
                <w:lang w:val="en-US" w:eastAsia="zh-CN" w:bidi="ar"/>
              </w:rPr>
              <w:t>30</w:t>
            </w:r>
          </w:p>
        </w:tc>
        <w:tc>
          <w:tcPr>
            <w:tcW w:w="11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82E5BA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8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ED91C3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204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0740FDA">
            <w:pPr>
              <w:keepNext w:val="0"/>
              <w:keepLines w:val="0"/>
              <w:widowControl/>
              <w:suppressLineNumbers w:val="0"/>
              <w:jc w:val="left"/>
              <w:textAlignment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含</w:t>
            </w:r>
            <w:r>
              <w:rPr>
                <w:rFonts w:hint="eastAsia" w:asciiTheme="minorEastAsia" w:hAnsiTheme="minorEastAsia" w:eastAsiaTheme="minorEastAsia" w:cstheme="minorEastAsia"/>
                <w:sz w:val="24"/>
                <w:szCs w:val="24"/>
                <w:lang w:val="en-US" w:eastAsia="zh-CN"/>
              </w:rPr>
              <w:t>电池连接线</w:t>
            </w:r>
          </w:p>
        </w:tc>
      </w:tr>
      <w:tr w14:paraId="62080DBF">
        <w:tblPrEx>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781A4B5">
            <w:pPr>
              <w:keepNext w:val="0"/>
              <w:keepLines w:val="0"/>
              <w:widowControl/>
              <w:suppressLineNumbers w:val="0"/>
              <w:jc w:val="center"/>
              <w:textAlignment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91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03D9021">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安装费用</w:t>
            </w:r>
          </w:p>
        </w:tc>
        <w:tc>
          <w:tcPr>
            <w:tcW w:w="75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4CB7B8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w:t>
            </w:r>
          </w:p>
        </w:tc>
        <w:tc>
          <w:tcPr>
            <w:tcW w:w="750" w:type="dxa"/>
            <w:tcBorders>
              <w:top w:val="single" w:color="auto" w:sz="4" w:space="0"/>
              <w:left w:val="single" w:color="auto" w:sz="4" w:space="0"/>
              <w:bottom w:val="single" w:color="auto" w:sz="4" w:space="0"/>
              <w:right w:val="single" w:color="auto" w:sz="4" w:space="0"/>
            </w:tcBorders>
            <w:vAlign w:val="center"/>
          </w:tcPr>
          <w:p w14:paraId="44A1382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１</w:t>
            </w:r>
          </w:p>
        </w:tc>
        <w:tc>
          <w:tcPr>
            <w:tcW w:w="1191" w:type="dxa"/>
            <w:tcBorders>
              <w:top w:val="single" w:color="auto" w:sz="4" w:space="0"/>
              <w:left w:val="single" w:color="auto" w:sz="4" w:space="0"/>
              <w:bottom w:val="single" w:color="auto" w:sz="4" w:space="0"/>
              <w:right w:val="single" w:color="auto" w:sz="4" w:space="0"/>
            </w:tcBorders>
            <w:vAlign w:val="center"/>
          </w:tcPr>
          <w:p w14:paraId="59A1698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3AA4197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2046" w:type="dxa"/>
            <w:tcBorders>
              <w:top w:val="single" w:color="auto" w:sz="4" w:space="0"/>
              <w:left w:val="single" w:color="auto" w:sz="4" w:space="0"/>
              <w:bottom w:val="single" w:color="auto" w:sz="4" w:space="0"/>
              <w:right w:val="single" w:color="auto" w:sz="4" w:space="0"/>
            </w:tcBorders>
            <w:vAlign w:val="center"/>
          </w:tcPr>
          <w:p w14:paraId="23667AB3">
            <w:pPr>
              <w:keepNext w:val="0"/>
              <w:keepLines w:val="0"/>
              <w:widowControl/>
              <w:suppressLineNumbers w:val="0"/>
              <w:jc w:val="left"/>
              <w:textAlignment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含运费，人工、车辆等</w:t>
            </w:r>
          </w:p>
        </w:tc>
      </w:tr>
      <w:tr w14:paraId="74C6D891">
        <w:tblPrEx>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8D6D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CA4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3481B7">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vAlign w:val="center"/>
          </w:tcPr>
          <w:p w14:paraId="2176DE81">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578AC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46" w:type="dxa"/>
            <w:tcBorders>
              <w:top w:val="single" w:color="auto" w:sz="4" w:space="0"/>
              <w:left w:val="single" w:color="auto" w:sz="4" w:space="0"/>
              <w:bottom w:val="single" w:color="auto" w:sz="4" w:space="0"/>
              <w:right w:val="single" w:color="auto" w:sz="4" w:space="0"/>
            </w:tcBorders>
            <w:vAlign w:val="center"/>
          </w:tcPr>
          <w:p w14:paraId="2EA91B07">
            <w:pPr>
              <w:jc w:val="left"/>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14:paraId="4CFBA231">
      <w:pPr>
        <w:autoSpaceDE w:val="0"/>
        <w:autoSpaceDN w:val="0"/>
        <w:adjustRightInd w:val="0"/>
        <w:spacing w:before="10"/>
        <w:rPr>
          <w:rFonts w:hint="eastAsia" w:asciiTheme="minorEastAsia" w:hAnsiTheme="minorEastAsia" w:eastAsiaTheme="minorEastAsia" w:cstheme="minorEastAsia"/>
          <w:sz w:val="24"/>
          <w:szCs w:val="24"/>
        </w:rPr>
      </w:pPr>
    </w:p>
    <w:p w14:paraId="2B69496C">
      <w:pPr>
        <w:autoSpaceDE w:val="0"/>
        <w:autoSpaceDN w:val="0"/>
        <w:adjustRightInd w:val="0"/>
        <w:spacing w:before="10"/>
        <w:rPr>
          <w:rFonts w:asciiTheme="minorEastAsia" w:hAnsiTheme="minorEastAsia" w:eastAsiaTheme="minorEastAsia"/>
          <w:sz w:val="24"/>
        </w:rPr>
      </w:pPr>
    </w:p>
    <w:p w14:paraId="711354CC">
      <w:pPr>
        <w:pStyle w:val="4"/>
      </w:pPr>
    </w:p>
    <w:p w14:paraId="58DFEA06">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val="0"/>
        <w:spacing w:line="360" w:lineRule="auto"/>
        <w:ind w:right="61" w:firstLine="2400" w:firstLineChars="1000"/>
        <w:jc w:val="both"/>
        <w:textAlignment w:val="auto"/>
        <w:rPr>
          <w:rFonts w:asciiTheme="minorEastAsia" w:hAnsiTheme="minorEastAsia" w:eastAsiaTheme="minorEastAsia"/>
          <w:sz w:val="24"/>
        </w:rPr>
      </w:pPr>
      <w:r>
        <w:rPr>
          <w:rFonts w:asciiTheme="minorEastAsia" w:hAnsiTheme="minorEastAsia" w:eastAsiaTheme="minorEastAsia"/>
          <w:sz w:val="24"/>
        </w:rPr>
        <w:t>报价人：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(盖</w:t>
      </w:r>
      <w:r>
        <w:rPr>
          <w:rFonts w:asciiTheme="minorEastAsia" w:hAnsiTheme="minorEastAsia" w:eastAsiaTheme="minorEastAsia"/>
          <w:spacing w:val="-1"/>
          <w:sz w:val="24"/>
        </w:rPr>
        <w:t>单</w:t>
      </w:r>
      <w:r>
        <w:rPr>
          <w:rFonts w:asciiTheme="minorEastAsia" w:hAnsiTheme="minorEastAsia" w:eastAsiaTheme="minorEastAsia"/>
          <w:sz w:val="24"/>
        </w:rPr>
        <w:t xml:space="preserve">位章) </w:t>
      </w:r>
    </w:p>
    <w:p w14:paraId="1A25B14D">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val="0"/>
        <w:spacing w:line="360" w:lineRule="auto"/>
        <w:ind w:right="61" w:firstLine="2400" w:firstLineChars="1000"/>
        <w:jc w:val="both"/>
        <w:textAlignment w:val="auto"/>
        <w:rPr>
          <w:rFonts w:asciiTheme="minorEastAsia" w:hAnsiTheme="minorEastAsia" w:eastAsiaTheme="minorEastAsia"/>
          <w:sz w:val="24"/>
        </w:rPr>
      </w:pPr>
      <w:r>
        <w:rPr>
          <w:rFonts w:asciiTheme="minorEastAsia" w:hAnsiTheme="minorEastAsia" w:eastAsiaTheme="minorEastAsia"/>
          <w:sz w:val="24"/>
        </w:rPr>
        <w:t>法定代表人或其委托代理人：</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asciiTheme="minorEastAsia" w:hAnsiTheme="minorEastAsia" w:eastAsiaTheme="minorEastAsia"/>
          <w:spacing w:val="-1"/>
          <w:sz w:val="24"/>
        </w:rPr>
        <w:t>签</w:t>
      </w:r>
      <w:r>
        <w:rPr>
          <w:rFonts w:asciiTheme="minorEastAsia" w:hAnsiTheme="minorEastAsia" w:eastAsiaTheme="minorEastAsia"/>
          <w:sz w:val="24"/>
        </w:rPr>
        <w:t xml:space="preserve">字) </w:t>
      </w:r>
    </w:p>
    <w:p w14:paraId="08E2F7E5">
      <w:pPr>
        <w:keepNext w:val="0"/>
        <w:keepLines w:val="0"/>
        <w:pageBreakBefore w:val="0"/>
        <w:widowControl w:val="0"/>
        <w:kinsoku/>
        <w:wordWrap/>
        <w:overflowPunct/>
        <w:topLinePunct w:val="0"/>
        <w:bidi w:val="0"/>
        <w:snapToGrid w:val="0"/>
        <w:spacing w:line="360" w:lineRule="auto"/>
        <w:ind w:firstLine="2400" w:firstLineChars="1000"/>
        <w:textAlignment w:val="auto"/>
        <w:rPr>
          <w:rFonts w:asciiTheme="minorEastAsia" w:hAnsiTheme="minorEastAsia" w:eastAsiaTheme="minorEastAsia"/>
          <w:sz w:val="24"/>
        </w:rPr>
      </w:pPr>
      <w:r>
        <w:rPr>
          <w:rFonts w:asciiTheme="minorEastAsia" w:hAnsiTheme="minorEastAsia" w:eastAsiaTheme="minorEastAsia"/>
          <w:sz w:val="24"/>
        </w:rPr>
        <w:t>报价时间：</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asciiTheme="minorEastAsia" w:hAnsiTheme="minorEastAsia" w:eastAsiaTheme="minorEastAsia"/>
          <w:sz w:val="24"/>
          <w:u w:val="single"/>
        </w:rPr>
        <w:t xml:space="preserve">    </w:t>
      </w:r>
      <w:r>
        <w:rPr>
          <w:rFonts w:asciiTheme="minorEastAsia" w:hAnsiTheme="minorEastAsia" w:eastAsiaTheme="minorEastAsia"/>
          <w:sz w:val="24"/>
        </w:rPr>
        <w:t>日</w:t>
      </w:r>
    </w:p>
    <w:p w14:paraId="0D444824"/>
    <w:p w14:paraId="16F17D35">
      <w:pPr>
        <w:rPr>
          <w:sz w:val="24"/>
        </w:rPr>
      </w:pPr>
    </w:p>
    <w:p w14:paraId="79B2B751">
      <w:pPr>
        <w:pStyle w:val="4"/>
        <w:rPr>
          <w:rFonts w:ascii="宋体" w:hAnsi="宋体"/>
          <w:sz w:val="21"/>
          <w:szCs w:val="21"/>
        </w:rPr>
      </w:pPr>
      <w:r>
        <w:rPr>
          <w:rFonts w:hint="eastAsia" w:ascii="宋体" w:hAnsi="宋体"/>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14:paraId="1735899A"/>
    <w:p w14:paraId="5BC54947">
      <w:pPr>
        <w:spacing w:before="312" w:beforeLines="100" w:after="312" w:afterLines="100" w:line="360" w:lineRule="auto"/>
        <w:jc w:val="center"/>
        <w:outlineLvl w:val="2"/>
        <w:rPr>
          <w:rFonts w:hint="eastAsia" w:eastAsia="黑体"/>
          <w:bCs/>
          <w:sz w:val="30"/>
          <w:szCs w:val="30"/>
        </w:rPr>
      </w:pPr>
    </w:p>
    <w:p w14:paraId="02AFD50F">
      <w:pPr>
        <w:spacing w:before="312" w:beforeLines="100" w:after="312" w:afterLines="100" w:line="360" w:lineRule="auto"/>
        <w:jc w:val="center"/>
        <w:outlineLvl w:val="2"/>
        <w:rPr>
          <w:rFonts w:eastAsia="黑体"/>
          <w:bCs/>
          <w:sz w:val="30"/>
          <w:szCs w:val="30"/>
        </w:rPr>
      </w:pPr>
      <w:r>
        <w:rPr>
          <w:rFonts w:hint="eastAsia" w:eastAsia="黑体"/>
          <w:bCs/>
          <w:sz w:val="30"/>
          <w:szCs w:val="30"/>
        </w:rPr>
        <w:t>信誉承诺表</w:t>
      </w:r>
    </w:p>
    <w:p w14:paraId="60CBE760">
      <w:pPr>
        <w:ind w:firstLine="480"/>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6C4C0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75DF93DB">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6F01F0A9">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600142C7">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报价人情况说明</w:t>
            </w:r>
          </w:p>
        </w:tc>
      </w:tr>
      <w:tr w14:paraId="4DB79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8D9AC65">
            <w:pPr>
              <w:autoSpaceDE w:val="0"/>
              <w:autoSpaceDN w:val="0"/>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6219" w:type="dxa"/>
            <w:tcBorders>
              <w:top w:val="single" w:color="auto" w:sz="6" w:space="0"/>
              <w:left w:val="single" w:color="auto" w:sz="6" w:space="0"/>
              <w:bottom w:val="single" w:color="auto" w:sz="6" w:space="0"/>
              <w:right w:val="single" w:color="auto" w:sz="6" w:space="0"/>
            </w:tcBorders>
            <w:vAlign w:val="center"/>
          </w:tcPr>
          <w:p w14:paraId="5953F482">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7999F8E0">
            <w:pPr>
              <w:adjustRightInd w:val="0"/>
              <w:snapToGrid w:val="0"/>
              <w:spacing w:line="360" w:lineRule="auto"/>
              <w:rPr>
                <w:rFonts w:asciiTheme="minorEastAsia" w:hAnsiTheme="minorEastAsia" w:eastAsiaTheme="minorEastAsia"/>
                <w:sz w:val="24"/>
              </w:rPr>
            </w:pPr>
          </w:p>
        </w:tc>
      </w:tr>
      <w:tr w14:paraId="66D89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427AE368">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2</w:t>
            </w:r>
          </w:p>
        </w:tc>
        <w:tc>
          <w:tcPr>
            <w:tcW w:w="6219" w:type="dxa"/>
            <w:tcBorders>
              <w:top w:val="single" w:color="auto" w:sz="6" w:space="0"/>
              <w:left w:val="single" w:color="auto" w:sz="6" w:space="0"/>
              <w:bottom w:val="single" w:color="auto" w:sz="6" w:space="0"/>
              <w:right w:val="single" w:color="auto" w:sz="6" w:space="0"/>
            </w:tcBorders>
            <w:vAlign w:val="center"/>
          </w:tcPr>
          <w:p w14:paraId="575C398B">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60AC09CC">
            <w:pPr>
              <w:adjustRightInd w:val="0"/>
              <w:snapToGrid w:val="0"/>
              <w:spacing w:line="360" w:lineRule="auto"/>
              <w:rPr>
                <w:rFonts w:asciiTheme="minorEastAsia" w:hAnsiTheme="minorEastAsia" w:eastAsiaTheme="minorEastAsia"/>
                <w:sz w:val="24"/>
              </w:rPr>
            </w:pPr>
          </w:p>
        </w:tc>
      </w:tr>
      <w:tr w14:paraId="0A15F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105B482">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6219" w:type="dxa"/>
            <w:tcBorders>
              <w:top w:val="single" w:color="auto" w:sz="6" w:space="0"/>
              <w:left w:val="single" w:color="auto" w:sz="6" w:space="0"/>
              <w:bottom w:val="single" w:color="auto" w:sz="6" w:space="0"/>
              <w:right w:val="single" w:color="auto" w:sz="6" w:space="0"/>
            </w:tcBorders>
            <w:vAlign w:val="center"/>
          </w:tcPr>
          <w:p w14:paraId="0BE4F80B">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是否在国家企业信用信息公示系统</w:t>
            </w:r>
            <w:r>
              <w:fldChar w:fldCharType="begin"/>
            </w:r>
            <w:r>
              <w:instrText xml:space="preserve"> HYPERLINK "http://www.gsxt.gov.cn/" </w:instrText>
            </w:r>
            <w:r>
              <w:fldChar w:fldCharType="separate"/>
            </w:r>
            <w:r>
              <w:rPr>
                <w:rStyle w:val="11"/>
                <w:rFonts w:hint="eastAsia" w:asciiTheme="minorEastAsia" w:hAnsiTheme="minorEastAsia" w:eastAsiaTheme="minorEastAsia"/>
                <w:sz w:val="24"/>
              </w:rPr>
              <w:t>（http://www.gsxt.gov.cn</w:t>
            </w:r>
            <w:r>
              <w:rPr>
                <w:rStyle w:val="11"/>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39328F7B">
            <w:pPr>
              <w:adjustRightInd w:val="0"/>
              <w:snapToGrid w:val="0"/>
              <w:spacing w:line="360" w:lineRule="auto"/>
              <w:rPr>
                <w:rFonts w:asciiTheme="minorEastAsia" w:hAnsiTheme="minorEastAsia" w:eastAsiaTheme="minorEastAsia"/>
                <w:sz w:val="24"/>
              </w:rPr>
            </w:pPr>
          </w:p>
        </w:tc>
      </w:tr>
      <w:tr w14:paraId="618F0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69C497C9">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4</w:t>
            </w:r>
          </w:p>
        </w:tc>
        <w:tc>
          <w:tcPr>
            <w:tcW w:w="6219" w:type="dxa"/>
            <w:tcBorders>
              <w:top w:val="single" w:color="auto" w:sz="6" w:space="0"/>
              <w:left w:val="single" w:color="auto" w:sz="6" w:space="0"/>
              <w:bottom w:val="single" w:color="auto" w:sz="12" w:space="0"/>
              <w:right w:val="single" w:color="auto" w:sz="6" w:space="0"/>
            </w:tcBorders>
            <w:vAlign w:val="center"/>
          </w:tcPr>
          <w:p w14:paraId="38F80362">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是否在“信用中国”网站（</w:t>
            </w:r>
            <w:r>
              <w:fldChar w:fldCharType="begin"/>
            </w:r>
            <w:r>
              <w:instrText xml:space="preserve"> HYPERLINK "http://www.creditchina.gov.cn/" </w:instrText>
            </w:r>
            <w:r>
              <w:fldChar w:fldCharType="separate"/>
            </w:r>
            <w:r>
              <w:rPr>
                <w:rStyle w:val="11"/>
                <w:rFonts w:hint="eastAsia" w:asciiTheme="minorEastAsia" w:hAnsiTheme="minorEastAsia" w:eastAsiaTheme="minorEastAsia"/>
                <w:sz w:val="24"/>
              </w:rPr>
              <w:t>http://www.creditchina.gov.cn</w:t>
            </w:r>
            <w:r>
              <w:rPr>
                <w:rStyle w:val="11"/>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14:paraId="7B539C54">
            <w:pPr>
              <w:adjustRightInd w:val="0"/>
              <w:snapToGrid w:val="0"/>
              <w:spacing w:line="360" w:lineRule="auto"/>
              <w:rPr>
                <w:rFonts w:asciiTheme="minorEastAsia" w:hAnsiTheme="minorEastAsia" w:eastAsiaTheme="minorEastAsia"/>
                <w:sz w:val="24"/>
              </w:rPr>
            </w:pPr>
          </w:p>
        </w:tc>
      </w:tr>
    </w:tbl>
    <w:p w14:paraId="26A361CD">
      <w:pPr>
        <w:spacing w:line="320" w:lineRule="exact"/>
        <w:jc w:val="left"/>
        <w:rPr>
          <w:szCs w:val="21"/>
        </w:rPr>
      </w:pPr>
      <w:r>
        <w:rPr>
          <w:rFonts w:hint="eastAsia"/>
          <w:szCs w:val="21"/>
        </w:rPr>
        <w:t>注：</w:t>
      </w:r>
    </w:p>
    <w:p w14:paraId="331DFC23">
      <w:pPr>
        <w:spacing w:line="320" w:lineRule="exact"/>
        <w:jc w:val="left"/>
        <w:rPr>
          <w:szCs w:val="21"/>
        </w:rPr>
      </w:pPr>
      <w:r>
        <w:rPr>
          <w:szCs w:val="21"/>
        </w:rPr>
        <w:t>1.</w:t>
      </w:r>
      <w:r>
        <w:rPr>
          <w:rFonts w:hint="eastAsia"/>
          <w:szCs w:val="21"/>
        </w:rPr>
        <w:t>报价人情况说明请填写“是”或“否”。</w:t>
      </w:r>
    </w:p>
    <w:p w14:paraId="7D5FF35A">
      <w:pPr>
        <w:rPr>
          <w:szCs w:val="21"/>
        </w:rPr>
      </w:pPr>
      <w:r>
        <w:rPr>
          <w:szCs w:val="21"/>
        </w:rPr>
        <w:t>2.</w:t>
      </w:r>
      <w:r>
        <w:rPr>
          <w:rFonts w:hint="eastAsia"/>
          <w:szCs w:val="21"/>
        </w:rPr>
        <w:t>报价人应如实填写本表，如隐瞒真实情况，一旦发现将取消其签约资格。</w:t>
      </w:r>
    </w:p>
    <w:p w14:paraId="742F84C3">
      <w:pPr>
        <w:rPr>
          <w:szCs w:val="21"/>
        </w:rPr>
      </w:pPr>
    </w:p>
    <w:p w14:paraId="611D058F">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04FC1E53">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65A7D112">
      <w:pPr>
        <w:ind w:firstLine="3720" w:firstLineChars="155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2D77ECE">
      <w:pPr>
        <w:ind w:firstLine="3720" w:firstLineChars="1550"/>
        <w:rPr>
          <w:sz w:val="24"/>
        </w:rPr>
      </w:pPr>
    </w:p>
    <w:p w14:paraId="733E3B14">
      <w:pPr>
        <w:jc w:val="center"/>
        <w:rPr>
          <w:rFonts w:ascii="宋体" w:hAnsi="宋体" w:cs="宋体"/>
          <w:sz w:val="44"/>
          <w:szCs w:val="44"/>
        </w:rPr>
      </w:pPr>
    </w:p>
    <w:p w14:paraId="0F4C8413">
      <w:pPr>
        <w:jc w:val="center"/>
        <w:rPr>
          <w:rFonts w:ascii="宋体" w:hAnsi="宋体" w:cs="宋体"/>
          <w:sz w:val="44"/>
          <w:szCs w:val="44"/>
        </w:rPr>
      </w:pPr>
    </w:p>
    <w:p w14:paraId="52CF707A">
      <w:pPr>
        <w:jc w:val="center"/>
        <w:rPr>
          <w:rFonts w:ascii="宋体" w:hAnsi="宋体" w:cs="宋体"/>
          <w:sz w:val="44"/>
          <w:szCs w:val="44"/>
        </w:rPr>
      </w:pPr>
    </w:p>
    <w:p w14:paraId="7658A8F8">
      <w:pPr>
        <w:spacing w:before="312" w:beforeLines="100" w:after="312" w:afterLines="100"/>
        <w:outlineLvl w:val="2"/>
        <w:rPr>
          <w:rFonts w:ascii="宋体" w:hAnsi="宋体" w:cs="宋体"/>
          <w:sz w:val="44"/>
          <w:szCs w:val="44"/>
        </w:rPr>
      </w:pPr>
    </w:p>
    <w:p w14:paraId="5A549933">
      <w:pPr>
        <w:pStyle w:val="4"/>
      </w:pPr>
    </w:p>
    <w:p w14:paraId="6B34045A"/>
    <w:p w14:paraId="481B3D39">
      <w:pPr>
        <w:pStyle w:val="2"/>
      </w:pPr>
    </w:p>
    <w:p w14:paraId="70DCE1C4">
      <w:pPr>
        <w:pStyle w:val="2"/>
      </w:pPr>
    </w:p>
    <w:p w14:paraId="64063C55">
      <w:pPr>
        <w:pStyle w:val="2"/>
      </w:pPr>
    </w:p>
    <w:p w14:paraId="2031F15B">
      <w:pPr>
        <w:jc w:val="center"/>
        <w:rPr>
          <w:b/>
          <w:bCs/>
          <w:sz w:val="24"/>
        </w:rPr>
      </w:pPr>
      <w:r>
        <w:rPr>
          <w:rFonts w:hint="eastAsia" w:ascii="宋体" w:hAnsi="宋体"/>
          <w:b/>
          <w:bCs/>
          <w:sz w:val="24"/>
        </w:rPr>
        <w:t>拟委任的项目负责人资历表</w:t>
      </w:r>
    </w:p>
    <w:p w14:paraId="0C2203FA">
      <w:pPr>
        <w:spacing w:line="200" w:lineRule="exact"/>
        <w:jc w:val="left"/>
        <w:rPr>
          <w:sz w:val="24"/>
        </w:rPr>
      </w:pPr>
    </w:p>
    <w:p w14:paraId="18406AA1">
      <w:pPr>
        <w:spacing w:line="218" w:lineRule="exact"/>
        <w:jc w:val="left"/>
        <w:rPr>
          <w:sz w:val="24"/>
        </w:rPr>
      </w:pPr>
    </w:p>
    <w:tbl>
      <w:tblPr>
        <w:tblStyle w:val="8"/>
        <w:tblW w:w="8760" w:type="dxa"/>
        <w:jc w:val="center"/>
        <w:tblLayout w:type="fixed"/>
        <w:tblCellMar>
          <w:top w:w="0" w:type="dxa"/>
          <w:left w:w="0" w:type="dxa"/>
          <w:bottom w:w="0" w:type="dxa"/>
          <w:right w:w="0" w:type="dxa"/>
        </w:tblCellMar>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14:paraId="7994CF7F">
        <w:tblPrEx>
          <w:tblCellMar>
            <w:top w:w="0" w:type="dxa"/>
            <w:left w:w="0" w:type="dxa"/>
            <w:bottom w:w="0" w:type="dxa"/>
            <w:right w:w="0" w:type="dxa"/>
          </w:tblCellMar>
        </w:tblPrEx>
        <w:trPr>
          <w:trHeight w:val="434" w:hRule="atLeast"/>
          <w:jc w:val="center"/>
        </w:trPr>
        <w:tc>
          <w:tcPr>
            <w:tcW w:w="600" w:type="dxa"/>
            <w:tcBorders>
              <w:top w:val="single" w:color="auto" w:sz="8" w:space="0"/>
              <w:left w:val="single" w:color="auto" w:sz="8" w:space="0"/>
              <w:bottom w:val="nil"/>
              <w:right w:val="nil"/>
            </w:tcBorders>
            <w:vAlign w:val="bottom"/>
          </w:tcPr>
          <w:p w14:paraId="1C972BD6">
            <w:pPr>
              <w:spacing w:line="239" w:lineRule="exact"/>
              <w:ind w:left="200"/>
              <w:jc w:val="left"/>
              <w:rPr>
                <w:sz w:val="24"/>
              </w:rPr>
            </w:pPr>
            <w:r>
              <w:rPr>
                <w:rFonts w:hint="eastAsia" w:ascii="宋体" w:hAnsi="宋体"/>
              </w:rPr>
              <w:t>姓</w:t>
            </w:r>
          </w:p>
        </w:tc>
        <w:tc>
          <w:tcPr>
            <w:tcW w:w="640" w:type="dxa"/>
            <w:tcBorders>
              <w:top w:val="single" w:color="auto" w:sz="8" w:space="0"/>
              <w:left w:val="nil"/>
              <w:bottom w:val="nil"/>
              <w:right w:val="single" w:color="auto" w:sz="8" w:space="0"/>
            </w:tcBorders>
            <w:vAlign w:val="bottom"/>
          </w:tcPr>
          <w:p w14:paraId="04FC3DB3">
            <w:pPr>
              <w:spacing w:line="239" w:lineRule="exact"/>
              <w:ind w:right="94"/>
              <w:jc w:val="right"/>
              <w:rPr>
                <w:sz w:val="24"/>
              </w:rPr>
            </w:pPr>
            <w:r>
              <w:rPr>
                <w:rFonts w:hint="eastAsia" w:ascii="宋体" w:hAnsi="宋体"/>
              </w:rPr>
              <w:t>名</w:t>
            </w:r>
          </w:p>
        </w:tc>
        <w:tc>
          <w:tcPr>
            <w:tcW w:w="60" w:type="dxa"/>
            <w:tcBorders>
              <w:top w:val="single" w:color="auto" w:sz="8" w:space="0"/>
              <w:left w:val="nil"/>
              <w:bottom w:val="nil"/>
              <w:right w:val="nil"/>
            </w:tcBorders>
            <w:vAlign w:val="bottom"/>
          </w:tcPr>
          <w:p w14:paraId="6F81AC97">
            <w:pPr>
              <w:jc w:val="left"/>
              <w:rPr>
                <w:sz w:val="24"/>
              </w:rPr>
            </w:pPr>
          </w:p>
        </w:tc>
        <w:tc>
          <w:tcPr>
            <w:tcW w:w="740" w:type="dxa"/>
            <w:tcBorders>
              <w:top w:val="single" w:color="auto" w:sz="8" w:space="0"/>
              <w:left w:val="nil"/>
              <w:bottom w:val="nil"/>
              <w:right w:val="nil"/>
            </w:tcBorders>
            <w:vAlign w:val="bottom"/>
          </w:tcPr>
          <w:p w14:paraId="6EFF8F50">
            <w:pPr>
              <w:jc w:val="left"/>
              <w:rPr>
                <w:sz w:val="24"/>
              </w:rPr>
            </w:pPr>
          </w:p>
        </w:tc>
        <w:tc>
          <w:tcPr>
            <w:tcW w:w="600" w:type="dxa"/>
            <w:tcBorders>
              <w:top w:val="single" w:color="auto" w:sz="8" w:space="0"/>
              <w:left w:val="nil"/>
              <w:bottom w:val="nil"/>
              <w:right w:val="nil"/>
            </w:tcBorders>
            <w:vAlign w:val="bottom"/>
          </w:tcPr>
          <w:p w14:paraId="0A387C37">
            <w:pPr>
              <w:jc w:val="left"/>
              <w:rPr>
                <w:sz w:val="24"/>
              </w:rPr>
            </w:pPr>
          </w:p>
        </w:tc>
        <w:tc>
          <w:tcPr>
            <w:tcW w:w="120" w:type="dxa"/>
            <w:tcBorders>
              <w:top w:val="single" w:color="auto" w:sz="8" w:space="0"/>
              <w:left w:val="nil"/>
              <w:bottom w:val="nil"/>
              <w:right w:val="single" w:color="auto" w:sz="8" w:space="0"/>
            </w:tcBorders>
            <w:vAlign w:val="bottom"/>
          </w:tcPr>
          <w:p w14:paraId="73EF2130">
            <w:pPr>
              <w:jc w:val="left"/>
              <w:rPr>
                <w:sz w:val="24"/>
              </w:rPr>
            </w:pPr>
          </w:p>
        </w:tc>
        <w:tc>
          <w:tcPr>
            <w:tcW w:w="500" w:type="dxa"/>
            <w:tcBorders>
              <w:top w:val="single" w:color="auto" w:sz="8" w:space="0"/>
              <w:left w:val="nil"/>
              <w:bottom w:val="nil"/>
              <w:right w:val="nil"/>
            </w:tcBorders>
            <w:vAlign w:val="bottom"/>
          </w:tcPr>
          <w:p w14:paraId="0798EBA7">
            <w:pPr>
              <w:spacing w:line="239" w:lineRule="exact"/>
              <w:ind w:left="80"/>
              <w:jc w:val="left"/>
              <w:rPr>
                <w:sz w:val="24"/>
              </w:rPr>
            </w:pPr>
            <w:r>
              <w:rPr>
                <w:rFonts w:hint="eastAsia" w:ascii="宋体" w:hAnsi="宋体"/>
              </w:rPr>
              <w:t>年</w:t>
            </w:r>
          </w:p>
        </w:tc>
        <w:tc>
          <w:tcPr>
            <w:tcW w:w="560" w:type="dxa"/>
            <w:tcBorders>
              <w:top w:val="single" w:color="auto" w:sz="8" w:space="0"/>
              <w:left w:val="nil"/>
              <w:bottom w:val="nil"/>
              <w:right w:val="single" w:color="auto" w:sz="8" w:space="0"/>
            </w:tcBorders>
            <w:vAlign w:val="bottom"/>
          </w:tcPr>
          <w:p w14:paraId="6A232071">
            <w:pPr>
              <w:spacing w:line="239" w:lineRule="exact"/>
              <w:ind w:left="220"/>
              <w:jc w:val="left"/>
              <w:rPr>
                <w:sz w:val="24"/>
              </w:rPr>
            </w:pPr>
            <w:r>
              <w:rPr>
                <w:rFonts w:hint="eastAsia" w:ascii="宋体" w:hAnsi="宋体"/>
              </w:rPr>
              <w:t>龄</w:t>
            </w:r>
          </w:p>
        </w:tc>
        <w:tc>
          <w:tcPr>
            <w:tcW w:w="660" w:type="dxa"/>
            <w:tcBorders>
              <w:top w:val="single" w:color="auto" w:sz="8" w:space="0"/>
              <w:left w:val="nil"/>
              <w:bottom w:val="nil"/>
              <w:right w:val="nil"/>
            </w:tcBorders>
            <w:vAlign w:val="bottom"/>
          </w:tcPr>
          <w:p w14:paraId="06C1BF77">
            <w:pPr>
              <w:jc w:val="left"/>
              <w:rPr>
                <w:sz w:val="24"/>
              </w:rPr>
            </w:pPr>
          </w:p>
        </w:tc>
        <w:tc>
          <w:tcPr>
            <w:tcW w:w="260" w:type="dxa"/>
            <w:tcBorders>
              <w:top w:val="single" w:color="auto" w:sz="8" w:space="0"/>
              <w:left w:val="nil"/>
              <w:bottom w:val="nil"/>
              <w:right w:val="nil"/>
            </w:tcBorders>
            <w:vAlign w:val="bottom"/>
          </w:tcPr>
          <w:p w14:paraId="4AF7DFD7">
            <w:pPr>
              <w:jc w:val="left"/>
              <w:rPr>
                <w:sz w:val="24"/>
              </w:rPr>
            </w:pPr>
          </w:p>
        </w:tc>
        <w:tc>
          <w:tcPr>
            <w:tcW w:w="460" w:type="dxa"/>
            <w:tcBorders>
              <w:top w:val="single" w:color="auto" w:sz="8" w:space="0"/>
              <w:left w:val="nil"/>
              <w:bottom w:val="nil"/>
              <w:right w:val="single" w:color="auto" w:sz="8" w:space="0"/>
            </w:tcBorders>
            <w:vAlign w:val="bottom"/>
          </w:tcPr>
          <w:p w14:paraId="06129045">
            <w:pPr>
              <w:jc w:val="left"/>
              <w:rPr>
                <w:sz w:val="24"/>
              </w:rPr>
            </w:pPr>
          </w:p>
        </w:tc>
        <w:tc>
          <w:tcPr>
            <w:tcW w:w="340" w:type="dxa"/>
            <w:tcBorders>
              <w:top w:val="single" w:color="auto" w:sz="8" w:space="0"/>
              <w:left w:val="nil"/>
              <w:bottom w:val="nil"/>
              <w:right w:val="nil"/>
            </w:tcBorders>
            <w:vAlign w:val="bottom"/>
          </w:tcPr>
          <w:p w14:paraId="1EC057B1">
            <w:pPr>
              <w:jc w:val="left"/>
              <w:rPr>
                <w:sz w:val="24"/>
              </w:rPr>
            </w:pPr>
          </w:p>
        </w:tc>
        <w:tc>
          <w:tcPr>
            <w:tcW w:w="440" w:type="dxa"/>
            <w:tcBorders>
              <w:top w:val="single" w:color="auto" w:sz="8" w:space="0"/>
              <w:left w:val="nil"/>
              <w:bottom w:val="nil"/>
              <w:right w:val="nil"/>
            </w:tcBorders>
            <w:vAlign w:val="bottom"/>
          </w:tcPr>
          <w:p w14:paraId="4E5A1587">
            <w:pPr>
              <w:spacing w:line="239" w:lineRule="exact"/>
              <w:ind w:left="160"/>
              <w:jc w:val="left"/>
              <w:rPr>
                <w:sz w:val="24"/>
              </w:rPr>
            </w:pPr>
            <w:r>
              <w:rPr>
                <w:rFonts w:hint="eastAsia" w:ascii="宋体" w:hAnsi="宋体"/>
              </w:rPr>
              <w:t>专</w:t>
            </w:r>
          </w:p>
        </w:tc>
        <w:tc>
          <w:tcPr>
            <w:tcW w:w="280" w:type="dxa"/>
            <w:tcBorders>
              <w:top w:val="single" w:color="auto" w:sz="8" w:space="0"/>
              <w:left w:val="nil"/>
              <w:bottom w:val="nil"/>
              <w:right w:val="nil"/>
            </w:tcBorders>
            <w:vAlign w:val="bottom"/>
          </w:tcPr>
          <w:p w14:paraId="594D5CE7">
            <w:pPr>
              <w:jc w:val="left"/>
              <w:rPr>
                <w:sz w:val="24"/>
              </w:rPr>
            </w:pPr>
          </w:p>
        </w:tc>
        <w:tc>
          <w:tcPr>
            <w:tcW w:w="820" w:type="dxa"/>
            <w:gridSpan w:val="2"/>
            <w:tcBorders>
              <w:top w:val="single" w:color="auto" w:sz="8" w:space="0"/>
              <w:left w:val="nil"/>
              <w:bottom w:val="nil"/>
              <w:right w:val="single" w:color="auto" w:sz="8" w:space="0"/>
            </w:tcBorders>
            <w:vAlign w:val="bottom"/>
          </w:tcPr>
          <w:p w14:paraId="3C7BB6F9">
            <w:pPr>
              <w:spacing w:line="239" w:lineRule="exact"/>
              <w:ind w:right="460"/>
              <w:jc w:val="center"/>
              <w:rPr>
                <w:sz w:val="24"/>
              </w:rPr>
            </w:pPr>
            <w:r>
              <w:rPr>
                <w:rFonts w:hint="eastAsia" w:ascii="宋体" w:hAnsi="宋体"/>
                <w:w w:val="95"/>
              </w:rPr>
              <w:t>业</w:t>
            </w:r>
          </w:p>
        </w:tc>
        <w:tc>
          <w:tcPr>
            <w:tcW w:w="280" w:type="dxa"/>
            <w:tcBorders>
              <w:top w:val="single" w:color="auto" w:sz="8" w:space="0"/>
              <w:left w:val="nil"/>
              <w:bottom w:val="nil"/>
              <w:right w:val="nil"/>
            </w:tcBorders>
            <w:vAlign w:val="bottom"/>
          </w:tcPr>
          <w:p w14:paraId="541C161A">
            <w:pPr>
              <w:jc w:val="left"/>
              <w:rPr>
                <w:sz w:val="24"/>
              </w:rPr>
            </w:pPr>
          </w:p>
        </w:tc>
        <w:tc>
          <w:tcPr>
            <w:tcW w:w="100" w:type="dxa"/>
            <w:tcBorders>
              <w:top w:val="single" w:color="auto" w:sz="8" w:space="0"/>
              <w:left w:val="nil"/>
              <w:bottom w:val="nil"/>
              <w:right w:val="nil"/>
            </w:tcBorders>
            <w:vAlign w:val="bottom"/>
          </w:tcPr>
          <w:p w14:paraId="54AD5697">
            <w:pPr>
              <w:jc w:val="left"/>
              <w:rPr>
                <w:sz w:val="24"/>
              </w:rPr>
            </w:pPr>
          </w:p>
        </w:tc>
        <w:tc>
          <w:tcPr>
            <w:tcW w:w="960" w:type="dxa"/>
            <w:tcBorders>
              <w:top w:val="single" w:color="auto" w:sz="8" w:space="0"/>
              <w:left w:val="nil"/>
              <w:bottom w:val="nil"/>
              <w:right w:val="nil"/>
            </w:tcBorders>
            <w:vAlign w:val="bottom"/>
          </w:tcPr>
          <w:p w14:paraId="35A1C680">
            <w:pPr>
              <w:jc w:val="left"/>
              <w:rPr>
                <w:sz w:val="24"/>
              </w:rPr>
            </w:pPr>
          </w:p>
        </w:tc>
        <w:tc>
          <w:tcPr>
            <w:tcW w:w="100" w:type="dxa"/>
            <w:tcBorders>
              <w:top w:val="single" w:color="auto" w:sz="8" w:space="0"/>
              <w:left w:val="nil"/>
              <w:bottom w:val="nil"/>
              <w:right w:val="nil"/>
            </w:tcBorders>
            <w:vAlign w:val="bottom"/>
          </w:tcPr>
          <w:p w14:paraId="16D2BBCB">
            <w:pPr>
              <w:jc w:val="left"/>
              <w:rPr>
                <w:sz w:val="24"/>
              </w:rPr>
            </w:pPr>
          </w:p>
        </w:tc>
        <w:tc>
          <w:tcPr>
            <w:tcW w:w="240" w:type="dxa"/>
            <w:tcBorders>
              <w:top w:val="single" w:color="auto" w:sz="8" w:space="0"/>
              <w:left w:val="nil"/>
              <w:bottom w:val="nil"/>
              <w:right w:val="single" w:color="auto" w:sz="8" w:space="0"/>
            </w:tcBorders>
            <w:vAlign w:val="bottom"/>
          </w:tcPr>
          <w:p w14:paraId="2005064C">
            <w:pPr>
              <w:jc w:val="left"/>
              <w:rPr>
                <w:sz w:val="24"/>
              </w:rPr>
            </w:pPr>
          </w:p>
        </w:tc>
      </w:tr>
      <w:tr w14:paraId="21CF4142">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14:paraId="1BAA5C18">
            <w:pPr>
              <w:jc w:val="left"/>
              <w:rPr>
                <w:sz w:val="8"/>
              </w:rPr>
            </w:pPr>
          </w:p>
        </w:tc>
        <w:tc>
          <w:tcPr>
            <w:tcW w:w="640" w:type="dxa"/>
            <w:tcBorders>
              <w:top w:val="nil"/>
              <w:left w:val="nil"/>
              <w:bottom w:val="single" w:color="auto" w:sz="8" w:space="0"/>
              <w:right w:val="single" w:color="auto" w:sz="8" w:space="0"/>
            </w:tcBorders>
            <w:vAlign w:val="bottom"/>
          </w:tcPr>
          <w:p w14:paraId="18D75BAE">
            <w:pPr>
              <w:jc w:val="left"/>
              <w:rPr>
                <w:sz w:val="8"/>
              </w:rPr>
            </w:pPr>
          </w:p>
        </w:tc>
        <w:tc>
          <w:tcPr>
            <w:tcW w:w="60" w:type="dxa"/>
            <w:tcBorders>
              <w:top w:val="nil"/>
              <w:left w:val="nil"/>
              <w:bottom w:val="single" w:color="auto" w:sz="8" w:space="0"/>
              <w:right w:val="nil"/>
            </w:tcBorders>
            <w:vAlign w:val="bottom"/>
          </w:tcPr>
          <w:p w14:paraId="097ECA62">
            <w:pPr>
              <w:jc w:val="left"/>
              <w:rPr>
                <w:sz w:val="8"/>
              </w:rPr>
            </w:pPr>
          </w:p>
        </w:tc>
        <w:tc>
          <w:tcPr>
            <w:tcW w:w="740" w:type="dxa"/>
            <w:tcBorders>
              <w:top w:val="nil"/>
              <w:left w:val="nil"/>
              <w:bottom w:val="single" w:color="auto" w:sz="8" w:space="0"/>
              <w:right w:val="nil"/>
            </w:tcBorders>
            <w:vAlign w:val="bottom"/>
          </w:tcPr>
          <w:p w14:paraId="7A0CE2D2">
            <w:pPr>
              <w:jc w:val="left"/>
              <w:rPr>
                <w:sz w:val="8"/>
              </w:rPr>
            </w:pPr>
          </w:p>
        </w:tc>
        <w:tc>
          <w:tcPr>
            <w:tcW w:w="600" w:type="dxa"/>
            <w:tcBorders>
              <w:top w:val="nil"/>
              <w:left w:val="nil"/>
              <w:bottom w:val="single" w:color="auto" w:sz="8" w:space="0"/>
              <w:right w:val="nil"/>
            </w:tcBorders>
            <w:vAlign w:val="bottom"/>
          </w:tcPr>
          <w:p w14:paraId="2A01ACAA">
            <w:pPr>
              <w:jc w:val="left"/>
              <w:rPr>
                <w:sz w:val="8"/>
              </w:rPr>
            </w:pPr>
          </w:p>
        </w:tc>
        <w:tc>
          <w:tcPr>
            <w:tcW w:w="120" w:type="dxa"/>
            <w:tcBorders>
              <w:top w:val="nil"/>
              <w:left w:val="nil"/>
              <w:bottom w:val="single" w:color="auto" w:sz="8" w:space="0"/>
              <w:right w:val="single" w:color="auto" w:sz="8" w:space="0"/>
            </w:tcBorders>
            <w:vAlign w:val="bottom"/>
          </w:tcPr>
          <w:p w14:paraId="550107AD">
            <w:pPr>
              <w:jc w:val="left"/>
              <w:rPr>
                <w:sz w:val="8"/>
              </w:rPr>
            </w:pPr>
          </w:p>
        </w:tc>
        <w:tc>
          <w:tcPr>
            <w:tcW w:w="500" w:type="dxa"/>
            <w:tcBorders>
              <w:top w:val="nil"/>
              <w:left w:val="nil"/>
              <w:bottom w:val="single" w:color="auto" w:sz="8" w:space="0"/>
              <w:right w:val="nil"/>
            </w:tcBorders>
            <w:vAlign w:val="bottom"/>
          </w:tcPr>
          <w:p w14:paraId="3B71484A">
            <w:pPr>
              <w:jc w:val="left"/>
              <w:rPr>
                <w:sz w:val="8"/>
              </w:rPr>
            </w:pPr>
          </w:p>
        </w:tc>
        <w:tc>
          <w:tcPr>
            <w:tcW w:w="560" w:type="dxa"/>
            <w:tcBorders>
              <w:top w:val="nil"/>
              <w:left w:val="nil"/>
              <w:bottom w:val="single" w:color="auto" w:sz="8" w:space="0"/>
              <w:right w:val="single" w:color="auto" w:sz="8" w:space="0"/>
            </w:tcBorders>
            <w:vAlign w:val="bottom"/>
          </w:tcPr>
          <w:p w14:paraId="69826C77">
            <w:pPr>
              <w:jc w:val="left"/>
              <w:rPr>
                <w:sz w:val="8"/>
              </w:rPr>
            </w:pPr>
          </w:p>
        </w:tc>
        <w:tc>
          <w:tcPr>
            <w:tcW w:w="660" w:type="dxa"/>
            <w:tcBorders>
              <w:top w:val="nil"/>
              <w:left w:val="nil"/>
              <w:bottom w:val="single" w:color="auto" w:sz="8" w:space="0"/>
              <w:right w:val="nil"/>
            </w:tcBorders>
            <w:vAlign w:val="bottom"/>
          </w:tcPr>
          <w:p w14:paraId="3154EA03">
            <w:pPr>
              <w:jc w:val="left"/>
              <w:rPr>
                <w:sz w:val="8"/>
              </w:rPr>
            </w:pPr>
          </w:p>
        </w:tc>
        <w:tc>
          <w:tcPr>
            <w:tcW w:w="260" w:type="dxa"/>
            <w:tcBorders>
              <w:top w:val="nil"/>
              <w:left w:val="nil"/>
              <w:bottom w:val="single" w:color="auto" w:sz="8" w:space="0"/>
              <w:right w:val="nil"/>
            </w:tcBorders>
            <w:vAlign w:val="bottom"/>
          </w:tcPr>
          <w:p w14:paraId="456BA49E">
            <w:pPr>
              <w:jc w:val="left"/>
              <w:rPr>
                <w:sz w:val="8"/>
              </w:rPr>
            </w:pPr>
          </w:p>
        </w:tc>
        <w:tc>
          <w:tcPr>
            <w:tcW w:w="460" w:type="dxa"/>
            <w:tcBorders>
              <w:top w:val="nil"/>
              <w:left w:val="nil"/>
              <w:bottom w:val="single" w:color="auto" w:sz="8" w:space="0"/>
              <w:right w:val="single" w:color="auto" w:sz="8" w:space="0"/>
            </w:tcBorders>
            <w:vAlign w:val="bottom"/>
          </w:tcPr>
          <w:p w14:paraId="2A677D7D">
            <w:pPr>
              <w:jc w:val="left"/>
              <w:rPr>
                <w:sz w:val="8"/>
              </w:rPr>
            </w:pPr>
          </w:p>
        </w:tc>
        <w:tc>
          <w:tcPr>
            <w:tcW w:w="340" w:type="dxa"/>
            <w:tcBorders>
              <w:top w:val="nil"/>
              <w:left w:val="nil"/>
              <w:bottom w:val="single" w:color="auto" w:sz="8" w:space="0"/>
              <w:right w:val="nil"/>
            </w:tcBorders>
            <w:vAlign w:val="bottom"/>
          </w:tcPr>
          <w:p w14:paraId="408B622E">
            <w:pPr>
              <w:jc w:val="left"/>
              <w:rPr>
                <w:sz w:val="8"/>
              </w:rPr>
            </w:pPr>
          </w:p>
        </w:tc>
        <w:tc>
          <w:tcPr>
            <w:tcW w:w="720" w:type="dxa"/>
            <w:gridSpan w:val="2"/>
            <w:tcBorders>
              <w:top w:val="nil"/>
              <w:left w:val="nil"/>
              <w:bottom w:val="single" w:color="auto" w:sz="8" w:space="0"/>
              <w:right w:val="nil"/>
            </w:tcBorders>
            <w:vAlign w:val="bottom"/>
          </w:tcPr>
          <w:p w14:paraId="5BD889B2">
            <w:pPr>
              <w:jc w:val="left"/>
              <w:rPr>
                <w:sz w:val="8"/>
              </w:rPr>
            </w:pPr>
          </w:p>
        </w:tc>
        <w:tc>
          <w:tcPr>
            <w:tcW w:w="680" w:type="dxa"/>
            <w:tcBorders>
              <w:top w:val="nil"/>
              <w:left w:val="nil"/>
              <w:bottom w:val="single" w:color="auto" w:sz="8" w:space="0"/>
              <w:right w:val="nil"/>
            </w:tcBorders>
            <w:vAlign w:val="bottom"/>
          </w:tcPr>
          <w:p w14:paraId="2F60706A">
            <w:pPr>
              <w:jc w:val="left"/>
              <w:rPr>
                <w:sz w:val="8"/>
              </w:rPr>
            </w:pPr>
          </w:p>
        </w:tc>
        <w:tc>
          <w:tcPr>
            <w:tcW w:w="140" w:type="dxa"/>
            <w:tcBorders>
              <w:top w:val="nil"/>
              <w:left w:val="nil"/>
              <w:bottom w:val="single" w:color="auto" w:sz="8" w:space="0"/>
              <w:right w:val="single" w:color="auto" w:sz="8" w:space="0"/>
            </w:tcBorders>
            <w:vAlign w:val="bottom"/>
          </w:tcPr>
          <w:p w14:paraId="108FB592">
            <w:pPr>
              <w:jc w:val="left"/>
              <w:rPr>
                <w:sz w:val="8"/>
              </w:rPr>
            </w:pPr>
          </w:p>
        </w:tc>
        <w:tc>
          <w:tcPr>
            <w:tcW w:w="280" w:type="dxa"/>
            <w:tcBorders>
              <w:top w:val="nil"/>
              <w:left w:val="nil"/>
              <w:bottom w:val="single" w:color="auto" w:sz="8" w:space="0"/>
              <w:right w:val="nil"/>
            </w:tcBorders>
            <w:vAlign w:val="bottom"/>
          </w:tcPr>
          <w:p w14:paraId="32D7C496">
            <w:pPr>
              <w:jc w:val="left"/>
              <w:rPr>
                <w:sz w:val="8"/>
              </w:rPr>
            </w:pPr>
          </w:p>
        </w:tc>
        <w:tc>
          <w:tcPr>
            <w:tcW w:w="100" w:type="dxa"/>
            <w:tcBorders>
              <w:top w:val="nil"/>
              <w:left w:val="nil"/>
              <w:bottom w:val="single" w:color="auto" w:sz="8" w:space="0"/>
              <w:right w:val="nil"/>
            </w:tcBorders>
            <w:vAlign w:val="bottom"/>
          </w:tcPr>
          <w:p w14:paraId="7DF3EBC4">
            <w:pPr>
              <w:jc w:val="left"/>
              <w:rPr>
                <w:sz w:val="8"/>
              </w:rPr>
            </w:pPr>
          </w:p>
        </w:tc>
        <w:tc>
          <w:tcPr>
            <w:tcW w:w="960" w:type="dxa"/>
            <w:tcBorders>
              <w:top w:val="nil"/>
              <w:left w:val="nil"/>
              <w:bottom w:val="single" w:color="auto" w:sz="8" w:space="0"/>
              <w:right w:val="nil"/>
            </w:tcBorders>
            <w:vAlign w:val="bottom"/>
          </w:tcPr>
          <w:p w14:paraId="78897AD7">
            <w:pPr>
              <w:jc w:val="left"/>
              <w:rPr>
                <w:sz w:val="8"/>
              </w:rPr>
            </w:pPr>
          </w:p>
        </w:tc>
        <w:tc>
          <w:tcPr>
            <w:tcW w:w="100" w:type="dxa"/>
            <w:tcBorders>
              <w:top w:val="nil"/>
              <w:left w:val="nil"/>
              <w:bottom w:val="single" w:color="auto" w:sz="8" w:space="0"/>
              <w:right w:val="nil"/>
            </w:tcBorders>
            <w:vAlign w:val="bottom"/>
          </w:tcPr>
          <w:p w14:paraId="0178D7B8">
            <w:pPr>
              <w:jc w:val="left"/>
              <w:rPr>
                <w:sz w:val="8"/>
              </w:rPr>
            </w:pPr>
          </w:p>
        </w:tc>
        <w:tc>
          <w:tcPr>
            <w:tcW w:w="240" w:type="dxa"/>
            <w:tcBorders>
              <w:top w:val="nil"/>
              <w:left w:val="nil"/>
              <w:bottom w:val="single" w:color="auto" w:sz="8" w:space="0"/>
              <w:right w:val="single" w:color="auto" w:sz="8" w:space="0"/>
            </w:tcBorders>
            <w:vAlign w:val="bottom"/>
          </w:tcPr>
          <w:p w14:paraId="5A973B68">
            <w:pPr>
              <w:jc w:val="left"/>
              <w:rPr>
                <w:sz w:val="8"/>
              </w:rPr>
            </w:pPr>
          </w:p>
        </w:tc>
      </w:tr>
      <w:tr w14:paraId="749521C4">
        <w:tblPrEx>
          <w:tblCellMar>
            <w:top w:w="0" w:type="dxa"/>
            <w:left w:w="0" w:type="dxa"/>
            <w:bottom w:w="0" w:type="dxa"/>
            <w:right w:w="0" w:type="dxa"/>
          </w:tblCellMar>
        </w:tblPrEx>
        <w:trPr>
          <w:trHeight w:val="416" w:hRule="atLeast"/>
          <w:jc w:val="center"/>
        </w:trPr>
        <w:tc>
          <w:tcPr>
            <w:tcW w:w="600" w:type="dxa"/>
            <w:tcBorders>
              <w:top w:val="nil"/>
              <w:left w:val="single" w:color="auto" w:sz="8" w:space="0"/>
              <w:bottom w:val="nil"/>
              <w:right w:val="nil"/>
            </w:tcBorders>
            <w:vAlign w:val="bottom"/>
          </w:tcPr>
          <w:p w14:paraId="3BE07CCB">
            <w:pPr>
              <w:jc w:val="left"/>
              <w:rPr>
                <w:sz w:val="24"/>
              </w:rPr>
            </w:pPr>
          </w:p>
        </w:tc>
        <w:tc>
          <w:tcPr>
            <w:tcW w:w="640" w:type="dxa"/>
            <w:tcBorders>
              <w:top w:val="nil"/>
              <w:left w:val="nil"/>
              <w:bottom w:val="nil"/>
              <w:right w:val="single" w:color="auto" w:sz="8" w:space="0"/>
            </w:tcBorders>
            <w:vAlign w:val="bottom"/>
          </w:tcPr>
          <w:p w14:paraId="1FA7E28F">
            <w:pPr>
              <w:jc w:val="left"/>
              <w:rPr>
                <w:sz w:val="24"/>
              </w:rPr>
            </w:pPr>
          </w:p>
        </w:tc>
        <w:tc>
          <w:tcPr>
            <w:tcW w:w="60" w:type="dxa"/>
            <w:tcBorders>
              <w:top w:val="nil"/>
              <w:left w:val="nil"/>
              <w:bottom w:val="nil"/>
              <w:right w:val="nil"/>
            </w:tcBorders>
            <w:vAlign w:val="bottom"/>
          </w:tcPr>
          <w:p w14:paraId="28FC3DC1">
            <w:pPr>
              <w:jc w:val="left"/>
              <w:rPr>
                <w:sz w:val="24"/>
              </w:rPr>
            </w:pPr>
          </w:p>
        </w:tc>
        <w:tc>
          <w:tcPr>
            <w:tcW w:w="3900" w:type="dxa"/>
            <w:gridSpan w:val="8"/>
            <w:vMerge w:val="restart"/>
            <w:tcBorders>
              <w:top w:val="nil"/>
              <w:left w:val="nil"/>
              <w:right w:val="single" w:color="auto" w:sz="8" w:space="0"/>
            </w:tcBorders>
            <w:vAlign w:val="bottom"/>
          </w:tcPr>
          <w:p w14:paraId="034849E6">
            <w:pPr>
              <w:jc w:val="left"/>
              <w:rPr>
                <w:sz w:val="24"/>
              </w:rPr>
            </w:pPr>
          </w:p>
        </w:tc>
        <w:tc>
          <w:tcPr>
            <w:tcW w:w="340" w:type="dxa"/>
            <w:tcBorders>
              <w:top w:val="nil"/>
              <w:left w:val="nil"/>
              <w:bottom w:val="nil"/>
              <w:right w:val="nil"/>
            </w:tcBorders>
            <w:vAlign w:val="bottom"/>
          </w:tcPr>
          <w:p w14:paraId="754BD1BF">
            <w:pPr>
              <w:jc w:val="left"/>
              <w:rPr>
                <w:sz w:val="24"/>
              </w:rPr>
            </w:pPr>
          </w:p>
        </w:tc>
        <w:tc>
          <w:tcPr>
            <w:tcW w:w="1540" w:type="dxa"/>
            <w:gridSpan w:val="4"/>
            <w:tcBorders>
              <w:top w:val="nil"/>
              <w:left w:val="nil"/>
              <w:bottom w:val="nil"/>
              <w:right w:val="single" w:color="auto" w:sz="8" w:space="0"/>
            </w:tcBorders>
            <w:vAlign w:val="bottom"/>
          </w:tcPr>
          <w:p w14:paraId="592B7D3D">
            <w:pPr>
              <w:spacing w:line="239" w:lineRule="exact"/>
              <w:ind w:right="380"/>
              <w:jc w:val="center"/>
              <w:rPr>
                <w:sz w:val="24"/>
              </w:rPr>
            </w:pPr>
          </w:p>
        </w:tc>
        <w:tc>
          <w:tcPr>
            <w:tcW w:w="280" w:type="dxa"/>
            <w:tcBorders>
              <w:top w:val="nil"/>
              <w:left w:val="nil"/>
              <w:bottom w:val="nil"/>
              <w:right w:val="nil"/>
            </w:tcBorders>
            <w:vAlign w:val="bottom"/>
          </w:tcPr>
          <w:p w14:paraId="6ECBB5EC">
            <w:pPr>
              <w:jc w:val="left"/>
              <w:rPr>
                <w:sz w:val="24"/>
              </w:rPr>
            </w:pPr>
          </w:p>
        </w:tc>
        <w:tc>
          <w:tcPr>
            <w:tcW w:w="100" w:type="dxa"/>
            <w:tcBorders>
              <w:top w:val="nil"/>
              <w:left w:val="nil"/>
              <w:bottom w:val="nil"/>
              <w:right w:val="nil"/>
            </w:tcBorders>
            <w:vAlign w:val="bottom"/>
          </w:tcPr>
          <w:p w14:paraId="175538FC">
            <w:pPr>
              <w:jc w:val="left"/>
              <w:rPr>
                <w:sz w:val="24"/>
              </w:rPr>
            </w:pPr>
          </w:p>
        </w:tc>
        <w:tc>
          <w:tcPr>
            <w:tcW w:w="960" w:type="dxa"/>
            <w:tcBorders>
              <w:top w:val="nil"/>
              <w:left w:val="nil"/>
              <w:bottom w:val="nil"/>
              <w:right w:val="nil"/>
            </w:tcBorders>
            <w:vAlign w:val="bottom"/>
          </w:tcPr>
          <w:p w14:paraId="2E8A9CE6">
            <w:pPr>
              <w:jc w:val="left"/>
              <w:rPr>
                <w:sz w:val="24"/>
              </w:rPr>
            </w:pPr>
          </w:p>
        </w:tc>
        <w:tc>
          <w:tcPr>
            <w:tcW w:w="100" w:type="dxa"/>
            <w:tcBorders>
              <w:top w:val="nil"/>
              <w:left w:val="nil"/>
              <w:bottom w:val="nil"/>
              <w:right w:val="nil"/>
            </w:tcBorders>
            <w:vAlign w:val="bottom"/>
          </w:tcPr>
          <w:p w14:paraId="5623C347">
            <w:pPr>
              <w:jc w:val="left"/>
              <w:rPr>
                <w:sz w:val="24"/>
              </w:rPr>
            </w:pPr>
          </w:p>
        </w:tc>
        <w:tc>
          <w:tcPr>
            <w:tcW w:w="240" w:type="dxa"/>
            <w:tcBorders>
              <w:top w:val="nil"/>
              <w:left w:val="nil"/>
              <w:bottom w:val="nil"/>
              <w:right w:val="single" w:color="auto" w:sz="8" w:space="0"/>
            </w:tcBorders>
            <w:vAlign w:val="bottom"/>
          </w:tcPr>
          <w:p w14:paraId="53122E12">
            <w:pPr>
              <w:jc w:val="left"/>
              <w:rPr>
                <w:sz w:val="24"/>
              </w:rPr>
            </w:pPr>
          </w:p>
        </w:tc>
      </w:tr>
      <w:tr w14:paraId="1D7F29F9">
        <w:tblPrEx>
          <w:tblCellMar>
            <w:top w:w="0" w:type="dxa"/>
            <w:left w:w="0" w:type="dxa"/>
            <w:bottom w:w="0" w:type="dxa"/>
            <w:right w:w="0" w:type="dxa"/>
          </w:tblCellMar>
        </w:tblPrEx>
        <w:trPr>
          <w:trHeight w:val="228" w:hRule="atLeast"/>
          <w:jc w:val="center"/>
        </w:trPr>
        <w:tc>
          <w:tcPr>
            <w:tcW w:w="1240" w:type="dxa"/>
            <w:gridSpan w:val="2"/>
            <w:tcBorders>
              <w:top w:val="nil"/>
              <w:left w:val="single" w:color="auto" w:sz="8" w:space="0"/>
              <w:bottom w:val="nil"/>
              <w:right w:val="single" w:color="auto" w:sz="8" w:space="0"/>
            </w:tcBorders>
            <w:vAlign w:val="bottom"/>
          </w:tcPr>
          <w:p w14:paraId="0C547109">
            <w:pPr>
              <w:spacing w:line="228" w:lineRule="exact"/>
              <w:ind w:right="94"/>
              <w:jc w:val="right"/>
              <w:rPr>
                <w:sz w:val="24"/>
              </w:rPr>
            </w:pPr>
            <w:r>
              <w:rPr>
                <w:rFonts w:hint="eastAsia" w:ascii="宋体" w:hAnsi="宋体"/>
              </w:rPr>
              <w:t>技术职称</w:t>
            </w:r>
          </w:p>
        </w:tc>
        <w:tc>
          <w:tcPr>
            <w:tcW w:w="60" w:type="dxa"/>
            <w:tcBorders>
              <w:top w:val="nil"/>
              <w:left w:val="nil"/>
              <w:bottom w:val="nil"/>
              <w:right w:val="nil"/>
            </w:tcBorders>
            <w:vAlign w:val="bottom"/>
          </w:tcPr>
          <w:p w14:paraId="63B5066C">
            <w:pPr>
              <w:jc w:val="left"/>
              <w:rPr>
                <w:sz w:val="19"/>
              </w:rPr>
            </w:pPr>
          </w:p>
        </w:tc>
        <w:tc>
          <w:tcPr>
            <w:tcW w:w="3900" w:type="dxa"/>
            <w:gridSpan w:val="8"/>
            <w:vMerge w:val="continue"/>
            <w:tcBorders>
              <w:left w:val="nil"/>
              <w:right w:val="single" w:color="auto" w:sz="8" w:space="0"/>
            </w:tcBorders>
            <w:vAlign w:val="bottom"/>
          </w:tcPr>
          <w:p w14:paraId="4A76B6A9">
            <w:pPr>
              <w:jc w:val="left"/>
              <w:rPr>
                <w:sz w:val="19"/>
              </w:rPr>
            </w:pPr>
          </w:p>
        </w:tc>
        <w:tc>
          <w:tcPr>
            <w:tcW w:w="340" w:type="dxa"/>
            <w:tcBorders>
              <w:top w:val="nil"/>
              <w:left w:val="nil"/>
              <w:bottom w:val="nil"/>
              <w:right w:val="nil"/>
            </w:tcBorders>
            <w:vAlign w:val="bottom"/>
          </w:tcPr>
          <w:p w14:paraId="76D526EB">
            <w:pPr>
              <w:jc w:val="left"/>
              <w:rPr>
                <w:sz w:val="19"/>
              </w:rPr>
            </w:pPr>
          </w:p>
        </w:tc>
        <w:tc>
          <w:tcPr>
            <w:tcW w:w="440" w:type="dxa"/>
            <w:tcBorders>
              <w:top w:val="nil"/>
              <w:left w:val="nil"/>
              <w:bottom w:val="nil"/>
              <w:right w:val="nil"/>
            </w:tcBorders>
            <w:vAlign w:val="bottom"/>
          </w:tcPr>
          <w:p w14:paraId="0F0F3165">
            <w:pPr>
              <w:ind w:firstLine="190" w:firstLineChars="100"/>
              <w:jc w:val="left"/>
              <w:rPr>
                <w:sz w:val="19"/>
              </w:rPr>
            </w:pPr>
            <w:r>
              <w:rPr>
                <w:rFonts w:hint="eastAsia"/>
                <w:sz w:val="19"/>
              </w:rPr>
              <w:t>学</w:t>
            </w:r>
          </w:p>
        </w:tc>
        <w:tc>
          <w:tcPr>
            <w:tcW w:w="280" w:type="dxa"/>
            <w:tcBorders>
              <w:top w:val="nil"/>
              <w:left w:val="nil"/>
              <w:bottom w:val="nil"/>
              <w:right w:val="nil"/>
            </w:tcBorders>
            <w:vAlign w:val="bottom"/>
          </w:tcPr>
          <w:p w14:paraId="6A140004">
            <w:pPr>
              <w:jc w:val="left"/>
              <w:rPr>
                <w:sz w:val="19"/>
              </w:rPr>
            </w:pPr>
          </w:p>
        </w:tc>
        <w:tc>
          <w:tcPr>
            <w:tcW w:w="680" w:type="dxa"/>
            <w:tcBorders>
              <w:top w:val="nil"/>
              <w:left w:val="nil"/>
              <w:bottom w:val="nil"/>
              <w:right w:val="nil"/>
            </w:tcBorders>
            <w:vAlign w:val="bottom"/>
          </w:tcPr>
          <w:p w14:paraId="5526B566">
            <w:pPr>
              <w:ind w:firstLine="190" w:firstLineChars="100"/>
              <w:jc w:val="left"/>
              <w:rPr>
                <w:sz w:val="19"/>
              </w:rPr>
            </w:pPr>
            <w:r>
              <w:rPr>
                <w:rFonts w:hint="eastAsia"/>
                <w:sz w:val="19"/>
              </w:rPr>
              <w:t>历</w:t>
            </w:r>
          </w:p>
        </w:tc>
        <w:tc>
          <w:tcPr>
            <w:tcW w:w="140" w:type="dxa"/>
            <w:tcBorders>
              <w:top w:val="nil"/>
              <w:left w:val="nil"/>
              <w:bottom w:val="nil"/>
              <w:right w:val="single" w:color="auto" w:sz="8" w:space="0"/>
            </w:tcBorders>
            <w:vAlign w:val="bottom"/>
          </w:tcPr>
          <w:p w14:paraId="112BF2F1">
            <w:pPr>
              <w:jc w:val="left"/>
              <w:rPr>
                <w:sz w:val="19"/>
              </w:rPr>
            </w:pPr>
          </w:p>
        </w:tc>
        <w:tc>
          <w:tcPr>
            <w:tcW w:w="280" w:type="dxa"/>
            <w:tcBorders>
              <w:top w:val="nil"/>
              <w:left w:val="nil"/>
              <w:bottom w:val="nil"/>
              <w:right w:val="nil"/>
            </w:tcBorders>
            <w:vAlign w:val="bottom"/>
          </w:tcPr>
          <w:p w14:paraId="41A4C0EB">
            <w:pPr>
              <w:jc w:val="left"/>
              <w:rPr>
                <w:sz w:val="19"/>
              </w:rPr>
            </w:pPr>
          </w:p>
        </w:tc>
        <w:tc>
          <w:tcPr>
            <w:tcW w:w="100" w:type="dxa"/>
            <w:tcBorders>
              <w:top w:val="nil"/>
              <w:left w:val="nil"/>
              <w:bottom w:val="nil"/>
              <w:right w:val="nil"/>
            </w:tcBorders>
            <w:vAlign w:val="bottom"/>
          </w:tcPr>
          <w:p w14:paraId="0B05D859">
            <w:pPr>
              <w:jc w:val="left"/>
              <w:rPr>
                <w:sz w:val="19"/>
              </w:rPr>
            </w:pPr>
          </w:p>
        </w:tc>
        <w:tc>
          <w:tcPr>
            <w:tcW w:w="960" w:type="dxa"/>
            <w:tcBorders>
              <w:top w:val="nil"/>
              <w:left w:val="nil"/>
              <w:bottom w:val="nil"/>
              <w:right w:val="nil"/>
            </w:tcBorders>
            <w:vAlign w:val="bottom"/>
          </w:tcPr>
          <w:p w14:paraId="6F15D4CF">
            <w:pPr>
              <w:jc w:val="left"/>
              <w:rPr>
                <w:sz w:val="19"/>
              </w:rPr>
            </w:pPr>
          </w:p>
        </w:tc>
        <w:tc>
          <w:tcPr>
            <w:tcW w:w="100" w:type="dxa"/>
            <w:tcBorders>
              <w:top w:val="nil"/>
              <w:left w:val="nil"/>
              <w:bottom w:val="nil"/>
              <w:right w:val="nil"/>
            </w:tcBorders>
            <w:vAlign w:val="bottom"/>
          </w:tcPr>
          <w:p w14:paraId="0DAA7133">
            <w:pPr>
              <w:jc w:val="left"/>
              <w:rPr>
                <w:sz w:val="19"/>
              </w:rPr>
            </w:pPr>
          </w:p>
        </w:tc>
        <w:tc>
          <w:tcPr>
            <w:tcW w:w="240" w:type="dxa"/>
            <w:tcBorders>
              <w:top w:val="nil"/>
              <w:left w:val="nil"/>
              <w:bottom w:val="nil"/>
              <w:right w:val="single" w:color="auto" w:sz="8" w:space="0"/>
            </w:tcBorders>
            <w:vAlign w:val="bottom"/>
          </w:tcPr>
          <w:p w14:paraId="5BD47C1B">
            <w:pPr>
              <w:jc w:val="left"/>
              <w:rPr>
                <w:sz w:val="19"/>
              </w:rPr>
            </w:pPr>
          </w:p>
        </w:tc>
      </w:tr>
      <w:tr w14:paraId="6CB232E6">
        <w:tblPrEx>
          <w:tblCellMar>
            <w:top w:w="0" w:type="dxa"/>
            <w:left w:w="0" w:type="dxa"/>
            <w:bottom w:w="0" w:type="dxa"/>
            <w:right w:w="0" w:type="dxa"/>
          </w:tblCellMar>
        </w:tblPrEx>
        <w:trPr>
          <w:trHeight w:val="230" w:hRule="atLeast"/>
          <w:jc w:val="center"/>
        </w:trPr>
        <w:tc>
          <w:tcPr>
            <w:tcW w:w="600" w:type="dxa"/>
            <w:tcBorders>
              <w:top w:val="nil"/>
              <w:left w:val="single" w:color="auto" w:sz="8" w:space="0"/>
              <w:bottom w:val="nil"/>
              <w:right w:val="nil"/>
            </w:tcBorders>
            <w:vAlign w:val="bottom"/>
          </w:tcPr>
          <w:p w14:paraId="317CCE9A">
            <w:pPr>
              <w:jc w:val="left"/>
              <w:rPr>
                <w:sz w:val="20"/>
              </w:rPr>
            </w:pPr>
          </w:p>
        </w:tc>
        <w:tc>
          <w:tcPr>
            <w:tcW w:w="640" w:type="dxa"/>
            <w:tcBorders>
              <w:top w:val="nil"/>
              <w:left w:val="nil"/>
              <w:bottom w:val="nil"/>
              <w:right w:val="single" w:color="auto" w:sz="8" w:space="0"/>
            </w:tcBorders>
            <w:vAlign w:val="bottom"/>
          </w:tcPr>
          <w:p w14:paraId="60EEA985">
            <w:pPr>
              <w:jc w:val="left"/>
              <w:rPr>
                <w:sz w:val="20"/>
              </w:rPr>
            </w:pPr>
          </w:p>
        </w:tc>
        <w:tc>
          <w:tcPr>
            <w:tcW w:w="60" w:type="dxa"/>
            <w:tcBorders>
              <w:top w:val="nil"/>
              <w:left w:val="nil"/>
              <w:bottom w:val="nil"/>
              <w:right w:val="nil"/>
            </w:tcBorders>
            <w:vAlign w:val="bottom"/>
          </w:tcPr>
          <w:p w14:paraId="1C35DB68">
            <w:pPr>
              <w:jc w:val="left"/>
              <w:rPr>
                <w:sz w:val="20"/>
              </w:rPr>
            </w:pPr>
          </w:p>
        </w:tc>
        <w:tc>
          <w:tcPr>
            <w:tcW w:w="3900" w:type="dxa"/>
            <w:gridSpan w:val="8"/>
            <w:vMerge w:val="continue"/>
            <w:tcBorders>
              <w:left w:val="nil"/>
              <w:right w:val="single" w:color="auto" w:sz="8" w:space="0"/>
            </w:tcBorders>
            <w:vAlign w:val="bottom"/>
          </w:tcPr>
          <w:p w14:paraId="54F850CC">
            <w:pPr>
              <w:jc w:val="left"/>
              <w:rPr>
                <w:sz w:val="20"/>
              </w:rPr>
            </w:pPr>
          </w:p>
        </w:tc>
        <w:tc>
          <w:tcPr>
            <w:tcW w:w="340" w:type="dxa"/>
            <w:tcBorders>
              <w:top w:val="nil"/>
              <w:left w:val="nil"/>
              <w:bottom w:val="nil"/>
              <w:right w:val="nil"/>
            </w:tcBorders>
            <w:vAlign w:val="bottom"/>
          </w:tcPr>
          <w:p w14:paraId="6AD1FAB9">
            <w:pPr>
              <w:jc w:val="left"/>
              <w:rPr>
                <w:sz w:val="20"/>
              </w:rPr>
            </w:pPr>
          </w:p>
        </w:tc>
        <w:tc>
          <w:tcPr>
            <w:tcW w:w="1540" w:type="dxa"/>
            <w:gridSpan w:val="4"/>
            <w:tcBorders>
              <w:top w:val="nil"/>
              <w:left w:val="nil"/>
              <w:bottom w:val="nil"/>
              <w:right w:val="single" w:color="auto" w:sz="8" w:space="0"/>
            </w:tcBorders>
            <w:vAlign w:val="bottom"/>
          </w:tcPr>
          <w:p w14:paraId="7829C864">
            <w:pPr>
              <w:spacing w:line="230" w:lineRule="exact"/>
              <w:ind w:right="380"/>
              <w:jc w:val="center"/>
              <w:rPr>
                <w:sz w:val="24"/>
              </w:rPr>
            </w:pPr>
          </w:p>
        </w:tc>
        <w:tc>
          <w:tcPr>
            <w:tcW w:w="280" w:type="dxa"/>
            <w:tcBorders>
              <w:top w:val="nil"/>
              <w:left w:val="nil"/>
              <w:bottom w:val="nil"/>
              <w:right w:val="nil"/>
            </w:tcBorders>
            <w:vAlign w:val="bottom"/>
          </w:tcPr>
          <w:p w14:paraId="0B3A8B39">
            <w:pPr>
              <w:jc w:val="left"/>
              <w:rPr>
                <w:sz w:val="20"/>
              </w:rPr>
            </w:pPr>
          </w:p>
        </w:tc>
        <w:tc>
          <w:tcPr>
            <w:tcW w:w="100" w:type="dxa"/>
            <w:tcBorders>
              <w:top w:val="nil"/>
              <w:left w:val="nil"/>
              <w:bottom w:val="nil"/>
              <w:right w:val="nil"/>
            </w:tcBorders>
            <w:vAlign w:val="bottom"/>
          </w:tcPr>
          <w:p w14:paraId="1D0687E4">
            <w:pPr>
              <w:jc w:val="left"/>
              <w:rPr>
                <w:sz w:val="20"/>
              </w:rPr>
            </w:pPr>
          </w:p>
        </w:tc>
        <w:tc>
          <w:tcPr>
            <w:tcW w:w="960" w:type="dxa"/>
            <w:tcBorders>
              <w:top w:val="nil"/>
              <w:left w:val="nil"/>
              <w:bottom w:val="nil"/>
              <w:right w:val="nil"/>
            </w:tcBorders>
            <w:vAlign w:val="bottom"/>
          </w:tcPr>
          <w:p w14:paraId="17273257">
            <w:pPr>
              <w:jc w:val="left"/>
              <w:rPr>
                <w:sz w:val="20"/>
              </w:rPr>
            </w:pPr>
          </w:p>
        </w:tc>
        <w:tc>
          <w:tcPr>
            <w:tcW w:w="100" w:type="dxa"/>
            <w:tcBorders>
              <w:top w:val="nil"/>
              <w:left w:val="nil"/>
              <w:bottom w:val="nil"/>
              <w:right w:val="nil"/>
            </w:tcBorders>
            <w:vAlign w:val="bottom"/>
          </w:tcPr>
          <w:p w14:paraId="3400F67D">
            <w:pPr>
              <w:jc w:val="left"/>
              <w:rPr>
                <w:sz w:val="20"/>
              </w:rPr>
            </w:pPr>
          </w:p>
        </w:tc>
        <w:tc>
          <w:tcPr>
            <w:tcW w:w="240" w:type="dxa"/>
            <w:tcBorders>
              <w:top w:val="nil"/>
              <w:left w:val="nil"/>
              <w:bottom w:val="nil"/>
              <w:right w:val="single" w:color="auto" w:sz="8" w:space="0"/>
            </w:tcBorders>
            <w:vAlign w:val="bottom"/>
          </w:tcPr>
          <w:p w14:paraId="4B83EFDD">
            <w:pPr>
              <w:jc w:val="left"/>
              <w:rPr>
                <w:sz w:val="20"/>
              </w:rPr>
            </w:pPr>
          </w:p>
        </w:tc>
      </w:tr>
      <w:tr w14:paraId="6D371C66">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14:paraId="609DAB73">
            <w:pPr>
              <w:jc w:val="left"/>
              <w:rPr>
                <w:sz w:val="8"/>
              </w:rPr>
            </w:pPr>
          </w:p>
        </w:tc>
        <w:tc>
          <w:tcPr>
            <w:tcW w:w="60" w:type="dxa"/>
            <w:tcBorders>
              <w:top w:val="nil"/>
              <w:left w:val="nil"/>
              <w:bottom w:val="single" w:color="auto" w:sz="8" w:space="0"/>
              <w:right w:val="nil"/>
            </w:tcBorders>
            <w:vAlign w:val="bottom"/>
          </w:tcPr>
          <w:p w14:paraId="70F6EB88">
            <w:pPr>
              <w:jc w:val="left"/>
              <w:rPr>
                <w:sz w:val="8"/>
              </w:rPr>
            </w:pPr>
          </w:p>
        </w:tc>
        <w:tc>
          <w:tcPr>
            <w:tcW w:w="3900" w:type="dxa"/>
            <w:gridSpan w:val="8"/>
            <w:vMerge w:val="continue"/>
            <w:tcBorders>
              <w:left w:val="nil"/>
              <w:bottom w:val="single" w:color="auto" w:sz="8" w:space="0"/>
              <w:right w:val="single" w:color="auto" w:sz="8" w:space="0"/>
            </w:tcBorders>
            <w:vAlign w:val="bottom"/>
          </w:tcPr>
          <w:p w14:paraId="0EDDC9FF">
            <w:pPr>
              <w:jc w:val="left"/>
              <w:rPr>
                <w:sz w:val="8"/>
              </w:rPr>
            </w:pPr>
          </w:p>
        </w:tc>
        <w:tc>
          <w:tcPr>
            <w:tcW w:w="340" w:type="dxa"/>
            <w:tcBorders>
              <w:top w:val="nil"/>
              <w:left w:val="nil"/>
              <w:bottom w:val="single" w:color="auto" w:sz="8" w:space="0"/>
              <w:right w:val="nil"/>
            </w:tcBorders>
            <w:vAlign w:val="bottom"/>
          </w:tcPr>
          <w:p w14:paraId="15DF070E">
            <w:pPr>
              <w:jc w:val="left"/>
              <w:rPr>
                <w:sz w:val="8"/>
              </w:rPr>
            </w:pPr>
          </w:p>
        </w:tc>
        <w:tc>
          <w:tcPr>
            <w:tcW w:w="720" w:type="dxa"/>
            <w:gridSpan w:val="2"/>
            <w:tcBorders>
              <w:top w:val="nil"/>
              <w:left w:val="nil"/>
              <w:bottom w:val="single" w:color="auto" w:sz="8" w:space="0"/>
              <w:right w:val="nil"/>
            </w:tcBorders>
            <w:vAlign w:val="bottom"/>
          </w:tcPr>
          <w:p w14:paraId="5A09099C">
            <w:pPr>
              <w:jc w:val="left"/>
              <w:rPr>
                <w:sz w:val="8"/>
              </w:rPr>
            </w:pPr>
          </w:p>
        </w:tc>
        <w:tc>
          <w:tcPr>
            <w:tcW w:w="680" w:type="dxa"/>
            <w:tcBorders>
              <w:top w:val="nil"/>
              <w:left w:val="nil"/>
              <w:bottom w:val="single" w:color="auto" w:sz="8" w:space="0"/>
              <w:right w:val="nil"/>
            </w:tcBorders>
            <w:vAlign w:val="bottom"/>
          </w:tcPr>
          <w:p w14:paraId="3FD7B7A8">
            <w:pPr>
              <w:jc w:val="left"/>
              <w:rPr>
                <w:sz w:val="8"/>
              </w:rPr>
            </w:pPr>
          </w:p>
        </w:tc>
        <w:tc>
          <w:tcPr>
            <w:tcW w:w="140" w:type="dxa"/>
            <w:tcBorders>
              <w:top w:val="nil"/>
              <w:left w:val="nil"/>
              <w:bottom w:val="single" w:color="auto" w:sz="8" w:space="0"/>
              <w:right w:val="single" w:color="auto" w:sz="8" w:space="0"/>
            </w:tcBorders>
            <w:vAlign w:val="bottom"/>
          </w:tcPr>
          <w:p w14:paraId="5721CAB6">
            <w:pPr>
              <w:jc w:val="left"/>
              <w:rPr>
                <w:sz w:val="8"/>
              </w:rPr>
            </w:pPr>
          </w:p>
        </w:tc>
        <w:tc>
          <w:tcPr>
            <w:tcW w:w="280" w:type="dxa"/>
            <w:tcBorders>
              <w:top w:val="nil"/>
              <w:left w:val="nil"/>
              <w:bottom w:val="single" w:color="auto" w:sz="8" w:space="0"/>
              <w:right w:val="nil"/>
            </w:tcBorders>
            <w:vAlign w:val="bottom"/>
          </w:tcPr>
          <w:p w14:paraId="0AE45006">
            <w:pPr>
              <w:jc w:val="left"/>
              <w:rPr>
                <w:sz w:val="8"/>
              </w:rPr>
            </w:pPr>
          </w:p>
        </w:tc>
        <w:tc>
          <w:tcPr>
            <w:tcW w:w="100" w:type="dxa"/>
            <w:tcBorders>
              <w:top w:val="nil"/>
              <w:left w:val="nil"/>
              <w:bottom w:val="single" w:color="auto" w:sz="8" w:space="0"/>
              <w:right w:val="nil"/>
            </w:tcBorders>
            <w:vAlign w:val="bottom"/>
          </w:tcPr>
          <w:p w14:paraId="562F83FE">
            <w:pPr>
              <w:jc w:val="left"/>
              <w:rPr>
                <w:sz w:val="8"/>
              </w:rPr>
            </w:pPr>
          </w:p>
        </w:tc>
        <w:tc>
          <w:tcPr>
            <w:tcW w:w="960" w:type="dxa"/>
            <w:tcBorders>
              <w:top w:val="nil"/>
              <w:left w:val="nil"/>
              <w:bottom w:val="single" w:color="auto" w:sz="8" w:space="0"/>
              <w:right w:val="nil"/>
            </w:tcBorders>
            <w:vAlign w:val="bottom"/>
          </w:tcPr>
          <w:p w14:paraId="1C48D71C">
            <w:pPr>
              <w:jc w:val="left"/>
              <w:rPr>
                <w:sz w:val="8"/>
              </w:rPr>
            </w:pPr>
          </w:p>
        </w:tc>
        <w:tc>
          <w:tcPr>
            <w:tcW w:w="100" w:type="dxa"/>
            <w:tcBorders>
              <w:top w:val="nil"/>
              <w:left w:val="nil"/>
              <w:bottom w:val="single" w:color="auto" w:sz="8" w:space="0"/>
              <w:right w:val="nil"/>
            </w:tcBorders>
            <w:vAlign w:val="bottom"/>
          </w:tcPr>
          <w:p w14:paraId="5643083F">
            <w:pPr>
              <w:jc w:val="left"/>
              <w:rPr>
                <w:sz w:val="8"/>
              </w:rPr>
            </w:pPr>
          </w:p>
        </w:tc>
        <w:tc>
          <w:tcPr>
            <w:tcW w:w="240" w:type="dxa"/>
            <w:tcBorders>
              <w:top w:val="nil"/>
              <w:left w:val="nil"/>
              <w:bottom w:val="single" w:color="auto" w:sz="8" w:space="0"/>
              <w:right w:val="single" w:color="auto" w:sz="8" w:space="0"/>
            </w:tcBorders>
            <w:vAlign w:val="bottom"/>
          </w:tcPr>
          <w:p w14:paraId="24193B83">
            <w:pPr>
              <w:jc w:val="left"/>
              <w:rPr>
                <w:sz w:val="8"/>
              </w:rPr>
            </w:pPr>
          </w:p>
        </w:tc>
      </w:tr>
      <w:tr w14:paraId="152483C3">
        <w:tblPrEx>
          <w:tblCellMar>
            <w:top w:w="0" w:type="dxa"/>
            <w:left w:w="0" w:type="dxa"/>
            <w:bottom w:w="0" w:type="dxa"/>
            <w:right w:w="0" w:type="dxa"/>
          </w:tblCellMar>
        </w:tblPrEx>
        <w:trPr>
          <w:trHeight w:val="414" w:hRule="atLeast"/>
          <w:jc w:val="center"/>
        </w:trPr>
        <w:tc>
          <w:tcPr>
            <w:tcW w:w="1240" w:type="dxa"/>
            <w:gridSpan w:val="2"/>
            <w:tcBorders>
              <w:top w:val="nil"/>
              <w:left w:val="single" w:color="auto" w:sz="8" w:space="0"/>
              <w:bottom w:val="nil"/>
              <w:right w:val="single" w:color="auto" w:sz="8" w:space="0"/>
            </w:tcBorders>
            <w:vAlign w:val="bottom"/>
          </w:tcPr>
          <w:p w14:paraId="32D5522C">
            <w:pPr>
              <w:spacing w:line="239" w:lineRule="exact"/>
              <w:ind w:right="94"/>
              <w:jc w:val="right"/>
              <w:rPr>
                <w:sz w:val="24"/>
              </w:rPr>
            </w:pPr>
            <w:r>
              <w:rPr>
                <w:rFonts w:hint="eastAsia" w:ascii="宋体" w:hAnsi="宋体"/>
              </w:rPr>
              <w:t>工作年限</w:t>
            </w:r>
          </w:p>
        </w:tc>
        <w:tc>
          <w:tcPr>
            <w:tcW w:w="60" w:type="dxa"/>
            <w:tcBorders>
              <w:top w:val="nil"/>
              <w:left w:val="nil"/>
              <w:bottom w:val="nil"/>
              <w:right w:val="nil"/>
            </w:tcBorders>
            <w:vAlign w:val="bottom"/>
          </w:tcPr>
          <w:p w14:paraId="21AE2550">
            <w:pPr>
              <w:jc w:val="left"/>
              <w:rPr>
                <w:sz w:val="24"/>
              </w:rPr>
            </w:pPr>
          </w:p>
        </w:tc>
        <w:tc>
          <w:tcPr>
            <w:tcW w:w="740" w:type="dxa"/>
            <w:tcBorders>
              <w:top w:val="nil"/>
              <w:left w:val="nil"/>
              <w:bottom w:val="nil"/>
              <w:right w:val="nil"/>
            </w:tcBorders>
            <w:vAlign w:val="bottom"/>
          </w:tcPr>
          <w:p w14:paraId="61EC41FB">
            <w:pPr>
              <w:jc w:val="left"/>
              <w:rPr>
                <w:sz w:val="24"/>
              </w:rPr>
            </w:pPr>
          </w:p>
        </w:tc>
        <w:tc>
          <w:tcPr>
            <w:tcW w:w="600" w:type="dxa"/>
            <w:tcBorders>
              <w:top w:val="nil"/>
              <w:left w:val="nil"/>
              <w:bottom w:val="nil"/>
              <w:right w:val="nil"/>
            </w:tcBorders>
            <w:vAlign w:val="bottom"/>
          </w:tcPr>
          <w:p w14:paraId="5F6EDF4A">
            <w:pPr>
              <w:jc w:val="left"/>
              <w:rPr>
                <w:sz w:val="24"/>
              </w:rPr>
            </w:pPr>
          </w:p>
        </w:tc>
        <w:tc>
          <w:tcPr>
            <w:tcW w:w="120" w:type="dxa"/>
            <w:tcBorders>
              <w:top w:val="nil"/>
              <w:left w:val="nil"/>
              <w:bottom w:val="nil"/>
              <w:right w:val="nil"/>
            </w:tcBorders>
            <w:vAlign w:val="bottom"/>
          </w:tcPr>
          <w:p w14:paraId="7016F255">
            <w:pPr>
              <w:jc w:val="left"/>
              <w:rPr>
                <w:sz w:val="24"/>
              </w:rPr>
            </w:pPr>
          </w:p>
        </w:tc>
        <w:tc>
          <w:tcPr>
            <w:tcW w:w="500" w:type="dxa"/>
            <w:tcBorders>
              <w:top w:val="nil"/>
              <w:left w:val="nil"/>
              <w:bottom w:val="nil"/>
              <w:right w:val="nil"/>
            </w:tcBorders>
            <w:vAlign w:val="bottom"/>
          </w:tcPr>
          <w:p w14:paraId="1687795A">
            <w:pPr>
              <w:jc w:val="left"/>
              <w:rPr>
                <w:sz w:val="24"/>
              </w:rPr>
            </w:pPr>
          </w:p>
        </w:tc>
        <w:tc>
          <w:tcPr>
            <w:tcW w:w="560" w:type="dxa"/>
            <w:tcBorders>
              <w:top w:val="nil"/>
              <w:left w:val="nil"/>
              <w:bottom w:val="nil"/>
              <w:right w:val="nil"/>
            </w:tcBorders>
            <w:vAlign w:val="bottom"/>
          </w:tcPr>
          <w:p w14:paraId="7EC1C1BE">
            <w:pPr>
              <w:jc w:val="left"/>
              <w:rPr>
                <w:sz w:val="24"/>
              </w:rPr>
            </w:pPr>
          </w:p>
        </w:tc>
        <w:tc>
          <w:tcPr>
            <w:tcW w:w="660" w:type="dxa"/>
            <w:tcBorders>
              <w:top w:val="nil"/>
              <w:left w:val="nil"/>
              <w:bottom w:val="nil"/>
              <w:right w:val="nil"/>
            </w:tcBorders>
            <w:vAlign w:val="bottom"/>
          </w:tcPr>
          <w:p w14:paraId="3F273D78">
            <w:pPr>
              <w:jc w:val="left"/>
              <w:rPr>
                <w:sz w:val="24"/>
              </w:rPr>
            </w:pPr>
          </w:p>
        </w:tc>
        <w:tc>
          <w:tcPr>
            <w:tcW w:w="260" w:type="dxa"/>
            <w:tcBorders>
              <w:top w:val="nil"/>
              <w:left w:val="nil"/>
              <w:bottom w:val="nil"/>
              <w:right w:val="nil"/>
            </w:tcBorders>
            <w:vAlign w:val="bottom"/>
          </w:tcPr>
          <w:p w14:paraId="17EAE05C">
            <w:pPr>
              <w:jc w:val="left"/>
              <w:rPr>
                <w:sz w:val="24"/>
              </w:rPr>
            </w:pPr>
          </w:p>
        </w:tc>
        <w:tc>
          <w:tcPr>
            <w:tcW w:w="460" w:type="dxa"/>
            <w:tcBorders>
              <w:top w:val="nil"/>
              <w:left w:val="nil"/>
              <w:bottom w:val="nil"/>
              <w:right w:val="single" w:color="auto" w:sz="8" w:space="0"/>
            </w:tcBorders>
            <w:vAlign w:val="bottom"/>
          </w:tcPr>
          <w:p w14:paraId="5E07B9E2">
            <w:pPr>
              <w:jc w:val="left"/>
              <w:rPr>
                <w:sz w:val="24"/>
              </w:rPr>
            </w:pPr>
          </w:p>
        </w:tc>
        <w:tc>
          <w:tcPr>
            <w:tcW w:w="1880" w:type="dxa"/>
            <w:gridSpan w:val="5"/>
            <w:tcBorders>
              <w:top w:val="nil"/>
              <w:left w:val="nil"/>
              <w:bottom w:val="nil"/>
              <w:right w:val="single" w:color="auto" w:sz="8" w:space="0"/>
            </w:tcBorders>
            <w:vAlign w:val="bottom"/>
          </w:tcPr>
          <w:p w14:paraId="194A5336">
            <w:pPr>
              <w:spacing w:line="239" w:lineRule="exact"/>
              <w:ind w:right="40"/>
              <w:jc w:val="center"/>
              <w:rPr>
                <w:sz w:val="24"/>
              </w:rPr>
            </w:pPr>
            <w:r>
              <w:rPr>
                <w:rFonts w:hint="eastAsia" w:ascii="宋体" w:hAnsi="宋体"/>
                <w:w w:val="99"/>
              </w:rPr>
              <w:t>类似工作经验年限</w:t>
            </w:r>
          </w:p>
        </w:tc>
        <w:tc>
          <w:tcPr>
            <w:tcW w:w="280" w:type="dxa"/>
            <w:tcBorders>
              <w:top w:val="nil"/>
              <w:left w:val="nil"/>
              <w:bottom w:val="nil"/>
              <w:right w:val="nil"/>
            </w:tcBorders>
            <w:vAlign w:val="bottom"/>
          </w:tcPr>
          <w:p w14:paraId="10B075F8">
            <w:pPr>
              <w:jc w:val="left"/>
              <w:rPr>
                <w:sz w:val="24"/>
              </w:rPr>
            </w:pPr>
          </w:p>
        </w:tc>
        <w:tc>
          <w:tcPr>
            <w:tcW w:w="100" w:type="dxa"/>
            <w:tcBorders>
              <w:top w:val="nil"/>
              <w:left w:val="nil"/>
              <w:bottom w:val="nil"/>
              <w:right w:val="nil"/>
            </w:tcBorders>
            <w:vAlign w:val="bottom"/>
          </w:tcPr>
          <w:p w14:paraId="0E1C0C88">
            <w:pPr>
              <w:jc w:val="left"/>
              <w:rPr>
                <w:sz w:val="24"/>
              </w:rPr>
            </w:pPr>
          </w:p>
        </w:tc>
        <w:tc>
          <w:tcPr>
            <w:tcW w:w="960" w:type="dxa"/>
            <w:tcBorders>
              <w:top w:val="nil"/>
              <w:left w:val="nil"/>
              <w:bottom w:val="nil"/>
              <w:right w:val="nil"/>
            </w:tcBorders>
            <w:vAlign w:val="bottom"/>
          </w:tcPr>
          <w:p w14:paraId="50E53FED">
            <w:pPr>
              <w:jc w:val="left"/>
              <w:rPr>
                <w:sz w:val="24"/>
              </w:rPr>
            </w:pPr>
          </w:p>
        </w:tc>
        <w:tc>
          <w:tcPr>
            <w:tcW w:w="100" w:type="dxa"/>
            <w:tcBorders>
              <w:top w:val="nil"/>
              <w:left w:val="nil"/>
              <w:bottom w:val="nil"/>
              <w:right w:val="nil"/>
            </w:tcBorders>
            <w:vAlign w:val="bottom"/>
          </w:tcPr>
          <w:p w14:paraId="0D50D225">
            <w:pPr>
              <w:jc w:val="left"/>
              <w:rPr>
                <w:sz w:val="24"/>
              </w:rPr>
            </w:pPr>
          </w:p>
        </w:tc>
        <w:tc>
          <w:tcPr>
            <w:tcW w:w="240" w:type="dxa"/>
            <w:tcBorders>
              <w:top w:val="nil"/>
              <w:left w:val="nil"/>
              <w:bottom w:val="nil"/>
              <w:right w:val="single" w:color="auto" w:sz="8" w:space="0"/>
            </w:tcBorders>
            <w:vAlign w:val="bottom"/>
          </w:tcPr>
          <w:p w14:paraId="6F041B3D">
            <w:pPr>
              <w:jc w:val="left"/>
              <w:rPr>
                <w:sz w:val="24"/>
              </w:rPr>
            </w:pPr>
          </w:p>
        </w:tc>
      </w:tr>
      <w:tr w14:paraId="2741E23E">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14:paraId="4B43E85D">
            <w:pPr>
              <w:jc w:val="left"/>
              <w:rPr>
                <w:sz w:val="8"/>
              </w:rPr>
            </w:pPr>
          </w:p>
        </w:tc>
        <w:tc>
          <w:tcPr>
            <w:tcW w:w="60" w:type="dxa"/>
            <w:tcBorders>
              <w:top w:val="nil"/>
              <w:left w:val="nil"/>
              <w:bottom w:val="single" w:color="auto" w:sz="8" w:space="0"/>
              <w:right w:val="nil"/>
            </w:tcBorders>
            <w:vAlign w:val="bottom"/>
          </w:tcPr>
          <w:p w14:paraId="1F1B6C35">
            <w:pPr>
              <w:jc w:val="left"/>
              <w:rPr>
                <w:sz w:val="8"/>
              </w:rPr>
            </w:pPr>
          </w:p>
        </w:tc>
        <w:tc>
          <w:tcPr>
            <w:tcW w:w="1340" w:type="dxa"/>
            <w:gridSpan w:val="2"/>
            <w:tcBorders>
              <w:top w:val="nil"/>
              <w:left w:val="nil"/>
              <w:bottom w:val="single" w:color="auto" w:sz="8" w:space="0"/>
              <w:right w:val="nil"/>
            </w:tcBorders>
            <w:vAlign w:val="bottom"/>
          </w:tcPr>
          <w:p w14:paraId="3E437A7E">
            <w:pPr>
              <w:jc w:val="left"/>
              <w:rPr>
                <w:sz w:val="8"/>
              </w:rPr>
            </w:pPr>
          </w:p>
        </w:tc>
        <w:tc>
          <w:tcPr>
            <w:tcW w:w="120" w:type="dxa"/>
            <w:tcBorders>
              <w:top w:val="nil"/>
              <w:left w:val="nil"/>
              <w:bottom w:val="single" w:color="auto" w:sz="8" w:space="0"/>
              <w:right w:val="nil"/>
            </w:tcBorders>
            <w:vAlign w:val="bottom"/>
          </w:tcPr>
          <w:p w14:paraId="7ABFD144">
            <w:pPr>
              <w:jc w:val="left"/>
              <w:rPr>
                <w:sz w:val="8"/>
              </w:rPr>
            </w:pPr>
          </w:p>
        </w:tc>
        <w:tc>
          <w:tcPr>
            <w:tcW w:w="1060" w:type="dxa"/>
            <w:gridSpan w:val="2"/>
            <w:tcBorders>
              <w:top w:val="nil"/>
              <w:left w:val="nil"/>
              <w:bottom w:val="single" w:color="auto" w:sz="8" w:space="0"/>
              <w:right w:val="nil"/>
            </w:tcBorders>
            <w:vAlign w:val="bottom"/>
          </w:tcPr>
          <w:p w14:paraId="77FFC18B">
            <w:pPr>
              <w:jc w:val="left"/>
              <w:rPr>
                <w:sz w:val="8"/>
              </w:rPr>
            </w:pPr>
          </w:p>
        </w:tc>
        <w:tc>
          <w:tcPr>
            <w:tcW w:w="660" w:type="dxa"/>
            <w:tcBorders>
              <w:top w:val="nil"/>
              <w:left w:val="nil"/>
              <w:bottom w:val="single" w:color="auto" w:sz="8" w:space="0"/>
              <w:right w:val="nil"/>
            </w:tcBorders>
            <w:vAlign w:val="bottom"/>
          </w:tcPr>
          <w:p w14:paraId="1B4C1659">
            <w:pPr>
              <w:jc w:val="left"/>
              <w:rPr>
                <w:sz w:val="8"/>
              </w:rPr>
            </w:pPr>
          </w:p>
        </w:tc>
        <w:tc>
          <w:tcPr>
            <w:tcW w:w="720" w:type="dxa"/>
            <w:gridSpan w:val="2"/>
            <w:tcBorders>
              <w:top w:val="nil"/>
              <w:left w:val="nil"/>
              <w:bottom w:val="single" w:color="auto" w:sz="8" w:space="0"/>
              <w:right w:val="single" w:color="auto" w:sz="8" w:space="0"/>
            </w:tcBorders>
            <w:vAlign w:val="bottom"/>
          </w:tcPr>
          <w:p w14:paraId="0FD4F79E">
            <w:pPr>
              <w:jc w:val="left"/>
              <w:rPr>
                <w:sz w:val="8"/>
              </w:rPr>
            </w:pPr>
          </w:p>
        </w:tc>
        <w:tc>
          <w:tcPr>
            <w:tcW w:w="340" w:type="dxa"/>
            <w:tcBorders>
              <w:top w:val="nil"/>
              <w:left w:val="nil"/>
              <w:bottom w:val="single" w:color="auto" w:sz="8" w:space="0"/>
              <w:right w:val="nil"/>
            </w:tcBorders>
            <w:vAlign w:val="bottom"/>
          </w:tcPr>
          <w:p w14:paraId="09134084">
            <w:pPr>
              <w:jc w:val="left"/>
              <w:rPr>
                <w:sz w:val="8"/>
              </w:rPr>
            </w:pPr>
          </w:p>
        </w:tc>
        <w:tc>
          <w:tcPr>
            <w:tcW w:w="720" w:type="dxa"/>
            <w:gridSpan w:val="2"/>
            <w:tcBorders>
              <w:top w:val="nil"/>
              <w:left w:val="nil"/>
              <w:bottom w:val="single" w:color="auto" w:sz="8" w:space="0"/>
              <w:right w:val="nil"/>
            </w:tcBorders>
            <w:vAlign w:val="bottom"/>
          </w:tcPr>
          <w:p w14:paraId="091BEA08">
            <w:pPr>
              <w:jc w:val="left"/>
              <w:rPr>
                <w:sz w:val="8"/>
              </w:rPr>
            </w:pPr>
          </w:p>
        </w:tc>
        <w:tc>
          <w:tcPr>
            <w:tcW w:w="680" w:type="dxa"/>
            <w:tcBorders>
              <w:top w:val="nil"/>
              <w:left w:val="nil"/>
              <w:bottom w:val="single" w:color="auto" w:sz="8" w:space="0"/>
              <w:right w:val="nil"/>
            </w:tcBorders>
            <w:vAlign w:val="bottom"/>
          </w:tcPr>
          <w:p w14:paraId="7B43FBDC">
            <w:pPr>
              <w:jc w:val="left"/>
              <w:rPr>
                <w:sz w:val="8"/>
              </w:rPr>
            </w:pPr>
          </w:p>
        </w:tc>
        <w:tc>
          <w:tcPr>
            <w:tcW w:w="140" w:type="dxa"/>
            <w:tcBorders>
              <w:top w:val="nil"/>
              <w:left w:val="nil"/>
              <w:bottom w:val="single" w:color="auto" w:sz="8" w:space="0"/>
              <w:right w:val="single" w:color="auto" w:sz="8" w:space="0"/>
            </w:tcBorders>
            <w:vAlign w:val="bottom"/>
          </w:tcPr>
          <w:p w14:paraId="2B079938">
            <w:pPr>
              <w:jc w:val="left"/>
              <w:rPr>
                <w:sz w:val="8"/>
              </w:rPr>
            </w:pPr>
          </w:p>
        </w:tc>
        <w:tc>
          <w:tcPr>
            <w:tcW w:w="280" w:type="dxa"/>
            <w:tcBorders>
              <w:top w:val="nil"/>
              <w:left w:val="nil"/>
              <w:bottom w:val="single" w:color="auto" w:sz="8" w:space="0"/>
              <w:right w:val="nil"/>
            </w:tcBorders>
            <w:vAlign w:val="bottom"/>
          </w:tcPr>
          <w:p w14:paraId="036E214B">
            <w:pPr>
              <w:jc w:val="left"/>
              <w:rPr>
                <w:sz w:val="8"/>
              </w:rPr>
            </w:pPr>
          </w:p>
        </w:tc>
        <w:tc>
          <w:tcPr>
            <w:tcW w:w="100" w:type="dxa"/>
            <w:tcBorders>
              <w:top w:val="nil"/>
              <w:left w:val="nil"/>
              <w:bottom w:val="single" w:color="auto" w:sz="8" w:space="0"/>
              <w:right w:val="nil"/>
            </w:tcBorders>
            <w:vAlign w:val="bottom"/>
          </w:tcPr>
          <w:p w14:paraId="2B53E9A0">
            <w:pPr>
              <w:jc w:val="left"/>
              <w:rPr>
                <w:sz w:val="8"/>
              </w:rPr>
            </w:pPr>
          </w:p>
        </w:tc>
        <w:tc>
          <w:tcPr>
            <w:tcW w:w="960" w:type="dxa"/>
            <w:tcBorders>
              <w:top w:val="nil"/>
              <w:left w:val="nil"/>
              <w:bottom w:val="single" w:color="auto" w:sz="8" w:space="0"/>
              <w:right w:val="nil"/>
            </w:tcBorders>
            <w:vAlign w:val="bottom"/>
          </w:tcPr>
          <w:p w14:paraId="6DF0826A">
            <w:pPr>
              <w:jc w:val="left"/>
              <w:rPr>
                <w:sz w:val="8"/>
              </w:rPr>
            </w:pPr>
          </w:p>
        </w:tc>
        <w:tc>
          <w:tcPr>
            <w:tcW w:w="100" w:type="dxa"/>
            <w:tcBorders>
              <w:top w:val="nil"/>
              <w:left w:val="nil"/>
              <w:bottom w:val="single" w:color="auto" w:sz="8" w:space="0"/>
              <w:right w:val="nil"/>
            </w:tcBorders>
            <w:vAlign w:val="bottom"/>
          </w:tcPr>
          <w:p w14:paraId="410B1CBF">
            <w:pPr>
              <w:jc w:val="left"/>
              <w:rPr>
                <w:sz w:val="8"/>
              </w:rPr>
            </w:pPr>
          </w:p>
        </w:tc>
        <w:tc>
          <w:tcPr>
            <w:tcW w:w="240" w:type="dxa"/>
            <w:tcBorders>
              <w:top w:val="nil"/>
              <w:left w:val="nil"/>
              <w:bottom w:val="single" w:color="auto" w:sz="8" w:space="0"/>
              <w:right w:val="single" w:color="auto" w:sz="8" w:space="0"/>
            </w:tcBorders>
            <w:vAlign w:val="bottom"/>
          </w:tcPr>
          <w:p w14:paraId="38DAB837">
            <w:pPr>
              <w:jc w:val="left"/>
              <w:rPr>
                <w:sz w:val="8"/>
              </w:rPr>
            </w:pPr>
          </w:p>
        </w:tc>
      </w:tr>
      <w:tr w14:paraId="198BFBC8">
        <w:tblPrEx>
          <w:tblCellMar>
            <w:top w:w="0" w:type="dxa"/>
            <w:left w:w="0" w:type="dxa"/>
            <w:bottom w:w="0" w:type="dxa"/>
            <w:right w:w="0" w:type="dxa"/>
          </w:tblCellMar>
        </w:tblPrEx>
        <w:trPr>
          <w:trHeight w:val="428" w:hRule="atLeast"/>
          <w:jc w:val="center"/>
        </w:trPr>
        <w:tc>
          <w:tcPr>
            <w:tcW w:w="1240" w:type="dxa"/>
            <w:gridSpan w:val="2"/>
            <w:tcBorders>
              <w:top w:val="nil"/>
              <w:left w:val="single" w:color="auto" w:sz="8" w:space="0"/>
              <w:bottom w:val="nil"/>
              <w:right w:val="single" w:color="auto" w:sz="8" w:space="0"/>
            </w:tcBorders>
            <w:vAlign w:val="bottom"/>
          </w:tcPr>
          <w:p w14:paraId="47EF478B">
            <w:pPr>
              <w:spacing w:line="239" w:lineRule="exact"/>
              <w:ind w:right="94"/>
              <w:jc w:val="right"/>
              <w:rPr>
                <w:sz w:val="24"/>
              </w:rPr>
            </w:pPr>
            <w:r>
              <w:rPr>
                <w:rFonts w:hint="eastAsia" w:ascii="宋体" w:hAnsi="宋体"/>
              </w:rPr>
              <w:t>毕业学校</w:t>
            </w:r>
          </w:p>
        </w:tc>
        <w:tc>
          <w:tcPr>
            <w:tcW w:w="7520" w:type="dxa"/>
            <w:gridSpan w:val="19"/>
            <w:tcBorders>
              <w:top w:val="nil"/>
              <w:left w:val="nil"/>
              <w:bottom w:val="nil"/>
              <w:right w:val="single" w:color="auto" w:sz="8" w:space="0"/>
            </w:tcBorders>
            <w:vAlign w:val="bottom"/>
          </w:tcPr>
          <w:p w14:paraId="59B0392E">
            <w:pPr>
              <w:spacing w:line="254" w:lineRule="exact"/>
              <w:ind w:right="14"/>
              <w:jc w:val="right"/>
              <w:rPr>
                <w:sz w:val="24"/>
              </w:rPr>
            </w:pPr>
            <w:r>
              <w:rPr>
                <w:rFonts w:eastAsia="Times New Roman"/>
              </w:rPr>
              <w:t>_____</w:t>
            </w:r>
            <w:r>
              <w:rPr>
                <w:rFonts w:hint="eastAsia" w:ascii="宋体" w:hAnsi="宋体"/>
              </w:rPr>
              <w:t>年</w:t>
            </w:r>
            <w:r>
              <w:rPr>
                <w:rFonts w:eastAsia="Times New Roman"/>
              </w:rPr>
              <w:t>___</w:t>
            </w:r>
            <w:r>
              <w:rPr>
                <w:rFonts w:hint="eastAsia" w:ascii="宋体" w:hAnsi="宋体"/>
              </w:rPr>
              <w:t>月毕业于</w:t>
            </w:r>
            <w:r>
              <w:rPr>
                <w:rFonts w:eastAsia="Times New Roman"/>
              </w:rPr>
              <w:t>___________________</w:t>
            </w:r>
            <w:r>
              <w:rPr>
                <w:rFonts w:hint="eastAsia" w:ascii="宋体" w:hAnsi="宋体"/>
              </w:rPr>
              <w:t>学校</w:t>
            </w:r>
            <w:r>
              <w:rPr>
                <w:rFonts w:eastAsia="Times New Roman"/>
              </w:rPr>
              <w:t>___________</w:t>
            </w:r>
            <w:r>
              <w:rPr>
                <w:rFonts w:hint="eastAsia" w:ascii="宋体" w:hAnsi="宋体"/>
              </w:rPr>
              <w:t>专业，学制</w:t>
            </w:r>
            <w:r>
              <w:rPr>
                <w:rFonts w:eastAsia="Times New Roman"/>
              </w:rPr>
              <w:t>______</w:t>
            </w:r>
            <w:r>
              <w:rPr>
                <w:rFonts w:hint="eastAsia" w:ascii="宋体" w:hAnsi="宋体"/>
              </w:rPr>
              <w:t>年</w:t>
            </w:r>
          </w:p>
        </w:tc>
      </w:tr>
      <w:tr w14:paraId="64C903F8">
        <w:tblPrEx>
          <w:tblCellMar>
            <w:top w:w="0" w:type="dxa"/>
            <w:left w:w="0" w:type="dxa"/>
            <w:bottom w:w="0" w:type="dxa"/>
            <w:right w:w="0" w:type="dxa"/>
          </w:tblCellMar>
        </w:tblPrEx>
        <w:trPr>
          <w:trHeight w:val="83" w:hRule="atLeast"/>
          <w:jc w:val="center"/>
        </w:trPr>
        <w:tc>
          <w:tcPr>
            <w:tcW w:w="600" w:type="dxa"/>
            <w:tcBorders>
              <w:top w:val="nil"/>
              <w:left w:val="single" w:color="auto" w:sz="8" w:space="0"/>
              <w:bottom w:val="single" w:color="auto" w:sz="8" w:space="0"/>
              <w:right w:val="nil"/>
            </w:tcBorders>
            <w:vAlign w:val="bottom"/>
          </w:tcPr>
          <w:p w14:paraId="6045C5BF">
            <w:pPr>
              <w:jc w:val="left"/>
              <w:rPr>
                <w:sz w:val="7"/>
              </w:rPr>
            </w:pPr>
          </w:p>
        </w:tc>
        <w:tc>
          <w:tcPr>
            <w:tcW w:w="640" w:type="dxa"/>
            <w:tcBorders>
              <w:top w:val="nil"/>
              <w:left w:val="nil"/>
              <w:bottom w:val="single" w:color="auto" w:sz="8" w:space="0"/>
              <w:right w:val="single" w:color="auto" w:sz="8" w:space="0"/>
            </w:tcBorders>
            <w:vAlign w:val="bottom"/>
          </w:tcPr>
          <w:p w14:paraId="254C109D">
            <w:pPr>
              <w:jc w:val="left"/>
              <w:rPr>
                <w:sz w:val="7"/>
              </w:rPr>
            </w:pPr>
          </w:p>
        </w:tc>
        <w:tc>
          <w:tcPr>
            <w:tcW w:w="60" w:type="dxa"/>
            <w:tcBorders>
              <w:top w:val="nil"/>
              <w:left w:val="nil"/>
              <w:bottom w:val="single" w:color="auto" w:sz="8" w:space="0"/>
              <w:right w:val="nil"/>
            </w:tcBorders>
            <w:vAlign w:val="bottom"/>
          </w:tcPr>
          <w:p w14:paraId="30DA5976">
            <w:pPr>
              <w:jc w:val="left"/>
              <w:rPr>
                <w:sz w:val="7"/>
              </w:rPr>
            </w:pPr>
          </w:p>
        </w:tc>
        <w:tc>
          <w:tcPr>
            <w:tcW w:w="740" w:type="dxa"/>
            <w:tcBorders>
              <w:top w:val="nil"/>
              <w:left w:val="nil"/>
              <w:bottom w:val="single" w:color="auto" w:sz="8" w:space="0"/>
              <w:right w:val="nil"/>
            </w:tcBorders>
            <w:vAlign w:val="bottom"/>
          </w:tcPr>
          <w:p w14:paraId="2D2FC7BA">
            <w:pPr>
              <w:jc w:val="left"/>
              <w:rPr>
                <w:sz w:val="7"/>
              </w:rPr>
            </w:pPr>
          </w:p>
        </w:tc>
        <w:tc>
          <w:tcPr>
            <w:tcW w:w="600" w:type="dxa"/>
            <w:tcBorders>
              <w:top w:val="nil"/>
              <w:left w:val="nil"/>
              <w:bottom w:val="single" w:color="auto" w:sz="8" w:space="0"/>
              <w:right w:val="nil"/>
            </w:tcBorders>
            <w:vAlign w:val="bottom"/>
          </w:tcPr>
          <w:p w14:paraId="46964F64">
            <w:pPr>
              <w:jc w:val="left"/>
              <w:rPr>
                <w:sz w:val="7"/>
              </w:rPr>
            </w:pPr>
          </w:p>
        </w:tc>
        <w:tc>
          <w:tcPr>
            <w:tcW w:w="120" w:type="dxa"/>
            <w:tcBorders>
              <w:top w:val="nil"/>
              <w:left w:val="nil"/>
              <w:bottom w:val="single" w:color="auto" w:sz="8" w:space="0"/>
              <w:right w:val="nil"/>
            </w:tcBorders>
            <w:vAlign w:val="bottom"/>
          </w:tcPr>
          <w:p w14:paraId="011CF008">
            <w:pPr>
              <w:jc w:val="left"/>
              <w:rPr>
                <w:sz w:val="7"/>
              </w:rPr>
            </w:pPr>
          </w:p>
        </w:tc>
        <w:tc>
          <w:tcPr>
            <w:tcW w:w="500" w:type="dxa"/>
            <w:tcBorders>
              <w:top w:val="nil"/>
              <w:left w:val="nil"/>
              <w:bottom w:val="single" w:color="auto" w:sz="8" w:space="0"/>
              <w:right w:val="nil"/>
            </w:tcBorders>
            <w:vAlign w:val="bottom"/>
          </w:tcPr>
          <w:p w14:paraId="0C105B1F">
            <w:pPr>
              <w:jc w:val="left"/>
              <w:rPr>
                <w:sz w:val="7"/>
              </w:rPr>
            </w:pPr>
          </w:p>
        </w:tc>
        <w:tc>
          <w:tcPr>
            <w:tcW w:w="1220" w:type="dxa"/>
            <w:gridSpan w:val="2"/>
            <w:tcBorders>
              <w:top w:val="nil"/>
              <w:left w:val="nil"/>
              <w:bottom w:val="single" w:color="auto" w:sz="8" w:space="0"/>
              <w:right w:val="nil"/>
            </w:tcBorders>
            <w:vAlign w:val="bottom"/>
          </w:tcPr>
          <w:p w14:paraId="2F26FE78">
            <w:pPr>
              <w:jc w:val="left"/>
              <w:rPr>
                <w:sz w:val="7"/>
              </w:rPr>
            </w:pPr>
          </w:p>
        </w:tc>
        <w:tc>
          <w:tcPr>
            <w:tcW w:w="260" w:type="dxa"/>
            <w:tcBorders>
              <w:top w:val="nil"/>
              <w:left w:val="nil"/>
              <w:bottom w:val="single" w:color="auto" w:sz="8" w:space="0"/>
              <w:right w:val="nil"/>
            </w:tcBorders>
            <w:vAlign w:val="bottom"/>
          </w:tcPr>
          <w:p w14:paraId="04DB5314">
            <w:pPr>
              <w:jc w:val="left"/>
              <w:rPr>
                <w:sz w:val="7"/>
              </w:rPr>
            </w:pPr>
          </w:p>
        </w:tc>
        <w:tc>
          <w:tcPr>
            <w:tcW w:w="800" w:type="dxa"/>
            <w:gridSpan w:val="2"/>
            <w:tcBorders>
              <w:top w:val="nil"/>
              <w:left w:val="nil"/>
              <w:bottom w:val="single" w:color="auto" w:sz="8" w:space="0"/>
              <w:right w:val="nil"/>
            </w:tcBorders>
            <w:vAlign w:val="bottom"/>
          </w:tcPr>
          <w:p w14:paraId="266BE0C9">
            <w:pPr>
              <w:jc w:val="left"/>
              <w:rPr>
                <w:sz w:val="7"/>
              </w:rPr>
            </w:pPr>
          </w:p>
        </w:tc>
        <w:tc>
          <w:tcPr>
            <w:tcW w:w="440" w:type="dxa"/>
            <w:tcBorders>
              <w:top w:val="nil"/>
              <w:left w:val="nil"/>
              <w:bottom w:val="single" w:color="auto" w:sz="8" w:space="0"/>
              <w:right w:val="nil"/>
            </w:tcBorders>
            <w:vAlign w:val="bottom"/>
          </w:tcPr>
          <w:p w14:paraId="3D524AD5">
            <w:pPr>
              <w:jc w:val="left"/>
              <w:rPr>
                <w:sz w:val="7"/>
              </w:rPr>
            </w:pPr>
          </w:p>
        </w:tc>
        <w:tc>
          <w:tcPr>
            <w:tcW w:w="280" w:type="dxa"/>
            <w:tcBorders>
              <w:top w:val="nil"/>
              <w:left w:val="nil"/>
              <w:bottom w:val="single" w:color="auto" w:sz="8" w:space="0"/>
              <w:right w:val="nil"/>
            </w:tcBorders>
            <w:vAlign w:val="bottom"/>
          </w:tcPr>
          <w:p w14:paraId="4AC3F2C8">
            <w:pPr>
              <w:jc w:val="left"/>
              <w:rPr>
                <w:sz w:val="7"/>
              </w:rPr>
            </w:pPr>
          </w:p>
        </w:tc>
        <w:tc>
          <w:tcPr>
            <w:tcW w:w="680" w:type="dxa"/>
            <w:tcBorders>
              <w:top w:val="nil"/>
              <w:left w:val="nil"/>
              <w:bottom w:val="single" w:color="auto" w:sz="8" w:space="0"/>
              <w:right w:val="nil"/>
            </w:tcBorders>
            <w:vAlign w:val="bottom"/>
          </w:tcPr>
          <w:p w14:paraId="2229EBB2">
            <w:pPr>
              <w:jc w:val="left"/>
              <w:rPr>
                <w:sz w:val="7"/>
              </w:rPr>
            </w:pPr>
          </w:p>
        </w:tc>
        <w:tc>
          <w:tcPr>
            <w:tcW w:w="140" w:type="dxa"/>
            <w:tcBorders>
              <w:top w:val="nil"/>
              <w:left w:val="nil"/>
              <w:bottom w:val="single" w:color="auto" w:sz="8" w:space="0"/>
              <w:right w:val="nil"/>
            </w:tcBorders>
            <w:vAlign w:val="bottom"/>
          </w:tcPr>
          <w:p w14:paraId="6D84EA3F">
            <w:pPr>
              <w:jc w:val="left"/>
              <w:rPr>
                <w:sz w:val="7"/>
              </w:rPr>
            </w:pPr>
          </w:p>
        </w:tc>
        <w:tc>
          <w:tcPr>
            <w:tcW w:w="280" w:type="dxa"/>
            <w:tcBorders>
              <w:top w:val="nil"/>
              <w:left w:val="nil"/>
              <w:bottom w:val="single" w:color="auto" w:sz="8" w:space="0"/>
              <w:right w:val="nil"/>
            </w:tcBorders>
            <w:vAlign w:val="bottom"/>
          </w:tcPr>
          <w:p w14:paraId="7D9934CF">
            <w:pPr>
              <w:jc w:val="left"/>
              <w:rPr>
                <w:sz w:val="7"/>
              </w:rPr>
            </w:pPr>
          </w:p>
        </w:tc>
        <w:tc>
          <w:tcPr>
            <w:tcW w:w="100" w:type="dxa"/>
            <w:tcBorders>
              <w:top w:val="nil"/>
              <w:left w:val="nil"/>
              <w:bottom w:val="single" w:color="auto" w:sz="8" w:space="0"/>
              <w:right w:val="nil"/>
            </w:tcBorders>
            <w:vAlign w:val="bottom"/>
          </w:tcPr>
          <w:p w14:paraId="5636C25E">
            <w:pPr>
              <w:jc w:val="left"/>
              <w:rPr>
                <w:sz w:val="7"/>
              </w:rPr>
            </w:pPr>
          </w:p>
        </w:tc>
        <w:tc>
          <w:tcPr>
            <w:tcW w:w="960" w:type="dxa"/>
            <w:tcBorders>
              <w:top w:val="nil"/>
              <w:left w:val="nil"/>
              <w:bottom w:val="single" w:color="auto" w:sz="8" w:space="0"/>
              <w:right w:val="nil"/>
            </w:tcBorders>
            <w:vAlign w:val="bottom"/>
          </w:tcPr>
          <w:p w14:paraId="4E4E2931">
            <w:pPr>
              <w:jc w:val="left"/>
              <w:rPr>
                <w:sz w:val="7"/>
              </w:rPr>
            </w:pPr>
          </w:p>
        </w:tc>
        <w:tc>
          <w:tcPr>
            <w:tcW w:w="100" w:type="dxa"/>
            <w:tcBorders>
              <w:top w:val="nil"/>
              <w:left w:val="nil"/>
              <w:bottom w:val="single" w:color="auto" w:sz="8" w:space="0"/>
              <w:right w:val="nil"/>
            </w:tcBorders>
            <w:vAlign w:val="bottom"/>
          </w:tcPr>
          <w:p w14:paraId="63BFAD90">
            <w:pPr>
              <w:jc w:val="left"/>
              <w:rPr>
                <w:sz w:val="7"/>
              </w:rPr>
            </w:pPr>
          </w:p>
        </w:tc>
        <w:tc>
          <w:tcPr>
            <w:tcW w:w="240" w:type="dxa"/>
            <w:tcBorders>
              <w:top w:val="nil"/>
              <w:left w:val="nil"/>
              <w:bottom w:val="single" w:color="auto" w:sz="8" w:space="0"/>
              <w:right w:val="single" w:color="auto" w:sz="8" w:space="0"/>
            </w:tcBorders>
            <w:vAlign w:val="bottom"/>
          </w:tcPr>
          <w:p w14:paraId="59DEB4D5">
            <w:pPr>
              <w:jc w:val="left"/>
              <w:rPr>
                <w:sz w:val="7"/>
              </w:rPr>
            </w:pPr>
          </w:p>
        </w:tc>
      </w:tr>
      <w:tr w14:paraId="0DC1AF37">
        <w:tblPrEx>
          <w:tblCellMar>
            <w:top w:w="0" w:type="dxa"/>
            <w:left w:w="0" w:type="dxa"/>
            <w:bottom w:w="0" w:type="dxa"/>
            <w:right w:w="0" w:type="dxa"/>
          </w:tblCellMar>
        </w:tblPrEx>
        <w:trPr>
          <w:trHeight w:val="414" w:hRule="atLeast"/>
          <w:jc w:val="center"/>
        </w:trPr>
        <w:tc>
          <w:tcPr>
            <w:tcW w:w="600" w:type="dxa"/>
            <w:tcBorders>
              <w:top w:val="nil"/>
              <w:left w:val="single" w:color="auto" w:sz="8" w:space="0"/>
              <w:bottom w:val="nil"/>
              <w:right w:val="nil"/>
            </w:tcBorders>
            <w:vAlign w:val="bottom"/>
          </w:tcPr>
          <w:p w14:paraId="685B13E6">
            <w:pPr>
              <w:jc w:val="left"/>
              <w:rPr>
                <w:sz w:val="24"/>
              </w:rPr>
            </w:pPr>
          </w:p>
        </w:tc>
        <w:tc>
          <w:tcPr>
            <w:tcW w:w="640" w:type="dxa"/>
            <w:tcBorders>
              <w:top w:val="nil"/>
              <w:left w:val="nil"/>
              <w:bottom w:val="nil"/>
              <w:right w:val="nil"/>
            </w:tcBorders>
            <w:vAlign w:val="bottom"/>
          </w:tcPr>
          <w:p w14:paraId="329E1073">
            <w:pPr>
              <w:jc w:val="left"/>
              <w:rPr>
                <w:sz w:val="24"/>
              </w:rPr>
            </w:pPr>
          </w:p>
        </w:tc>
        <w:tc>
          <w:tcPr>
            <w:tcW w:w="60" w:type="dxa"/>
            <w:tcBorders>
              <w:top w:val="nil"/>
              <w:left w:val="nil"/>
              <w:bottom w:val="nil"/>
              <w:right w:val="nil"/>
            </w:tcBorders>
            <w:vAlign w:val="bottom"/>
          </w:tcPr>
          <w:p w14:paraId="252D4279">
            <w:pPr>
              <w:jc w:val="left"/>
              <w:rPr>
                <w:sz w:val="24"/>
              </w:rPr>
            </w:pPr>
          </w:p>
        </w:tc>
        <w:tc>
          <w:tcPr>
            <w:tcW w:w="740" w:type="dxa"/>
            <w:tcBorders>
              <w:top w:val="nil"/>
              <w:left w:val="nil"/>
              <w:bottom w:val="nil"/>
              <w:right w:val="nil"/>
            </w:tcBorders>
            <w:vAlign w:val="bottom"/>
          </w:tcPr>
          <w:p w14:paraId="42E9A336">
            <w:pPr>
              <w:jc w:val="left"/>
              <w:rPr>
                <w:sz w:val="24"/>
              </w:rPr>
            </w:pPr>
          </w:p>
        </w:tc>
        <w:tc>
          <w:tcPr>
            <w:tcW w:w="600" w:type="dxa"/>
            <w:tcBorders>
              <w:top w:val="nil"/>
              <w:left w:val="nil"/>
              <w:bottom w:val="nil"/>
              <w:right w:val="nil"/>
            </w:tcBorders>
            <w:vAlign w:val="bottom"/>
          </w:tcPr>
          <w:p w14:paraId="0C48BB63">
            <w:pPr>
              <w:jc w:val="left"/>
              <w:rPr>
                <w:sz w:val="24"/>
              </w:rPr>
            </w:pPr>
          </w:p>
        </w:tc>
        <w:tc>
          <w:tcPr>
            <w:tcW w:w="120" w:type="dxa"/>
            <w:tcBorders>
              <w:top w:val="nil"/>
              <w:left w:val="nil"/>
              <w:bottom w:val="nil"/>
              <w:right w:val="nil"/>
            </w:tcBorders>
            <w:vAlign w:val="bottom"/>
          </w:tcPr>
          <w:p w14:paraId="051AA646">
            <w:pPr>
              <w:jc w:val="left"/>
              <w:rPr>
                <w:sz w:val="24"/>
              </w:rPr>
            </w:pPr>
          </w:p>
        </w:tc>
        <w:tc>
          <w:tcPr>
            <w:tcW w:w="500" w:type="dxa"/>
            <w:tcBorders>
              <w:top w:val="nil"/>
              <w:left w:val="nil"/>
              <w:bottom w:val="nil"/>
              <w:right w:val="nil"/>
            </w:tcBorders>
            <w:vAlign w:val="bottom"/>
          </w:tcPr>
          <w:p w14:paraId="7EDA5CBC">
            <w:pPr>
              <w:jc w:val="left"/>
              <w:rPr>
                <w:sz w:val="24"/>
              </w:rPr>
            </w:pPr>
          </w:p>
        </w:tc>
        <w:tc>
          <w:tcPr>
            <w:tcW w:w="1480" w:type="dxa"/>
            <w:gridSpan w:val="3"/>
            <w:tcBorders>
              <w:top w:val="nil"/>
              <w:left w:val="nil"/>
              <w:bottom w:val="nil"/>
              <w:right w:val="nil"/>
            </w:tcBorders>
            <w:vAlign w:val="bottom"/>
          </w:tcPr>
          <w:p w14:paraId="3FDDD13E">
            <w:pPr>
              <w:spacing w:line="239" w:lineRule="exact"/>
              <w:ind w:left="420"/>
              <w:jc w:val="left"/>
              <w:rPr>
                <w:sz w:val="24"/>
              </w:rPr>
            </w:pPr>
            <w:r>
              <w:rPr>
                <w:rFonts w:hint="eastAsia" w:ascii="宋体" w:hAnsi="宋体"/>
              </w:rPr>
              <w:t>经</w:t>
            </w:r>
          </w:p>
        </w:tc>
        <w:tc>
          <w:tcPr>
            <w:tcW w:w="1240" w:type="dxa"/>
            <w:gridSpan w:val="3"/>
            <w:tcBorders>
              <w:top w:val="nil"/>
              <w:left w:val="nil"/>
              <w:bottom w:val="nil"/>
              <w:right w:val="nil"/>
            </w:tcBorders>
            <w:vAlign w:val="bottom"/>
          </w:tcPr>
          <w:p w14:paraId="158F586F">
            <w:pPr>
              <w:spacing w:line="239" w:lineRule="exact"/>
              <w:ind w:left="100"/>
              <w:jc w:val="left"/>
              <w:rPr>
                <w:sz w:val="24"/>
              </w:rPr>
            </w:pPr>
            <w:r>
              <w:rPr>
                <w:rFonts w:hint="eastAsia" w:ascii="宋体" w:hAnsi="宋体"/>
              </w:rPr>
              <w:t>历</w:t>
            </w:r>
          </w:p>
        </w:tc>
        <w:tc>
          <w:tcPr>
            <w:tcW w:w="280" w:type="dxa"/>
            <w:tcBorders>
              <w:top w:val="nil"/>
              <w:left w:val="nil"/>
              <w:bottom w:val="nil"/>
              <w:right w:val="nil"/>
            </w:tcBorders>
            <w:vAlign w:val="bottom"/>
          </w:tcPr>
          <w:p w14:paraId="00FA0676">
            <w:pPr>
              <w:jc w:val="left"/>
              <w:rPr>
                <w:sz w:val="24"/>
              </w:rPr>
            </w:pPr>
          </w:p>
        </w:tc>
        <w:tc>
          <w:tcPr>
            <w:tcW w:w="680" w:type="dxa"/>
            <w:tcBorders>
              <w:top w:val="nil"/>
              <w:left w:val="nil"/>
              <w:bottom w:val="nil"/>
              <w:right w:val="nil"/>
            </w:tcBorders>
            <w:vAlign w:val="bottom"/>
          </w:tcPr>
          <w:p w14:paraId="203C6F8F">
            <w:pPr>
              <w:jc w:val="left"/>
              <w:rPr>
                <w:sz w:val="24"/>
              </w:rPr>
            </w:pPr>
          </w:p>
        </w:tc>
        <w:tc>
          <w:tcPr>
            <w:tcW w:w="140" w:type="dxa"/>
            <w:tcBorders>
              <w:top w:val="nil"/>
              <w:left w:val="nil"/>
              <w:bottom w:val="nil"/>
              <w:right w:val="nil"/>
            </w:tcBorders>
            <w:vAlign w:val="bottom"/>
          </w:tcPr>
          <w:p w14:paraId="44168BA5">
            <w:pPr>
              <w:jc w:val="left"/>
              <w:rPr>
                <w:sz w:val="24"/>
              </w:rPr>
            </w:pPr>
          </w:p>
        </w:tc>
        <w:tc>
          <w:tcPr>
            <w:tcW w:w="280" w:type="dxa"/>
            <w:tcBorders>
              <w:top w:val="nil"/>
              <w:left w:val="nil"/>
              <w:bottom w:val="nil"/>
              <w:right w:val="nil"/>
            </w:tcBorders>
            <w:vAlign w:val="bottom"/>
          </w:tcPr>
          <w:p w14:paraId="7D242299">
            <w:pPr>
              <w:jc w:val="left"/>
              <w:rPr>
                <w:sz w:val="24"/>
              </w:rPr>
            </w:pPr>
          </w:p>
        </w:tc>
        <w:tc>
          <w:tcPr>
            <w:tcW w:w="100" w:type="dxa"/>
            <w:tcBorders>
              <w:top w:val="nil"/>
              <w:left w:val="nil"/>
              <w:bottom w:val="nil"/>
              <w:right w:val="nil"/>
            </w:tcBorders>
            <w:vAlign w:val="bottom"/>
          </w:tcPr>
          <w:p w14:paraId="303DA817">
            <w:pPr>
              <w:jc w:val="left"/>
              <w:rPr>
                <w:sz w:val="24"/>
              </w:rPr>
            </w:pPr>
          </w:p>
        </w:tc>
        <w:tc>
          <w:tcPr>
            <w:tcW w:w="960" w:type="dxa"/>
            <w:tcBorders>
              <w:top w:val="nil"/>
              <w:left w:val="nil"/>
              <w:bottom w:val="nil"/>
              <w:right w:val="nil"/>
            </w:tcBorders>
            <w:vAlign w:val="bottom"/>
          </w:tcPr>
          <w:p w14:paraId="6480AB92">
            <w:pPr>
              <w:jc w:val="left"/>
              <w:rPr>
                <w:sz w:val="24"/>
              </w:rPr>
            </w:pPr>
          </w:p>
        </w:tc>
        <w:tc>
          <w:tcPr>
            <w:tcW w:w="100" w:type="dxa"/>
            <w:tcBorders>
              <w:top w:val="nil"/>
              <w:left w:val="nil"/>
              <w:bottom w:val="nil"/>
              <w:right w:val="nil"/>
            </w:tcBorders>
            <w:vAlign w:val="bottom"/>
          </w:tcPr>
          <w:p w14:paraId="45C3C5B1">
            <w:pPr>
              <w:jc w:val="left"/>
              <w:rPr>
                <w:sz w:val="24"/>
              </w:rPr>
            </w:pPr>
          </w:p>
        </w:tc>
        <w:tc>
          <w:tcPr>
            <w:tcW w:w="240" w:type="dxa"/>
            <w:tcBorders>
              <w:top w:val="nil"/>
              <w:left w:val="nil"/>
              <w:bottom w:val="nil"/>
              <w:right w:val="single" w:color="auto" w:sz="8" w:space="0"/>
            </w:tcBorders>
            <w:vAlign w:val="bottom"/>
          </w:tcPr>
          <w:p w14:paraId="7A52092F">
            <w:pPr>
              <w:jc w:val="left"/>
              <w:rPr>
                <w:sz w:val="24"/>
              </w:rPr>
            </w:pPr>
          </w:p>
        </w:tc>
      </w:tr>
      <w:tr w14:paraId="5AD50C25">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14:paraId="399A2E44">
            <w:pPr>
              <w:jc w:val="left"/>
              <w:rPr>
                <w:sz w:val="8"/>
              </w:rPr>
            </w:pPr>
          </w:p>
        </w:tc>
        <w:tc>
          <w:tcPr>
            <w:tcW w:w="640" w:type="dxa"/>
            <w:tcBorders>
              <w:top w:val="nil"/>
              <w:left w:val="nil"/>
              <w:bottom w:val="single" w:color="auto" w:sz="8" w:space="0"/>
              <w:right w:val="nil"/>
            </w:tcBorders>
            <w:vAlign w:val="bottom"/>
          </w:tcPr>
          <w:p w14:paraId="047F4420">
            <w:pPr>
              <w:jc w:val="left"/>
              <w:rPr>
                <w:sz w:val="8"/>
              </w:rPr>
            </w:pPr>
          </w:p>
        </w:tc>
        <w:tc>
          <w:tcPr>
            <w:tcW w:w="60" w:type="dxa"/>
            <w:tcBorders>
              <w:top w:val="nil"/>
              <w:left w:val="nil"/>
              <w:bottom w:val="single" w:color="auto" w:sz="8" w:space="0"/>
              <w:right w:val="nil"/>
            </w:tcBorders>
            <w:vAlign w:val="bottom"/>
          </w:tcPr>
          <w:p w14:paraId="1114F574">
            <w:pPr>
              <w:jc w:val="left"/>
              <w:rPr>
                <w:sz w:val="8"/>
              </w:rPr>
            </w:pPr>
          </w:p>
        </w:tc>
        <w:tc>
          <w:tcPr>
            <w:tcW w:w="740" w:type="dxa"/>
            <w:tcBorders>
              <w:top w:val="nil"/>
              <w:left w:val="nil"/>
              <w:bottom w:val="single" w:color="auto" w:sz="8" w:space="0"/>
              <w:right w:val="nil"/>
            </w:tcBorders>
            <w:vAlign w:val="bottom"/>
          </w:tcPr>
          <w:p w14:paraId="24749E65">
            <w:pPr>
              <w:jc w:val="left"/>
              <w:rPr>
                <w:sz w:val="8"/>
              </w:rPr>
            </w:pPr>
          </w:p>
        </w:tc>
        <w:tc>
          <w:tcPr>
            <w:tcW w:w="600" w:type="dxa"/>
            <w:tcBorders>
              <w:top w:val="nil"/>
              <w:left w:val="nil"/>
              <w:bottom w:val="single" w:color="auto" w:sz="8" w:space="0"/>
              <w:right w:val="nil"/>
            </w:tcBorders>
            <w:vAlign w:val="bottom"/>
          </w:tcPr>
          <w:p w14:paraId="5A305DC0">
            <w:pPr>
              <w:jc w:val="left"/>
              <w:rPr>
                <w:sz w:val="8"/>
              </w:rPr>
            </w:pPr>
          </w:p>
        </w:tc>
        <w:tc>
          <w:tcPr>
            <w:tcW w:w="120" w:type="dxa"/>
            <w:tcBorders>
              <w:top w:val="nil"/>
              <w:left w:val="nil"/>
              <w:bottom w:val="single" w:color="auto" w:sz="8" w:space="0"/>
              <w:right w:val="nil"/>
            </w:tcBorders>
            <w:vAlign w:val="bottom"/>
          </w:tcPr>
          <w:p w14:paraId="7EE0FC9D">
            <w:pPr>
              <w:jc w:val="left"/>
              <w:rPr>
                <w:sz w:val="8"/>
              </w:rPr>
            </w:pPr>
          </w:p>
        </w:tc>
        <w:tc>
          <w:tcPr>
            <w:tcW w:w="500" w:type="dxa"/>
            <w:tcBorders>
              <w:top w:val="nil"/>
              <w:left w:val="nil"/>
              <w:bottom w:val="single" w:color="auto" w:sz="8" w:space="0"/>
              <w:right w:val="nil"/>
            </w:tcBorders>
            <w:vAlign w:val="bottom"/>
          </w:tcPr>
          <w:p w14:paraId="68ECCE96">
            <w:pPr>
              <w:jc w:val="left"/>
              <w:rPr>
                <w:sz w:val="8"/>
              </w:rPr>
            </w:pPr>
          </w:p>
        </w:tc>
        <w:tc>
          <w:tcPr>
            <w:tcW w:w="560" w:type="dxa"/>
            <w:tcBorders>
              <w:top w:val="nil"/>
              <w:left w:val="nil"/>
              <w:bottom w:val="single" w:color="auto" w:sz="8" w:space="0"/>
              <w:right w:val="nil"/>
            </w:tcBorders>
            <w:vAlign w:val="bottom"/>
          </w:tcPr>
          <w:p w14:paraId="53804D8E">
            <w:pPr>
              <w:jc w:val="left"/>
              <w:rPr>
                <w:sz w:val="8"/>
              </w:rPr>
            </w:pPr>
          </w:p>
        </w:tc>
        <w:tc>
          <w:tcPr>
            <w:tcW w:w="660" w:type="dxa"/>
            <w:tcBorders>
              <w:top w:val="nil"/>
              <w:left w:val="nil"/>
              <w:bottom w:val="single" w:color="auto" w:sz="8" w:space="0"/>
              <w:right w:val="nil"/>
            </w:tcBorders>
            <w:vAlign w:val="bottom"/>
          </w:tcPr>
          <w:p w14:paraId="7B17A58C">
            <w:pPr>
              <w:jc w:val="left"/>
              <w:rPr>
                <w:sz w:val="8"/>
              </w:rPr>
            </w:pPr>
          </w:p>
        </w:tc>
        <w:tc>
          <w:tcPr>
            <w:tcW w:w="260" w:type="dxa"/>
            <w:tcBorders>
              <w:top w:val="nil"/>
              <w:left w:val="nil"/>
              <w:bottom w:val="single" w:color="auto" w:sz="8" w:space="0"/>
              <w:right w:val="nil"/>
            </w:tcBorders>
            <w:vAlign w:val="bottom"/>
          </w:tcPr>
          <w:p w14:paraId="49BAB06F">
            <w:pPr>
              <w:jc w:val="left"/>
              <w:rPr>
                <w:sz w:val="8"/>
              </w:rPr>
            </w:pPr>
          </w:p>
        </w:tc>
        <w:tc>
          <w:tcPr>
            <w:tcW w:w="460" w:type="dxa"/>
            <w:tcBorders>
              <w:top w:val="nil"/>
              <w:left w:val="nil"/>
              <w:bottom w:val="single" w:color="auto" w:sz="8" w:space="0"/>
              <w:right w:val="nil"/>
            </w:tcBorders>
            <w:vAlign w:val="bottom"/>
          </w:tcPr>
          <w:p w14:paraId="397B8803">
            <w:pPr>
              <w:jc w:val="left"/>
              <w:rPr>
                <w:sz w:val="8"/>
              </w:rPr>
            </w:pPr>
          </w:p>
        </w:tc>
        <w:tc>
          <w:tcPr>
            <w:tcW w:w="340" w:type="dxa"/>
            <w:tcBorders>
              <w:top w:val="nil"/>
              <w:left w:val="nil"/>
              <w:bottom w:val="single" w:color="auto" w:sz="8" w:space="0"/>
              <w:right w:val="nil"/>
            </w:tcBorders>
            <w:vAlign w:val="bottom"/>
          </w:tcPr>
          <w:p w14:paraId="24405B86">
            <w:pPr>
              <w:jc w:val="left"/>
              <w:rPr>
                <w:sz w:val="8"/>
              </w:rPr>
            </w:pPr>
          </w:p>
        </w:tc>
        <w:tc>
          <w:tcPr>
            <w:tcW w:w="440" w:type="dxa"/>
            <w:tcBorders>
              <w:top w:val="nil"/>
              <w:left w:val="nil"/>
              <w:bottom w:val="single" w:color="auto" w:sz="8" w:space="0"/>
              <w:right w:val="nil"/>
            </w:tcBorders>
            <w:vAlign w:val="bottom"/>
          </w:tcPr>
          <w:p w14:paraId="39E08D3A">
            <w:pPr>
              <w:jc w:val="left"/>
              <w:rPr>
                <w:sz w:val="8"/>
              </w:rPr>
            </w:pPr>
          </w:p>
        </w:tc>
        <w:tc>
          <w:tcPr>
            <w:tcW w:w="280" w:type="dxa"/>
            <w:tcBorders>
              <w:top w:val="nil"/>
              <w:left w:val="nil"/>
              <w:bottom w:val="single" w:color="auto" w:sz="8" w:space="0"/>
              <w:right w:val="nil"/>
            </w:tcBorders>
            <w:vAlign w:val="bottom"/>
          </w:tcPr>
          <w:p w14:paraId="1134974A">
            <w:pPr>
              <w:jc w:val="left"/>
              <w:rPr>
                <w:sz w:val="8"/>
              </w:rPr>
            </w:pPr>
          </w:p>
        </w:tc>
        <w:tc>
          <w:tcPr>
            <w:tcW w:w="680" w:type="dxa"/>
            <w:tcBorders>
              <w:top w:val="nil"/>
              <w:left w:val="nil"/>
              <w:bottom w:val="single" w:color="auto" w:sz="8" w:space="0"/>
              <w:right w:val="nil"/>
            </w:tcBorders>
            <w:vAlign w:val="bottom"/>
          </w:tcPr>
          <w:p w14:paraId="58EB8F98">
            <w:pPr>
              <w:jc w:val="left"/>
              <w:rPr>
                <w:sz w:val="8"/>
              </w:rPr>
            </w:pPr>
          </w:p>
        </w:tc>
        <w:tc>
          <w:tcPr>
            <w:tcW w:w="140" w:type="dxa"/>
            <w:tcBorders>
              <w:top w:val="nil"/>
              <w:left w:val="nil"/>
              <w:bottom w:val="single" w:color="auto" w:sz="8" w:space="0"/>
              <w:right w:val="nil"/>
            </w:tcBorders>
            <w:vAlign w:val="bottom"/>
          </w:tcPr>
          <w:p w14:paraId="70AD5A9D">
            <w:pPr>
              <w:jc w:val="left"/>
              <w:rPr>
                <w:sz w:val="8"/>
              </w:rPr>
            </w:pPr>
          </w:p>
        </w:tc>
        <w:tc>
          <w:tcPr>
            <w:tcW w:w="280" w:type="dxa"/>
            <w:tcBorders>
              <w:top w:val="nil"/>
              <w:left w:val="nil"/>
              <w:bottom w:val="single" w:color="auto" w:sz="8" w:space="0"/>
              <w:right w:val="nil"/>
            </w:tcBorders>
            <w:vAlign w:val="bottom"/>
          </w:tcPr>
          <w:p w14:paraId="6DE9B760">
            <w:pPr>
              <w:jc w:val="left"/>
              <w:rPr>
                <w:sz w:val="8"/>
              </w:rPr>
            </w:pPr>
          </w:p>
        </w:tc>
        <w:tc>
          <w:tcPr>
            <w:tcW w:w="100" w:type="dxa"/>
            <w:tcBorders>
              <w:top w:val="nil"/>
              <w:left w:val="nil"/>
              <w:bottom w:val="single" w:color="auto" w:sz="8" w:space="0"/>
              <w:right w:val="nil"/>
            </w:tcBorders>
            <w:vAlign w:val="bottom"/>
          </w:tcPr>
          <w:p w14:paraId="1B87CDFF">
            <w:pPr>
              <w:jc w:val="left"/>
              <w:rPr>
                <w:sz w:val="8"/>
              </w:rPr>
            </w:pPr>
          </w:p>
        </w:tc>
        <w:tc>
          <w:tcPr>
            <w:tcW w:w="960" w:type="dxa"/>
            <w:tcBorders>
              <w:top w:val="nil"/>
              <w:left w:val="nil"/>
              <w:bottom w:val="single" w:color="auto" w:sz="8" w:space="0"/>
              <w:right w:val="nil"/>
            </w:tcBorders>
            <w:vAlign w:val="bottom"/>
          </w:tcPr>
          <w:p w14:paraId="77FC2C51">
            <w:pPr>
              <w:jc w:val="left"/>
              <w:rPr>
                <w:sz w:val="8"/>
              </w:rPr>
            </w:pPr>
          </w:p>
        </w:tc>
        <w:tc>
          <w:tcPr>
            <w:tcW w:w="100" w:type="dxa"/>
            <w:tcBorders>
              <w:top w:val="nil"/>
              <w:left w:val="nil"/>
              <w:bottom w:val="single" w:color="auto" w:sz="8" w:space="0"/>
              <w:right w:val="nil"/>
            </w:tcBorders>
            <w:vAlign w:val="bottom"/>
          </w:tcPr>
          <w:p w14:paraId="4D88C0F8">
            <w:pPr>
              <w:jc w:val="left"/>
              <w:rPr>
                <w:sz w:val="8"/>
              </w:rPr>
            </w:pPr>
          </w:p>
        </w:tc>
        <w:tc>
          <w:tcPr>
            <w:tcW w:w="240" w:type="dxa"/>
            <w:tcBorders>
              <w:top w:val="nil"/>
              <w:left w:val="nil"/>
              <w:bottom w:val="single" w:color="auto" w:sz="8" w:space="0"/>
              <w:right w:val="single" w:color="auto" w:sz="8" w:space="0"/>
            </w:tcBorders>
            <w:vAlign w:val="bottom"/>
          </w:tcPr>
          <w:p w14:paraId="78C3BBDB">
            <w:pPr>
              <w:jc w:val="left"/>
              <w:rPr>
                <w:sz w:val="8"/>
              </w:rPr>
            </w:pPr>
          </w:p>
        </w:tc>
      </w:tr>
      <w:tr w14:paraId="0F1A5378">
        <w:tblPrEx>
          <w:tblCellMar>
            <w:top w:w="0" w:type="dxa"/>
            <w:left w:w="0" w:type="dxa"/>
            <w:bottom w:w="0" w:type="dxa"/>
            <w:right w:w="0" w:type="dxa"/>
          </w:tblCellMar>
        </w:tblPrEx>
        <w:trPr>
          <w:trHeight w:val="416" w:hRule="atLeast"/>
          <w:jc w:val="center"/>
        </w:trPr>
        <w:tc>
          <w:tcPr>
            <w:tcW w:w="600" w:type="dxa"/>
            <w:vMerge w:val="restart"/>
            <w:tcBorders>
              <w:top w:val="nil"/>
              <w:left w:val="single" w:color="auto" w:sz="8" w:space="0"/>
              <w:bottom w:val="nil"/>
              <w:right w:val="nil"/>
            </w:tcBorders>
            <w:vAlign w:val="bottom"/>
          </w:tcPr>
          <w:p w14:paraId="4C5AC9DD">
            <w:pPr>
              <w:spacing w:line="239" w:lineRule="exact"/>
              <w:ind w:left="320"/>
              <w:jc w:val="left"/>
              <w:rPr>
                <w:sz w:val="24"/>
              </w:rPr>
            </w:pPr>
            <w:r>
              <w:rPr>
                <w:rFonts w:hint="eastAsia" w:ascii="宋体" w:hAnsi="宋体"/>
              </w:rPr>
              <w:t>时</w:t>
            </w:r>
          </w:p>
        </w:tc>
        <w:tc>
          <w:tcPr>
            <w:tcW w:w="640" w:type="dxa"/>
            <w:vMerge w:val="restart"/>
            <w:tcBorders>
              <w:top w:val="nil"/>
              <w:left w:val="nil"/>
              <w:bottom w:val="nil"/>
              <w:right w:val="nil"/>
            </w:tcBorders>
            <w:vAlign w:val="bottom"/>
          </w:tcPr>
          <w:p w14:paraId="40B726C5">
            <w:pPr>
              <w:spacing w:line="239" w:lineRule="exact"/>
              <w:ind w:right="174"/>
              <w:jc w:val="right"/>
              <w:rPr>
                <w:sz w:val="24"/>
              </w:rPr>
            </w:pPr>
            <w:r>
              <w:rPr>
                <w:rFonts w:hint="eastAsia" w:ascii="宋体" w:hAnsi="宋体"/>
              </w:rPr>
              <w:t>间</w:t>
            </w:r>
          </w:p>
        </w:tc>
        <w:tc>
          <w:tcPr>
            <w:tcW w:w="60" w:type="dxa"/>
            <w:tcBorders>
              <w:top w:val="nil"/>
              <w:left w:val="nil"/>
              <w:bottom w:val="nil"/>
              <w:right w:val="single" w:color="auto" w:sz="8" w:space="0"/>
            </w:tcBorders>
            <w:vAlign w:val="bottom"/>
          </w:tcPr>
          <w:p w14:paraId="607932EA">
            <w:pPr>
              <w:jc w:val="left"/>
              <w:rPr>
                <w:sz w:val="24"/>
              </w:rPr>
            </w:pPr>
          </w:p>
        </w:tc>
        <w:tc>
          <w:tcPr>
            <w:tcW w:w="740" w:type="dxa"/>
            <w:tcBorders>
              <w:top w:val="nil"/>
              <w:left w:val="nil"/>
              <w:bottom w:val="nil"/>
              <w:right w:val="nil"/>
            </w:tcBorders>
            <w:vAlign w:val="bottom"/>
          </w:tcPr>
          <w:p w14:paraId="5914CC6A">
            <w:pPr>
              <w:jc w:val="left"/>
              <w:rPr>
                <w:sz w:val="24"/>
              </w:rPr>
            </w:pPr>
          </w:p>
        </w:tc>
        <w:tc>
          <w:tcPr>
            <w:tcW w:w="2700" w:type="dxa"/>
            <w:gridSpan w:val="6"/>
            <w:vMerge w:val="restart"/>
            <w:tcBorders>
              <w:top w:val="nil"/>
              <w:left w:val="nil"/>
              <w:bottom w:val="nil"/>
              <w:right w:val="nil"/>
            </w:tcBorders>
            <w:vAlign w:val="bottom"/>
          </w:tcPr>
          <w:p w14:paraId="59FD858F">
            <w:pPr>
              <w:spacing w:line="239" w:lineRule="exact"/>
              <w:ind w:left="100"/>
              <w:jc w:val="left"/>
              <w:rPr>
                <w:sz w:val="24"/>
              </w:rPr>
            </w:pPr>
            <w:r>
              <w:rPr>
                <w:rFonts w:hint="eastAsia" w:ascii="宋体" w:hAnsi="宋体"/>
              </w:rPr>
              <w:t>参加过的类似项目名称</w:t>
            </w:r>
          </w:p>
        </w:tc>
        <w:tc>
          <w:tcPr>
            <w:tcW w:w="460" w:type="dxa"/>
            <w:tcBorders>
              <w:top w:val="nil"/>
              <w:left w:val="nil"/>
              <w:bottom w:val="nil"/>
              <w:right w:val="nil"/>
            </w:tcBorders>
            <w:vAlign w:val="bottom"/>
          </w:tcPr>
          <w:p w14:paraId="5B6ED50E">
            <w:pPr>
              <w:jc w:val="left"/>
              <w:rPr>
                <w:sz w:val="24"/>
              </w:rPr>
            </w:pPr>
          </w:p>
        </w:tc>
        <w:tc>
          <w:tcPr>
            <w:tcW w:w="340" w:type="dxa"/>
            <w:tcBorders>
              <w:top w:val="nil"/>
              <w:left w:val="nil"/>
              <w:bottom w:val="nil"/>
              <w:right w:val="single" w:color="auto" w:sz="8" w:space="0"/>
            </w:tcBorders>
            <w:vAlign w:val="bottom"/>
          </w:tcPr>
          <w:p w14:paraId="22951699">
            <w:pPr>
              <w:jc w:val="left"/>
              <w:rPr>
                <w:sz w:val="24"/>
              </w:rPr>
            </w:pPr>
          </w:p>
        </w:tc>
        <w:tc>
          <w:tcPr>
            <w:tcW w:w="440" w:type="dxa"/>
            <w:tcBorders>
              <w:top w:val="nil"/>
              <w:left w:val="nil"/>
              <w:bottom w:val="nil"/>
              <w:right w:val="nil"/>
            </w:tcBorders>
            <w:vAlign w:val="bottom"/>
          </w:tcPr>
          <w:p w14:paraId="2B2205E5">
            <w:pPr>
              <w:jc w:val="left"/>
              <w:rPr>
                <w:sz w:val="24"/>
              </w:rPr>
            </w:pPr>
          </w:p>
        </w:tc>
        <w:tc>
          <w:tcPr>
            <w:tcW w:w="1480" w:type="dxa"/>
            <w:gridSpan w:val="5"/>
            <w:vMerge w:val="restart"/>
            <w:tcBorders>
              <w:top w:val="nil"/>
              <w:left w:val="nil"/>
              <w:bottom w:val="nil"/>
              <w:right w:val="single" w:color="auto" w:sz="8" w:space="0"/>
            </w:tcBorders>
            <w:vAlign w:val="bottom"/>
          </w:tcPr>
          <w:p w14:paraId="47569502">
            <w:pPr>
              <w:spacing w:line="239" w:lineRule="exact"/>
              <w:ind w:right="480"/>
              <w:jc w:val="center"/>
              <w:rPr>
                <w:sz w:val="24"/>
              </w:rPr>
            </w:pPr>
            <w:r>
              <w:rPr>
                <w:rFonts w:hint="eastAsia" w:ascii="宋体" w:hAnsi="宋体"/>
                <w:w w:val="99"/>
              </w:rPr>
              <w:t>担任职务</w:t>
            </w:r>
          </w:p>
        </w:tc>
        <w:tc>
          <w:tcPr>
            <w:tcW w:w="1300" w:type="dxa"/>
            <w:gridSpan w:val="3"/>
            <w:tcBorders>
              <w:top w:val="nil"/>
              <w:left w:val="nil"/>
              <w:bottom w:val="nil"/>
              <w:right w:val="single" w:color="auto" w:sz="8" w:space="0"/>
            </w:tcBorders>
            <w:vAlign w:val="bottom"/>
          </w:tcPr>
          <w:p w14:paraId="14DAA04D">
            <w:pPr>
              <w:spacing w:line="239" w:lineRule="exact"/>
              <w:ind w:right="14"/>
              <w:jc w:val="right"/>
              <w:rPr>
                <w:sz w:val="24"/>
              </w:rPr>
            </w:pPr>
            <w:r>
              <w:rPr>
                <w:rFonts w:hint="eastAsia" w:ascii="宋体" w:hAnsi="宋体"/>
              </w:rPr>
              <w:t>发包人及联</w:t>
            </w:r>
          </w:p>
        </w:tc>
      </w:tr>
      <w:tr w14:paraId="72D60A16">
        <w:tblPrEx>
          <w:tblCellMar>
            <w:top w:w="0" w:type="dxa"/>
            <w:left w:w="0" w:type="dxa"/>
            <w:bottom w:w="0" w:type="dxa"/>
            <w:right w:w="0" w:type="dxa"/>
          </w:tblCellMar>
        </w:tblPrEx>
        <w:trPr>
          <w:trHeight w:val="199" w:hRule="atLeast"/>
          <w:jc w:val="center"/>
        </w:trPr>
        <w:tc>
          <w:tcPr>
            <w:tcW w:w="600" w:type="dxa"/>
            <w:vMerge w:val="continue"/>
            <w:tcBorders>
              <w:top w:val="nil"/>
              <w:left w:val="single" w:color="auto" w:sz="8" w:space="0"/>
              <w:bottom w:val="nil"/>
              <w:right w:val="nil"/>
            </w:tcBorders>
            <w:vAlign w:val="bottom"/>
          </w:tcPr>
          <w:p w14:paraId="199B42A6">
            <w:pPr>
              <w:jc w:val="left"/>
              <w:rPr>
                <w:sz w:val="17"/>
              </w:rPr>
            </w:pPr>
          </w:p>
        </w:tc>
        <w:tc>
          <w:tcPr>
            <w:tcW w:w="640" w:type="dxa"/>
            <w:vMerge w:val="continue"/>
            <w:tcBorders>
              <w:top w:val="nil"/>
              <w:left w:val="nil"/>
              <w:bottom w:val="nil"/>
              <w:right w:val="nil"/>
            </w:tcBorders>
            <w:vAlign w:val="bottom"/>
          </w:tcPr>
          <w:p w14:paraId="69ECD827">
            <w:pPr>
              <w:jc w:val="left"/>
              <w:rPr>
                <w:sz w:val="17"/>
              </w:rPr>
            </w:pPr>
          </w:p>
        </w:tc>
        <w:tc>
          <w:tcPr>
            <w:tcW w:w="60" w:type="dxa"/>
            <w:tcBorders>
              <w:top w:val="nil"/>
              <w:left w:val="nil"/>
              <w:bottom w:val="nil"/>
              <w:right w:val="single" w:color="auto" w:sz="8" w:space="0"/>
            </w:tcBorders>
            <w:vAlign w:val="bottom"/>
          </w:tcPr>
          <w:p w14:paraId="4EB7A17E">
            <w:pPr>
              <w:jc w:val="left"/>
              <w:rPr>
                <w:sz w:val="17"/>
              </w:rPr>
            </w:pPr>
          </w:p>
        </w:tc>
        <w:tc>
          <w:tcPr>
            <w:tcW w:w="740" w:type="dxa"/>
            <w:tcBorders>
              <w:top w:val="nil"/>
              <w:left w:val="nil"/>
              <w:bottom w:val="nil"/>
              <w:right w:val="nil"/>
            </w:tcBorders>
            <w:vAlign w:val="bottom"/>
          </w:tcPr>
          <w:p w14:paraId="4E9D0F1F">
            <w:pPr>
              <w:jc w:val="left"/>
              <w:rPr>
                <w:sz w:val="17"/>
              </w:rPr>
            </w:pPr>
          </w:p>
        </w:tc>
        <w:tc>
          <w:tcPr>
            <w:tcW w:w="2700" w:type="dxa"/>
            <w:gridSpan w:val="6"/>
            <w:vMerge w:val="continue"/>
            <w:tcBorders>
              <w:top w:val="nil"/>
              <w:left w:val="nil"/>
              <w:bottom w:val="nil"/>
              <w:right w:val="nil"/>
            </w:tcBorders>
            <w:vAlign w:val="bottom"/>
          </w:tcPr>
          <w:p w14:paraId="62C74AD6">
            <w:pPr>
              <w:jc w:val="left"/>
              <w:rPr>
                <w:sz w:val="17"/>
              </w:rPr>
            </w:pPr>
          </w:p>
        </w:tc>
        <w:tc>
          <w:tcPr>
            <w:tcW w:w="460" w:type="dxa"/>
            <w:tcBorders>
              <w:top w:val="nil"/>
              <w:left w:val="nil"/>
              <w:bottom w:val="nil"/>
              <w:right w:val="nil"/>
            </w:tcBorders>
            <w:vAlign w:val="bottom"/>
          </w:tcPr>
          <w:p w14:paraId="3ABF3A2B">
            <w:pPr>
              <w:jc w:val="left"/>
              <w:rPr>
                <w:sz w:val="17"/>
              </w:rPr>
            </w:pPr>
          </w:p>
        </w:tc>
        <w:tc>
          <w:tcPr>
            <w:tcW w:w="340" w:type="dxa"/>
            <w:tcBorders>
              <w:top w:val="nil"/>
              <w:left w:val="nil"/>
              <w:bottom w:val="nil"/>
              <w:right w:val="single" w:color="auto" w:sz="8" w:space="0"/>
            </w:tcBorders>
            <w:vAlign w:val="bottom"/>
          </w:tcPr>
          <w:p w14:paraId="6F42506F">
            <w:pPr>
              <w:jc w:val="left"/>
              <w:rPr>
                <w:sz w:val="17"/>
              </w:rPr>
            </w:pPr>
          </w:p>
        </w:tc>
        <w:tc>
          <w:tcPr>
            <w:tcW w:w="440" w:type="dxa"/>
            <w:tcBorders>
              <w:top w:val="nil"/>
              <w:left w:val="nil"/>
              <w:bottom w:val="nil"/>
              <w:right w:val="nil"/>
            </w:tcBorders>
            <w:vAlign w:val="bottom"/>
          </w:tcPr>
          <w:p w14:paraId="1C2CDA36">
            <w:pPr>
              <w:jc w:val="left"/>
              <w:rPr>
                <w:sz w:val="17"/>
              </w:rPr>
            </w:pPr>
          </w:p>
        </w:tc>
        <w:tc>
          <w:tcPr>
            <w:tcW w:w="1480" w:type="dxa"/>
            <w:gridSpan w:val="5"/>
            <w:vMerge w:val="continue"/>
            <w:tcBorders>
              <w:top w:val="nil"/>
              <w:left w:val="nil"/>
              <w:bottom w:val="nil"/>
              <w:right w:val="single" w:color="auto" w:sz="8" w:space="0"/>
            </w:tcBorders>
            <w:vAlign w:val="bottom"/>
          </w:tcPr>
          <w:p w14:paraId="185774CC">
            <w:pPr>
              <w:jc w:val="left"/>
              <w:rPr>
                <w:sz w:val="17"/>
              </w:rPr>
            </w:pPr>
          </w:p>
        </w:tc>
        <w:tc>
          <w:tcPr>
            <w:tcW w:w="1300" w:type="dxa"/>
            <w:gridSpan w:val="3"/>
            <w:vMerge w:val="restart"/>
            <w:tcBorders>
              <w:top w:val="nil"/>
              <w:left w:val="nil"/>
              <w:bottom w:val="nil"/>
              <w:right w:val="single" w:color="auto" w:sz="8" w:space="0"/>
            </w:tcBorders>
            <w:vAlign w:val="bottom"/>
          </w:tcPr>
          <w:p w14:paraId="73ED0DE5">
            <w:pPr>
              <w:spacing w:line="239" w:lineRule="exact"/>
              <w:ind w:right="234"/>
              <w:jc w:val="right"/>
              <w:rPr>
                <w:sz w:val="24"/>
              </w:rPr>
            </w:pPr>
            <w:r>
              <w:rPr>
                <w:rFonts w:hint="eastAsia" w:ascii="宋体" w:hAnsi="宋体"/>
              </w:rPr>
              <w:t>系电话</w:t>
            </w:r>
          </w:p>
        </w:tc>
      </w:tr>
      <w:tr w14:paraId="4D8ACA4D">
        <w:tblPrEx>
          <w:tblCellMar>
            <w:top w:w="0" w:type="dxa"/>
            <w:left w:w="0" w:type="dxa"/>
            <w:bottom w:w="0" w:type="dxa"/>
            <w:right w:w="0" w:type="dxa"/>
          </w:tblCellMar>
        </w:tblPrEx>
        <w:trPr>
          <w:trHeight w:val="199" w:hRule="atLeast"/>
          <w:jc w:val="center"/>
        </w:trPr>
        <w:tc>
          <w:tcPr>
            <w:tcW w:w="600" w:type="dxa"/>
            <w:tcBorders>
              <w:top w:val="nil"/>
              <w:left w:val="single" w:color="auto" w:sz="8" w:space="0"/>
              <w:bottom w:val="nil"/>
              <w:right w:val="nil"/>
            </w:tcBorders>
            <w:vAlign w:val="bottom"/>
          </w:tcPr>
          <w:p w14:paraId="3F6C5D0D">
            <w:pPr>
              <w:jc w:val="left"/>
              <w:rPr>
                <w:sz w:val="17"/>
              </w:rPr>
            </w:pPr>
          </w:p>
        </w:tc>
        <w:tc>
          <w:tcPr>
            <w:tcW w:w="640" w:type="dxa"/>
            <w:tcBorders>
              <w:top w:val="nil"/>
              <w:left w:val="nil"/>
              <w:bottom w:val="nil"/>
              <w:right w:val="nil"/>
            </w:tcBorders>
            <w:vAlign w:val="bottom"/>
          </w:tcPr>
          <w:p w14:paraId="4D932973">
            <w:pPr>
              <w:jc w:val="left"/>
              <w:rPr>
                <w:sz w:val="17"/>
              </w:rPr>
            </w:pPr>
          </w:p>
        </w:tc>
        <w:tc>
          <w:tcPr>
            <w:tcW w:w="60" w:type="dxa"/>
            <w:tcBorders>
              <w:top w:val="nil"/>
              <w:left w:val="nil"/>
              <w:bottom w:val="nil"/>
              <w:right w:val="single" w:color="auto" w:sz="8" w:space="0"/>
            </w:tcBorders>
            <w:vAlign w:val="bottom"/>
          </w:tcPr>
          <w:p w14:paraId="2F52CD03">
            <w:pPr>
              <w:jc w:val="left"/>
              <w:rPr>
                <w:sz w:val="17"/>
              </w:rPr>
            </w:pPr>
          </w:p>
        </w:tc>
        <w:tc>
          <w:tcPr>
            <w:tcW w:w="740" w:type="dxa"/>
            <w:tcBorders>
              <w:top w:val="nil"/>
              <w:left w:val="nil"/>
              <w:bottom w:val="nil"/>
              <w:right w:val="nil"/>
            </w:tcBorders>
            <w:vAlign w:val="bottom"/>
          </w:tcPr>
          <w:p w14:paraId="49B2F089">
            <w:pPr>
              <w:jc w:val="left"/>
              <w:rPr>
                <w:sz w:val="17"/>
              </w:rPr>
            </w:pPr>
          </w:p>
        </w:tc>
        <w:tc>
          <w:tcPr>
            <w:tcW w:w="600" w:type="dxa"/>
            <w:tcBorders>
              <w:top w:val="nil"/>
              <w:left w:val="nil"/>
              <w:bottom w:val="nil"/>
              <w:right w:val="nil"/>
            </w:tcBorders>
            <w:vAlign w:val="bottom"/>
          </w:tcPr>
          <w:p w14:paraId="71AC2812">
            <w:pPr>
              <w:jc w:val="left"/>
              <w:rPr>
                <w:sz w:val="17"/>
              </w:rPr>
            </w:pPr>
          </w:p>
        </w:tc>
        <w:tc>
          <w:tcPr>
            <w:tcW w:w="120" w:type="dxa"/>
            <w:tcBorders>
              <w:top w:val="nil"/>
              <w:left w:val="nil"/>
              <w:bottom w:val="nil"/>
              <w:right w:val="nil"/>
            </w:tcBorders>
            <w:vAlign w:val="bottom"/>
          </w:tcPr>
          <w:p w14:paraId="538714E0">
            <w:pPr>
              <w:jc w:val="left"/>
              <w:rPr>
                <w:sz w:val="17"/>
              </w:rPr>
            </w:pPr>
          </w:p>
        </w:tc>
        <w:tc>
          <w:tcPr>
            <w:tcW w:w="500" w:type="dxa"/>
            <w:tcBorders>
              <w:top w:val="nil"/>
              <w:left w:val="nil"/>
              <w:bottom w:val="nil"/>
              <w:right w:val="nil"/>
            </w:tcBorders>
            <w:vAlign w:val="bottom"/>
          </w:tcPr>
          <w:p w14:paraId="37C13FCC">
            <w:pPr>
              <w:jc w:val="left"/>
              <w:rPr>
                <w:sz w:val="17"/>
              </w:rPr>
            </w:pPr>
          </w:p>
        </w:tc>
        <w:tc>
          <w:tcPr>
            <w:tcW w:w="560" w:type="dxa"/>
            <w:tcBorders>
              <w:top w:val="nil"/>
              <w:left w:val="nil"/>
              <w:bottom w:val="nil"/>
              <w:right w:val="nil"/>
            </w:tcBorders>
            <w:vAlign w:val="bottom"/>
          </w:tcPr>
          <w:p w14:paraId="42489595">
            <w:pPr>
              <w:jc w:val="left"/>
              <w:rPr>
                <w:sz w:val="17"/>
              </w:rPr>
            </w:pPr>
          </w:p>
        </w:tc>
        <w:tc>
          <w:tcPr>
            <w:tcW w:w="660" w:type="dxa"/>
            <w:tcBorders>
              <w:top w:val="nil"/>
              <w:left w:val="nil"/>
              <w:bottom w:val="nil"/>
              <w:right w:val="nil"/>
            </w:tcBorders>
            <w:vAlign w:val="bottom"/>
          </w:tcPr>
          <w:p w14:paraId="10B36BD5">
            <w:pPr>
              <w:jc w:val="left"/>
              <w:rPr>
                <w:sz w:val="17"/>
              </w:rPr>
            </w:pPr>
          </w:p>
        </w:tc>
        <w:tc>
          <w:tcPr>
            <w:tcW w:w="260" w:type="dxa"/>
            <w:tcBorders>
              <w:top w:val="nil"/>
              <w:left w:val="nil"/>
              <w:bottom w:val="nil"/>
              <w:right w:val="nil"/>
            </w:tcBorders>
            <w:vAlign w:val="bottom"/>
          </w:tcPr>
          <w:p w14:paraId="37E6341A">
            <w:pPr>
              <w:jc w:val="left"/>
              <w:rPr>
                <w:sz w:val="17"/>
              </w:rPr>
            </w:pPr>
          </w:p>
        </w:tc>
        <w:tc>
          <w:tcPr>
            <w:tcW w:w="460" w:type="dxa"/>
            <w:tcBorders>
              <w:top w:val="nil"/>
              <w:left w:val="nil"/>
              <w:bottom w:val="nil"/>
              <w:right w:val="nil"/>
            </w:tcBorders>
            <w:vAlign w:val="bottom"/>
          </w:tcPr>
          <w:p w14:paraId="5CB46D6A">
            <w:pPr>
              <w:jc w:val="left"/>
              <w:rPr>
                <w:sz w:val="17"/>
              </w:rPr>
            </w:pPr>
          </w:p>
        </w:tc>
        <w:tc>
          <w:tcPr>
            <w:tcW w:w="340" w:type="dxa"/>
            <w:tcBorders>
              <w:top w:val="nil"/>
              <w:left w:val="nil"/>
              <w:bottom w:val="nil"/>
              <w:right w:val="single" w:color="auto" w:sz="8" w:space="0"/>
            </w:tcBorders>
            <w:vAlign w:val="bottom"/>
          </w:tcPr>
          <w:p w14:paraId="28B80A44">
            <w:pPr>
              <w:jc w:val="left"/>
              <w:rPr>
                <w:sz w:val="17"/>
              </w:rPr>
            </w:pPr>
          </w:p>
        </w:tc>
        <w:tc>
          <w:tcPr>
            <w:tcW w:w="440" w:type="dxa"/>
            <w:tcBorders>
              <w:top w:val="nil"/>
              <w:left w:val="nil"/>
              <w:bottom w:val="nil"/>
              <w:right w:val="nil"/>
            </w:tcBorders>
            <w:vAlign w:val="bottom"/>
          </w:tcPr>
          <w:p w14:paraId="00E23C46">
            <w:pPr>
              <w:jc w:val="left"/>
              <w:rPr>
                <w:sz w:val="17"/>
              </w:rPr>
            </w:pPr>
          </w:p>
        </w:tc>
        <w:tc>
          <w:tcPr>
            <w:tcW w:w="280" w:type="dxa"/>
            <w:tcBorders>
              <w:top w:val="nil"/>
              <w:left w:val="nil"/>
              <w:bottom w:val="nil"/>
              <w:right w:val="nil"/>
            </w:tcBorders>
            <w:vAlign w:val="bottom"/>
          </w:tcPr>
          <w:p w14:paraId="79134AFB">
            <w:pPr>
              <w:jc w:val="left"/>
              <w:rPr>
                <w:sz w:val="17"/>
              </w:rPr>
            </w:pPr>
          </w:p>
        </w:tc>
        <w:tc>
          <w:tcPr>
            <w:tcW w:w="680" w:type="dxa"/>
            <w:tcBorders>
              <w:top w:val="nil"/>
              <w:left w:val="nil"/>
              <w:bottom w:val="nil"/>
              <w:right w:val="nil"/>
            </w:tcBorders>
            <w:vAlign w:val="bottom"/>
          </w:tcPr>
          <w:p w14:paraId="6102CC0C">
            <w:pPr>
              <w:jc w:val="left"/>
              <w:rPr>
                <w:sz w:val="17"/>
              </w:rPr>
            </w:pPr>
          </w:p>
        </w:tc>
        <w:tc>
          <w:tcPr>
            <w:tcW w:w="140" w:type="dxa"/>
            <w:tcBorders>
              <w:top w:val="nil"/>
              <w:left w:val="nil"/>
              <w:bottom w:val="nil"/>
              <w:right w:val="nil"/>
            </w:tcBorders>
            <w:vAlign w:val="bottom"/>
          </w:tcPr>
          <w:p w14:paraId="55B3AD22">
            <w:pPr>
              <w:jc w:val="left"/>
              <w:rPr>
                <w:sz w:val="17"/>
              </w:rPr>
            </w:pPr>
          </w:p>
        </w:tc>
        <w:tc>
          <w:tcPr>
            <w:tcW w:w="280" w:type="dxa"/>
            <w:tcBorders>
              <w:top w:val="nil"/>
              <w:left w:val="nil"/>
              <w:bottom w:val="nil"/>
              <w:right w:val="nil"/>
            </w:tcBorders>
            <w:vAlign w:val="bottom"/>
          </w:tcPr>
          <w:p w14:paraId="0D804449">
            <w:pPr>
              <w:jc w:val="left"/>
              <w:rPr>
                <w:sz w:val="17"/>
              </w:rPr>
            </w:pPr>
          </w:p>
        </w:tc>
        <w:tc>
          <w:tcPr>
            <w:tcW w:w="100" w:type="dxa"/>
            <w:tcBorders>
              <w:top w:val="nil"/>
              <w:left w:val="nil"/>
              <w:bottom w:val="nil"/>
              <w:right w:val="single" w:color="auto" w:sz="8" w:space="0"/>
            </w:tcBorders>
            <w:vAlign w:val="bottom"/>
          </w:tcPr>
          <w:p w14:paraId="715F8B22">
            <w:pPr>
              <w:jc w:val="left"/>
              <w:rPr>
                <w:sz w:val="17"/>
              </w:rPr>
            </w:pPr>
          </w:p>
        </w:tc>
        <w:tc>
          <w:tcPr>
            <w:tcW w:w="1300" w:type="dxa"/>
            <w:gridSpan w:val="3"/>
            <w:vMerge w:val="continue"/>
            <w:tcBorders>
              <w:top w:val="nil"/>
              <w:left w:val="nil"/>
              <w:bottom w:val="nil"/>
              <w:right w:val="single" w:color="auto" w:sz="8" w:space="0"/>
            </w:tcBorders>
            <w:vAlign w:val="bottom"/>
          </w:tcPr>
          <w:p w14:paraId="490976B9">
            <w:pPr>
              <w:jc w:val="left"/>
              <w:rPr>
                <w:sz w:val="17"/>
              </w:rPr>
            </w:pPr>
          </w:p>
        </w:tc>
      </w:tr>
      <w:tr w14:paraId="1510A41E">
        <w:tblPrEx>
          <w:tblCellMar>
            <w:top w:w="0" w:type="dxa"/>
            <w:left w:w="0" w:type="dxa"/>
            <w:bottom w:w="0" w:type="dxa"/>
            <w:right w:w="0" w:type="dxa"/>
          </w:tblCellMar>
        </w:tblPrEx>
        <w:trPr>
          <w:trHeight w:val="97" w:hRule="atLeast"/>
          <w:jc w:val="center"/>
        </w:trPr>
        <w:tc>
          <w:tcPr>
            <w:tcW w:w="600" w:type="dxa"/>
            <w:tcBorders>
              <w:top w:val="nil"/>
              <w:left w:val="single" w:color="auto" w:sz="8" w:space="0"/>
              <w:bottom w:val="single" w:color="auto" w:sz="8" w:space="0"/>
              <w:right w:val="nil"/>
            </w:tcBorders>
            <w:vAlign w:val="bottom"/>
          </w:tcPr>
          <w:p w14:paraId="369FBD88">
            <w:pPr>
              <w:jc w:val="left"/>
              <w:rPr>
                <w:sz w:val="8"/>
              </w:rPr>
            </w:pPr>
          </w:p>
        </w:tc>
        <w:tc>
          <w:tcPr>
            <w:tcW w:w="700" w:type="dxa"/>
            <w:gridSpan w:val="2"/>
            <w:tcBorders>
              <w:top w:val="nil"/>
              <w:left w:val="nil"/>
              <w:bottom w:val="single" w:color="auto" w:sz="8" w:space="0"/>
              <w:right w:val="single" w:color="auto" w:sz="8" w:space="0"/>
            </w:tcBorders>
            <w:vAlign w:val="bottom"/>
          </w:tcPr>
          <w:p w14:paraId="1F0C194C">
            <w:pPr>
              <w:jc w:val="left"/>
              <w:rPr>
                <w:sz w:val="8"/>
              </w:rPr>
            </w:pPr>
          </w:p>
        </w:tc>
        <w:tc>
          <w:tcPr>
            <w:tcW w:w="740" w:type="dxa"/>
            <w:tcBorders>
              <w:top w:val="nil"/>
              <w:left w:val="nil"/>
              <w:bottom w:val="single" w:color="auto" w:sz="8" w:space="0"/>
              <w:right w:val="nil"/>
            </w:tcBorders>
            <w:vAlign w:val="bottom"/>
          </w:tcPr>
          <w:p w14:paraId="75EED8E2">
            <w:pPr>
              <w:jc w:val="left"/>
              <w:rPr>
                <w:sz w:val="8"/>
              </w:rPr>
            </w:pPr>
          </w:p>
        </w:tc>
        <w:tc>
          <w:tcPr>
            <w:tcW w:w="600" w:type="dxa"/>
            <w:tcBorders>
              <w:top w:val="nil"/>
              <w:left w:val="nil"/>
              <w:bottom w:val="single" w:color="auto" w:sz="8" w:space="0"/>
              <w:right w:val="nil"/>
            </w:tcBorders>
            <w:vAlign w:val="bottom"/>
          </w:tcPr>
          <w:p w14:paraId="5B5ABC33">
            <w:pPr>
              <w:jc w:val="left"/>
              <w:rPr>
                <w:sz w:val="8"/>
              </w:rPr>
            </w:pPr>
          </w:p>
        </w:tc>
        <w:tc>
          <w:tcPr>
            <w:tcW w:w="120" w:type="dxa"/>
            <w:tcBorders>
              <w:top w:val="nil"/>
              <w:left w:val="nil"/>
              <w:bottom w:val="single" w:color="auto" w:sz="8" w:space="0"/>
              <w:right w:val="nil"/>
            </w:tcBorders>
            <w:vAlign w:val="bottom"/>
          </w:tcPr>
          <w:p w14:paraId="4CEF7319">
            <w:pPr>
              <w:jc w:val="left"/>
              <w:rPr>
                <w:sz w:val="8"/>
              </w:rPr>
            </w:pPr>
          </w:p>
        </w:tc>
        <w:tc>
          <w:tcPr>
            <w:tcW w:w="500" w:type="dxa"/>
            <w:tcBorders>
              <w:top w:val="nil"/>
              <w:left w:val="nil"/>
              <w:bottom w:val="single" w:color="auto" w:sz="8" w:space="0"/>
              <w:right w:val="nil"/>
            </w:tcBorders>
            <w:vAlign w:val="bottom"/>
          </w:tcPr>
          <w:p w14:paraId="10E5BB57">
            <w:pPr>
              <w:jc w:val="left"/>
              <w:rPr>
                <w:sz w:val="8"/>
              </w:rPr>
            </w:pPr>
          </w:p>
        </w:tc>
        <w:tc>
          <w:tcPr>
            <w:tcW w:w="560" w:type="dxa"/>
            <w:tcBorders>
              <w:top w:val="nil"/>
              <w:left w:val="nil"/>
              <w:bottom w:val="single" w:color="auto" w:sz="8" w:space="0"/>
              <w:right w:val="nil"/>
            </w:tcBorders>
            <w:vAlign w:val="bottom"/>
          </w:tcPr>
          <w:p w14:paraId="76438E07">
            <w:pPr>
              <w:jc w:val="left"/>
              <w:rPr>
                <w:sz w:val="8"/>
              </w:rPr>
            </w:pPr>
          </w:p>
        </w:tc>
        <w:tc>
          <w:tcPr>
            <w:tcW w:w="660" w:type="dxa"/>
            <w:tcBorders>
              <w:top w:val="nil"/>
              <w:left w:val="nil"/>
              <w:bottom w:val="single" w:color="auto" w:sz="8" w:space="0"/>
              <w:right w:val="nil"/>
            </w:tcBorders>
            <w:vAlign w:val="bottom"/>
          </w:tcPr>
          <w:p w14:paraId="40D7E6BB">
            <w:pPr>
              <w:jc w:val="left"/>
              <w:rPr>
                <w:sz w:val="8"/>
              </w:rPr>
            </w:pPr>
          </w:p>
        </w:tc>
        <w:tc>
          <w:tcPr>
            <w:tcW w:w="260" w:type="dxa"/>
            <w:tcBorders>
              <w:top w:val="nil"/>
              <w:left w:val="nil"/>
              <w:bottom w:val="single" w:color="auto" w:sz="8" w:space="0"/>
              <w:right w:val="nil"/>
            </w:tcBorders>
            <w:vAlign w:val="bottom"/>
          </w:tcPr>
          <w:p w14:paraId="75F760B7">
            <w:pPr>
              <w:jc w:val="left"/>
              <w:rPr>
                <w:sz w:val="8"/>
              </w:rPr>
            </w:pPr>
          </w:p>
        </w:tc>
        <w:tc>
          <w:tcPr>
            <w:tcW w:w="460" w:type="dxa"/>
            <w:tcBorders>
              <w:top w:val="nil"/>
              <w:left w:val="nil"/>
              <w:bottom w:val="single" w:color="auto" w:sz="8" w:space="0"/>
              <w:right w:val="nil"/>
            </w:tcBorders>
            <w:vAlign w:val="bottom"/>
          </w:tcPr>
          <w:p w14:paraId="66EEA949">
            <w:pPr>
              <w:jc w:val="left"/>
              <w:rPr>
                <w:sz w:val="8"/>
              </w:rPr>
            </w:pPr>
          </w:p>
        </w:tc>
        <w:tc>
          <w:tcPr>
            <w:tcW w:w="340" w:type="dxa"/>
            <w:tcBorders>
              <w:top w:val="nil"/>
              <w:left w:val="nil"/>
              <w:bottom w:val="single" w:color="auto" w:sz="8" w:space="0"/>
              <w:right w:val="single" w:color="auto" w:sz="8" w:space="0"/>
            </w:tcBorders>
            <w:vAlign w:val="bottom"/>
          </w:tcPr>
          <w:p w14:paraId="05C26627">
            <w:pPr>
              <w:jc w:val="left"/>
              <w:rPr>
                <w:sz w:val="8"/>
              </w:rPr>
            </w:pPr>
          </w:p>
        </w:tc>
        <w:tc>
          <w:tcPr>
            <w:tcW w:w="440" w:type="dxa"/>
            <w:tcBorders>
              <w:top w:val="nil"/>
              <w:left w:val="nil"/>
              <w:bottom w:val="single" w:color="auto" w:sz="8" w:space="0"/>
              <w:right w:val="nil"/>
            </w:tcBorders>
            <w:vAlign w:val="bottom"/>
          </w:tcPr>
          <w:p w14:paraId="73CDDFDD">
            <w:pPr>
              <w:jc w:val="left"/>
              <w:rPr>
                <w:sz w:val="8"/>
              </w:rPr>
            </w:pPr>
          </w:p>
        </w:tc>
        <w:tc>
          <w:tcPr>
            <w:tcW w:w="280" w:type="dxa"/>
            <w:tcBorders>
              <w:top w:val="nil"/>
              <w:left w:val="nil"/>
              <w:bottom w:val="single" w:color="auto" w:sz="8" w:space="0"/>
              <w:right w:val="nil"/>
            </w:tcBorders>
            <w:vAlign w:val="bottom"/>
          </w:tcPr>
          <w:p w14:paraId="2309DC8D">
            <w:pPr>
              <w:jc w:val="left"/>
              <w:rPr>
                <w:sz w:val="8"/>
              </w:rPr>
            </w:pPr>
          </w:p>
        </w:tc>
        <w:tc>
          <w:tcPr>
            <w:tcW w:w="680" w:type="dxa"/>
            <w:tcBorders>
              <w:top w:val="nil"/>
              <w:left w:val="nil"/>
              <w:bottom w:val="single" w:color="auto" w:sz="8" w:space="0"/>
              <w:right w:val="nil"/>
            </w:tcBorders>
            <w:vAlign w:val="bottom"/>
          </w:tcPr>
          <w:p w14:paraId="74FCA677">
            <w:pPr>
              <w:jc w:val="left"/>
              <w:rPr>
                <w:sz w:val="8"/>
              </w:rPr>
            </w:pPr>
          </w:p>
        </w:tc>
        <w:tc>
          <w:tcPr>
            <w:tcW w:w="140" w:type="dxa"/>
            <w:tcBorders>
              <w:top w:val="nil"/>
              <w:left w:val="nil"/>
              <w:bottom w:val="single" w:color="auto" w:sz="8" w:space="0"/>
              <w:right w:val="nil"/>
            </w:tcBorders>
            <w:vAlign w:val="bottom"/>
          </w:tcPr>
          <w:p w14:paraId="4E07DEE0">
            <w:pPr>
              <w:jc w:val="left"/>
              <w:rPr>
                <w:sz w:val="8"/>
              </w:rPr>
            </w:pPr>
          </w:p>
        </w:tc>
        <w:tc>
          <w:tcPr>
            <w:tcW w:w="280" w:type="dxa"/>
            <w:tcBorders>
              <w:top w:val="nil"/>
              <w:left w:val="nil"/>
              <w:bottom w:val="single" w:color="auto" w:sz="8" w:space="0"/>
              <w:right w:val="nil"/>
            </w:tcBorders>
            <w:vAlign w:val="bottom"/>
          </w:tcPr>
          <w:p w14:paraId="549BEED1">
            <w:pPr>
              <w:jc w:val="left"/>
              <w:rPr>
                <w:sz w:val="8"/>
              </w:rPr>
            </w:pPr>
          </w:p>
        </w:tc>
        <w:tc>
          <w:tcPr>
            <w:tcW w:w="100" w:type="dxa"/>
            <w:tcBorders>
              <w:top w:val="nil"/>
              <w:left w:val="nil"/>
              <w:bottom w:val="single" w:color="auto" w:sz="8" w:space="0"/>
              <w:right w:val="single" w:color="auto" w:sz="8" w:space="0"/>
            </w:tcBorders>
            <w:vAlign w:val="bottom"/>
          </w:tcPr>
          <w:p w14:paraId="1A28305B">
            <w:pPr>
              <w:jc w:val="left"/>
              <w:rPr>
                <w:sz w:val="8"/>
              </w:rPr>
            </w:pPr>
          </w:p>
        </w:tc>
        <w:tc>
          <w:tcPr>
            <w:tcW w:w="960" w:type="dxa"/>
            <w:tcBorders>
              <w:top w:val="nil"/>
              <w:left w:val="nil"/>
              <w:bottom w:val="single" w:color="auto" w:sz="8" w:space="0"/>
              <w:right w:val="nil"/>
            </w:tcBorders>
            <w:vAlign w:val="bottom"/>
          </w:tcPr>
          <w:p w14:paraId="7DDEA921">
            <w:pPr>
              <w:jc w:val="left"/>
              <w:rPr>
                <w:sz w:val="8"/>
              </w:rPr>
            </w:pPr>
          </w:p>
        </w:tc>
        <w:tc>
          <w:tcPr>
            <w:tcW w:w="100" w:type="dxa"/>
            <w:tcBorders>
              <w:top w:val="nil"/>
              <w:left w:val="nil"/>
              <w:bottom w:val="single" w:color="auto" w:sz="8" w:space="0"/>
              <w:right w:val="nil"/>
            </w:tcBorders>
            <w:vAlign w:val="bottom"/>
          </w:tcPr>
          <w:p w14:paraId="3908CF2C">
            <w:pPr>
              <w:jc w:val="left"/>
              <w:rPr>
                <w:sz w:val="8"/>
              </w:rPr>
            </w:pPr>
          </w:p>
        </w:tc>
        <w:tc>
          <w:tcPr>
            <w:tcW w:w="240" w:type="dxa"/>
            <w:tcBorders>
              <w:top w:val="nil"/>
              <w:left w:val="nil"/>
              <w:bottom w:val="single" w:color="auto" w:sz="8" w:space="0"/>
              <w:right w:val="single" w:color="auto" w:sz="8" w:space="0"/>
            </w:tcBorders>
            <w:vAlign w:val="bottom"/>
          </w:tcPr>
          <w:p w14:paraId="5DFA9D93">
            <w:pPr>
              <w:jc w:val="left"/>
              <w:rPr>
                <w:sz w:val="8"/>
              </w:rPr>
            </w:pPr>
          </w:p>
        </w:tc>
      </w:tr>
      <w:tr w14:paraId="2489692D">
        <w:tblPrEx>
          <w:tblCellMar>
            <w:top w:w="0" w:type="dxa"/>
            <w:left w:w="0" w:type="dxa"/>
            <w:bottom w:w="0" w:type="dxa"/>
            <w:right w:w="0" w:type="dxa"/>
          </w:tblCellMar>
        </w:tblPrEx>
        <w:trPr>
          <w:trHeight w:val="508" w:hRule="atLeast"/>
          <w:jc w:val="center"/>
        </w:trPr>
        <w:tc>
          <w:tcPr>
            <w:tcW w:w="600" w:type="dxa"/>
            <w:tcBorders>
              <w:top w:val="nil"/>
              <w:left w:val="single" w:color="auto" w:sz="8" w:space="0"/>
              <w:bottom w:val="single" w:color="auto" w:sz="8" w:space="0"/>
              <w:right w:val="nil"/>
            </w:tcBorders>
            <w:vAlign w:val="bottom"/>
          </w:tcPr>
          <w:p w14:paraId="55A34FC7">
            <w:pPr>
              <w:jc w:val="left"/>
              <w:rPr>
                <w:sz w:val="24"/>
              </w:rPr>
            </w:pPr>
          </w:p>
        </w:tc>
        <w:tc>
          <w:tcPr>
            <w:tcW w:w="640" w:type="dxa"/>
            <w:tcBorders>
              <w:top w:val="nil"/>
              <w:left w:val="nil"/>
              <w:bottom w:val="single" w:color="auto" w:sz="8" w:space="0"/>
              <w:right w:val="nil"/>
            </w:tcBorders>
            <w:vAlign w:val="bottom"/>
          </w:tcPr>
          <w:p w14:paraId="6A9085CC">
            <w:pPr>
              <w:jc w:val="left"/>
              <w:rPr>
                <w:sz w:val="24"/>
              </w:rPr>
            </w:pPr>
          </w:p>
        </w:tc>
        <w:tc>
          <w:tcPr>
            <w:tcW w:w="60" w:type="dxa"/>
            <w:tcBorders>
              <w:top w:val="nil"/>
              <w:left w:val="nil"/>
              <w:bottom w:val="single" w:color="auto" w:sz="8" w:space="0"/>
              <w:right w:val="single" w:color="auto" w:sz="8" w:space="0"/>
            </w:tcBorders>
            <w:vAlign w:val="bottom"/>
          </w:tcPr>
          <w:p w14:paraId="27AAAC39">
            <w:pPr>
              <w:jc w:val="left"/>
              <w:rPr>
                <w:sz w:val="24"/>
              </w:rPr>
            </w:pPr>
          </w:p>
        </w:tc>
        <w:tc>
          <w:tcPr>
            <w:tcW w:w="740" w:type="dxa"/>
            <w:tcBorders>
              <w:top w:val="nil"/>
              <w:left w:val="nil"/>
              <w:bottom w:val="single" w:color="auto" w:sz="8" w:space="0"/>
              <w:right w:val="nil"/>
            </w:tcBorders>
            <w:vAlign w:val="bottom"/>
          </w:tcPr>
          <w:p w14:paraId="4F7FB7B4">
            <w:pPr>
              <w:jc w:val="left"/>
              <w:rPr>
                <w:sz w:val="24"/>
              </w:rPr>
            </w:pPr>
          </w:p>
        </w:tc>
        <w:tc>
          <w:tcPr>
            <w:tcW w:w="600" w:type="dxa"/>
            <w:tcBorders>
              <w:top w:val="nil"/>
              <w:left w:val="nil"/>
              <w:bottom w:val="single" w:color="auto" w:sz="8" w:space="0"/>
              <w:right w:val="nil"/>
            </w:tcBorders>
            <w:vAlign w:val="bottom"/>
          </w:tcPr>
          <w:p w14:paraId="6589B326">
            <w:pPr>
              <w:jc w:val="left"/>
              <w:rPr>
                <w:sz w:val="24"/>
              </w:rPr>
            </w:pPr>
          </w:p>
        </w:tc>
        <w:tc>
          <w:tcPr>
            <w:tcW w:w="120" w:type="dxa"/>
            <w:tcBorders>
              <w:top w:val="nil"/>
              <w:left w:val="nil"/>
              <w:bottom w:val="single" w:color="auto" w:sz="8" w:space="0"/>
              <w:right w:val="nil"/>
            </w:tcBorders>
            <w:vAlign w:val="bottom"/>
          </w:tcPr>
          <w:p w14:paraId="24E1540E">
            <w:pPr>
              <w:jc w:val="left"/>
              <w:rPr>
                <w:sz w:val="24"/>
              </w:rPr>
            </w:pPr>
          </w:p>
        </w:tc>
        <w:tc>
          <w:tcPr>
            <w:tcW w:w="500" w:type="dxa"/>
            <w:tcBorders>
              <w:top w:val="nil"/>
              <w:left w:val="nil"/>
              <w:bottom w:val="single" w:color="auto" w:sz="8" w:space="0"/>
              <w:right w:val="nil"/>
            </w:tcBorders>
            <w:vAlign w:val="bottom"/>
          </w:tcPr>
          <w:p w14:paraId="53E081DD">
            <w:pPr>
              <w:jc w:val="left"/>
              <w:rPr>
                <w:sz w:val="24"/>
              </w:rPr>
            </w:pPr>
          </w:p>
        </w:tc>
        <w:tc>
          <w:tcPr>
            <w:tcW w:w="560" w:type="dxa"/>
            <w:tcBorders>
              <w:top w:val="nil"/>
              <w:left w:val="nil"/>
              <w:bottom w:val="single" w:color="auto" w:sz="8" w:space="0"/>
              <w:right w:val="nil"/>
            </w:tcBorders>
            <w:vAlign w:val="bottom"/>
          </w:tcPr>
          <w:p w14:paraId="6161D9F3">
            <w:pPr>
              <w:jc w:val="left"/>
              <w:rPr>
                <w:sz w:val="24"/>
              </w:rPr>
            </w:pPr>
          </w:p>
        </w:tc>
        <w:tc>
          <w:tcPr>
            <w:tcW w:w="660" w:type="dxa"/>
            <w:tcBorders>
              <w:top w:val="nil"/>
              <w:left w:val="nil"/>
              <w:bottom w:val="single" w:color="auto" w:sz="8" w:space="0"/>
              <w:right w:val="nil"/>
            </w:tcBorders>
            <w:vAlign w:val="bottom"/>
          </w:tcPr>
          <w:p w14:paraId="4FF09730">
            <w:pPr>
              <w:jc w:val="left"/>
              <w:rPr>
                <w:sz w:val="24"/>
              </w:rPr>
            </w:pPr>
          </w:p>
        </w:tc>
        <w:tc>
          <w:tcPr>
            <w:tcW w:w="260" w:type="dxa"/>
            <w:tcBorders>
              <w:top w:val="nil"/>
              <w:left w:val="nil"/>
              <w:bottom w:val="single" w:color="auto" w:sz="8" w:space="0"/>
              <w:right w:val="nil"/>
            </w:tcBorders>
            <w:vAlign w:val="bottom"/>
          </w:tcPr>
          <w:p w14:paraId="012363AD">
            <w:pPr>
              <w:jc w:val="left"/>
              <w:rPr>
                <w:sz w:val="24"/>
              </w:rPr>
            </w:pPr>
          </w:p>
        </w:tc>
        <w:tc>
          <w:tcPr>
            <w:tcW w:w="460" w:type="dxa"/>
            <w:tcBorders>
              <w:top w:val="nil"/>
              <w:left w:val="nil"/>
              <w:bottom w:val="single" w:color="auto" w:sz="8" w:space="0"/>
              <w:right w:val="nil"/>
            </w:tcBorders>
            <w:vAlign w:val="bottom"/>
          </w:tcPr>
          <w:p w14:paraId="5C564AB6">
            <w:pPr>
              <w:jc w:val="left"/>
              <w:rPr>
                <w:sz w:val="24"/>
              </w:rPr>
            </w:pPr>
          </w:p>
        </w:tc>
        <w:tc>
          <w:tcPr>
            <w:tcW w:w="340" w:type="dxa"/>
            <w:tcBorders>
              <w:top w:val="nil"/>
              <w:left w:val="nil"/>
              <w:bottom w:val="single" w:color="auto" w:sz="8" w:space="0"/>
              <w:right w:val="single" w:color="auto" w:sz="8" w:space="0"/>
            </w:tcBorders>
            <w:vAlign w:val="bottom"/>
          </w:tcPr>
          <w:p w14:paraId="2BF281AE">
            <w:pPr>
              <w:jc w:val="left"/>
              <w:rPr>
                <w:sz w:val="24"/>
              </w:rPr>
            </w:pPr>
          </w:p>
        </w:tc>
        <w:tc>
          <w:tcPr>
            <w:tcW w:w="440" w:type="dxa"/>
            <w:tcBorders>
              <w:top w:val="nil"/>
              <w:left w:val="nil"/>
              <w:bottom w:val="single" w:color="auto" w:sz="8" w:space="0"/>
              <w:right w:val="nil"/>
            </w:tcBorders>
            <w:vAlign w:val="bottom"/>
          </w:tcPr>
          <w:p w14:paraId="4D3C42CB">
            <w:pPr>
              <w:jc w:val="left"/>
              <w:rPr>
                <w:sz w:val="24"/>
              </w:rPr>
            </w:pPr>
          </w:p>
        </w:tc>
        <w:tc>
          <w:tcPr>
            <w:tcW w:w="280" w:type="dxa"/>
            <w:tcBorders>
              <w:top w:val="nil"/>
              <w:left w:val="nil"/>
              <w:bottom w:val="single" w:color="auto" w:sz="8" w:space="0"/>
              <w:right w:val="nil"/>
            </w:tcBorders>
            <w:vAlign w:val="bottom"/>
          </w:tcPr>
          <w:p w14:paraId="6BD638D8">
            <w:pPr>
              <w:jc w:val="left"/>
              <w:rPr>
                <w:sz w:val="24"/>
              </w:rPr>
            </w:pPr>
          </w:p>
        </w:tc>
        <w:tc>
          <w:tcPr>
            <w:tcW w:w="680" w:type="dxa"/>
            <w:tcBorders>
              <w:top w:val="nil"/>
              <w:left w:val="nil"/>
              <w:bottom w:val="single" w:color="auto" w:sz="8" w:space="0"/>
              <w:right w:val="nil"/>
            </w:tcBorders>
            <w:vAlign w:val="bottom"/>
          </w:tcPr>
          <w:p w14:paraId="1B7D6789">
            <w:pPr>
              <w:jc w:val="left"/>
              <w:rPr>
                <w:sz w:val="24"/>
              </w:rPr>
            </w:pPr>
          </w:p>
        </w:tc>
        <w:tc>
          <w:tcPr>
            <w:tcW w:w="140" w:type="dxa"/>
            <w:tcBorders>
              <w:top w:val="nil"/>
              <w:left w:val="nil"/>
              <w:bottom w:val="single" w:color="auto" w:sz="8" w:space="0"/>
              <w:right w:val="nil"/>
            </w:tcBorders>
            <w:vAlign w:val="bottom"/>
          </w:tcPr>
          <w:p w14:paraId="18E58BCD">
            <w:pPr>
              <w:jc w:val="left"/>
              <w:rPr>
                <w:sz w:val="24"/>
              </w:rPr>
            </w:pPr>
          </w:p>
        </w:tc>
        <w:tc>
          <w:tcPr>
            <w:tcW w:w="280" w:type="dxa"/>
            <w:tcBorders>
              <w:top w:val="nil"/>
              <w:left w:val="nil"/>
              <w:bottom w:val="single" w:color="auto" w:sz="8" w:space="0"/>
              <w:right w:val="nil"/>
            </w:tcBorders>
            <w:vAlign w:val="bottom"/>
          </w:tcPr>
          <w:p w14:paraId="4AC383D3">
            <w:pPr>
              <w:jc w:val="left"/>
              <w:rPr>
                <w:sz w:val="24"/>
              </w:rPr>
            </w:pPr>
          </w:p>
        </w:tc>
        <w:tc>
          <w:tcPr>
            <w:tcW w:w="100" w:type="dxa"/>
            <w:tcBorders>
              <w:top w:val="nil"/>
              <w:left w:val="nil"/>
              <w:bottom w:val="single" w:color="auto" w:sz="8" w:space="0"/>
              <w:right w:val="single" w:color="auto" w:sz="8" w:space="0"/>
            </w:tcBorders>
            <w:vAlign w:val="bottom"/>
          </w:tcPr>
          <w:p w14:paraId="6605A8AD">
            <w:pPr>
              <w:jc w:val="left"/>
              <w:rPr>
                <w:sz w:val="24"/>
              </w:rPr>
            </w:pPr>
          </w:p>
        </w:tc>
        <w:tc>
          <w:tcPr>
            <w:tcW w:w="960" w:type="dxa"/>
            <w:tcBorders>
              <w:top w:val="nil"/>
              <w:left w:val="nil"/>
              <w:bottom w:val="single" w:color="auto" w:sz="8" w:space="0"/>
              <w:right w:val="nil"/>
            </w:tcBorders>
            <w:vAlign w:val="bottom"/>
          </w:tcPr>
          <w:p w14:paraId="6CB264FC">
            <w:pPr>
              <w:jc w:val="left"/>
              <w:rPr>
                <w:sz w:val="24"/>
              </w:rPr>
            </w:pPr>
          </w:p>
        </w:tc>
        <w:tc>
          <w:tcPr>
            <w:tcW w:w="100" w:type="dxa"/>
            <w:tcBorders>
              <w:top w:val="nil"/>
              <w:left w:val="nil"/>
              <w:bottom w:val="single" w:color="auto" w:sz="8" w:space="0"/>
              <w:right w:val="nil"/>
            </w:tcBorders>
            <w:vAlign w:val="bottom"/>
          </w:tcPr>
          <w:p w14:paraId="18E8A9DC">
            <w:pPr>
              <w:jc w:val="left"/>
              <w:rPr>
                <w:sz w:val="24"/>
              </w:rPr>
            </w:pPr>
          </w:p>
        </w:tc>
        <w:tc>
          <w:tcPr>
            <w:tcW w:w="240" w:type="dxa"/>
            <w:tcBorders>
              <w:top w:val="nil"/>
              <w:left w:val="nil"/>
              <w:bottom w:val="single" w:color="auto" w:sz="8" w:space="0"/>
              <w:right w:val="single" w:color="auto" w:sz="8" w:space="0"/>
            </w:tcBorders>
            <w:vAlign w:val="bottom"/>
          </w:tcPr>
          <w:p w14:paraId="557D5C07">
            <w:pPr>
              <w:jc w:val="left"/>
              <w:rPr>
                <w:sz w:val="24"/>
              </w:rPr>
            </w:pPr>
          </w:p>
        </w:tc>
      </w:tr>
      <w:tr w14:paraId="02AE59BA">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14:paraId="6F558CB5">
            <w:pPr>
              <w:jc w:val="left"/>
              <w:rPr>
                <w:sz w:val="24"/>
              </w:rPr>
            </w:pPr>
          </w:p>
        </w:tc>
        <w:tc>
          <w:tcPr>
            <w:tcW w:w="640" w:type="dxa"/>
            <w:tcBorders>
              <w:top w:val="nil"/>
              <w:left w:val="nil"/>
              <w:bottom w:val="single" w:color="auto" w:sz="8" w:space="0"/>
              <w:right w:val="nil"/>
            </w:tcBorders>
            <w:vAlign w:val="bottom"/>
          </w:tcPr>
          <w:p w14:paraId="4B348BB3">
            <w:pPr>
              <w:jc w:val="left"/>
              <w:rPr>
                <w:sz w:val="24"/>
              </w:rPr>
            </w:pPr>
          </w:p>
        </w:tc>
        <w:tc>
          <w:tcPr>
            <w:tcW w:w="60" w:type="dxa"/>
            <w:tcBorders>
              <w:top w:val="nil"/>
              <w:left w:val="nil"/>
              <w:bottom w:val="single" w:color="auto" w:sz="8" w:space="0"/>
              <w:right w:val="single" w:color="auto" w:sz="8" w:space="0"/>
            </w:tcBorders>
            <w:vAlign w:val="bottom"/>
          </w:tcPr>
          <w:p w14:paraId="7D4F3875">
            <w:pPr>
              <w:jc w:val="left"/>
              <w:rPr>
                <w:sz w:val="24"/>
              </w:rPr>
            </w:pPr>
          </w:p>
        </w:tc>
        <w:tc>
          <w:tcPr>
            <w:tcW w:w="740" w:type="dxa"/>
            <w:tcBorders>
              <w:top w:val="nil"/>
              <w:left w:val="nil"/>
              <w:bottom w:val="single" w:color="auto" w:sz="8" w:space="0"/>
              <w:right w:val="nil"/>
            </w:tcBorders>
            <w:vAlign w:val="bottom"/>
          </w:tcPr>
          <w:p w14:paraId="13156F5C">
            <w:pPr>
              <w:jc w:val="left"/>
              <w:rPr>
                <w:sz w:val="24"/>
              </w:rPr>
            </w:pPr>
          </w:p>
        </w:tc>
        <w:tc>
          <w:tcPr>
            <w:tcW w:w="600" w:type="dxa"/>
            <w:tcBorders>
              <w:top w:val="nil"/>
              <w:left w:val="nil"/>
              <w:bottom w:val="single" w:color="auto" w:sz="8" w:space="0"/>
              <w:right w:val="nil"/>
            </w:tcBorders>
            <w:vAlign w:val="bottom"/>
          </w:tcPr>
          <w:p w14:paraId="32BD8C02">
            <w:pPr>
              <w:jc w:val="left"/>
              <w:rPr>
                <w:sz w:val="24"/>
              </w:rPr>
            </w:pPr>
          </w:p>
        </w:tc>
        <w:tc>
          <w:tcPr>
            <w:tcW w:w="120" w:type="dxa"/>
            <w:tcBorders>
              <w:top w:val="nil"/>
              <w:left w:val="nil"/>
              <w:bottom w:val="single" w:color="auto" w:sz="8" w:space="0"/>
              <w:right w:val="nil"/>
            </w:tcBorders>
            <w:vAlign w:val="bottom"/>
          </w:tcPr>
          <w:p w14:paraId="4B07A07D">
            <w:pPr>
              <w:jc w:val="left"/>
              <w:rPr>
                <w:sz w:val="24"/>
              </w:rPr>
            </w:pPr>
          </w:p>
        </w:tc>
        <w:tc>
          <w:tcPr>
            <w:tcW w:w="500" w:type="dxa"/>
            <w:tcBorders>
              <w:top w:val="nil"/>
              <w:left w:val="nil"/>
              <w:bottom w:val="single" w:color="auto" w:sz="8" w:space="0"/>
              <w:right w:val="nil"/>
            </w:tcBorders>
            <w:vAlign w:val="bottom"/>
          </w:tcPr>
          <w:p w14:paraId="1B75166C">
            <w:pPr>
              <w:jc w:val="left"/>
              <w:rPr>
                <w:sz w:val="24"/>
              </w:rPr>
            </w:pPr>
          </w:p>
        </w:tc>
        <w:tc>
          <w:tcPr>
            <w:tcW w:w="560" w:type="dxa"/>
            <w:tcBorders>
              <w:top w:val="nil"/>
              <w:left w:val="nil"/>
              <w:bottom w:val="single" w:color="auto" w:sz="8" w:space="0"/>
              <w:right w:val="nil"/>
            </w:tcBorders>
            <w:vAlign w:val="bottom"/>
          </w:tcPr>
          <w:p w14:paraId="0F53AE52">
            <w:pPr>
              <w:jc w:val="left"/>
              <w:rPr>
                <w:sz w:val="24"/>
              </w:rPr>
            </w:pPr>
          </w:p>
        </w:tc>
        <w:tc>
          <w:tcPr>
            <w:tcW w:w="660" w:type="dxa"/>
            <w:tcBorders>
              <w:top w:val="nil"/>
              <w:left w:val="nil"/>
              <w:bottom w:val="single" w:color="auto" w:sz="8" w:space="0"/>
              <w:right w:val="nil"/>
            </w:tcBorders>
            <w:vAlign w:val="bottom"/>
          </w:tcPr>
          <w:p w14:paraId="150F9B70">
            <w:pPr>
              <w:jc w:val="left"/>
              <w:rPr>
                <w:sz w:val="24"/>
              </w:rPr>
            </w:pPr>
          </w:p>
        </w:tc>
        <w:tc>
          <w:tcPr>
            <w:tcW w:w="260" w:type="dxa"/>
            <w:tcBorders>
              <w:top w:val="nil"/>
              <w:left w:val="nil"/>
              <w:bottom w:val="single" w:color="auto" w:sz="8" w:space="0"/>
              <w:right w:val="nil"/>
            </w:tcBorders>
            <w:vAlign w:val="bottom"/>
          </w:tcPr>
          <w:p w14:paraId="59948D70">
            <w:pPr>
              <w:jc w:val="left"/>
              <w:rPr>
                <w:sz w:val="24"/>
              </w:rPr>
            </w:pPr>
          </w:p>
        </w:tc>
        <w:tc>
          <w:tcPr>
            <w:tcW w:w="460" w:type="dxa"/>
            <w:tcBorders>
              <w:top w:val="nil"/>
              <w:left w:val="nil"/>
              <w:bottom w:val="single" w:color="auto" w:sz="8" w:space="0"/>
              <w:right w:val="nil"/>
            </w:tcBorders>
            <w:vAlign w:val="bottom"/>
          </w:tcPr>
          <w:p w14:paraId="0A65BEC0">
            <w:pPr>
              <w:jc w:val="left"/>
              <w:rPr>
                <w:sz w:val="24"/>
              </w:rPr>
            </w:pPr>
          </w:p>
        </w:tc>
        <w:tc>
          <w:tcPr>
            <w:tcW w:w="340" w:type="dxa"/>
            <w:tcBorders>
              <w:top w:val="nil"/>
              <w:left w:val="nil"/>
              <w:bottom w:val="single" w:color="auto" w:sz="8" w:space="0"/>
              <w:right w:val="single" w:color="auto" w:sz="8" w:space="0"/>
            </w:tcBorders>
            <w:vAlign w:val="bottom"/>
          </w:tcPr>
          <w:p w14:paraId="264E21B1">
            <w:pPr>
              <w:jc w:val="left"/>
              <w:rPr>
                <w:sz w:val="24"/>
              </w:rPr>
            </w:pPr>
          </w:p>
        </w:tc>
        <w:tc>
          <w:tcPr>
            <w:tcW w:w="440" w:type="dxa"/>
            <w:tcBorders>
              <w:top w:val="nil"/>
              <w:left w:val="nil"/>
              <w:bottom w:val="single" w:color="auto" w:sz="8" w:space="0"/>
              <w:right w:val="nil"/>
            </w:tcBorders>
            <w:vAlign w:val="bottom"/>
          </w:tcPr>
          <w:p w14:paraId="1B702BA7">
            <w:pPr>
              <w:jc w:val="left"/>
              <w:rPr>
                <w:sz w:val="24"/>
              </w:rPr>
            </w:pPr>
          </w:p>
        </w:tc>
        <w:tc>
          <w:tcPr>
            <w:tcW w:w="280" w:type="dxa"/>
            <w:tcBorders>
              <w:top w:val="nil"/>
              <w:left w:val="nil"/>
              <w:bottom w:val="single" w:color="auto" w:sz="8" w:space="0"/>
              <w:right w:val="nil"/>
            </w:tcBorders>
            <w:vAlign w:val="bottom"/>
          </w:tcPr>
          <w:p w14:paraId="09FC6D03">
            <w:pPr>
              <w:jc w:val="left"/>
              <w:rPr>
                <w:sz w:val="24"/>
              </w:rPr>
            </w:pPr>
          </w:p>
        </w:tc>
        <w:tc>
          <w:tcPr>
            <w:tcW w:w="680" w:type="dxa"/>
            <w:tcBorders>
              <w:top w:val="nil"/>
              <w:left w:val="nil"/>
              <w:bottom w:val="single" w:color="auto" w:sz="8" w:space="0"/>
              <w:right w:val="nil"/>
            </w:tcBorders>
            <w:vAlign w:val="bottom"/>
          </w:tcPr>
          <w:p w14:paraId="4E1FA402">
            <w:pPr>
              <w:jc w:val="left"/>
              <w:rPr>
                <w:sz w:val="24"/>
              </w:rPr>
            </w:pPr>
          </w:p>
        </w:tc>
        <w:tc>
          <w:tcPr>
            <w:tcW w:w="140" w:type="dxa"/>
            <w:tcBorders>
              <w:top w:val="nil"/>
              <w:left w:val="nil"/>
              <w:bottom w:val="single" w:color="auto" w:sz="8" w:space="0"/>
              <w:right w:val="nil"/>
            </w:tcBorders>
            <w:vAlign w:val="bottom"/>
          </w:tcPr>
          <w:p w14:paraId="303B249E">
            <w:pPr>
              <w:jc w:val="left"/>
              <w:rPr>
                <w:sz w:val="24"/>
              </w:rPr>
            </w:pPr>
          </w:p>
        </w:tc>
        <w:tc>
          <w:tcPr>
            <w:tcW w:w="280" w:type="dxa"/>
            <w:tcBorders>
              <w:top w:val="nil"/>
              <w:left w:val="nil"/>
              <w:bottom w:val="single" w:color="auto" w:sz="8" w:space="0"/>
              <w:right w:val="nil"/>
            </w:tcBorders>
            <w:vAlign w:val="bottom"/>
          </w:tcPr>
          <w:p w14:paraId="17617EE9">
            <w:pPr>
              <w:jc w:val="left"/>
              <w:rPr>
                <w:sz w:val="24"/>
              </w:rPr>
            </w:pPr>
          </w:p>
        </w:tc>
        <w:tc>
          <w:tcPr>
            <w:tcW w:w="100" w:type="dxa"/>
            <w:tcBorders>
              <w:top w:val="nil"/>
              <w:left w:val="nil"/>
              <w:bottom w:val="single" w:color="auto" w:sz="8" w:space="0"/>
              <w:right w:val="single" w:color="auto" w:sz="8" w:space="0"/>
            </w:tcBorders>
            <w:vAlign w:val="bottom"/>
          </w:tcPr>
          <w:p w14:paraId="44827329">
            <w:pPr>
              <w:jc w:val="left"/>
              <w:rPr>
                <w:sz w:val="24"/>
              </w:rPr>
            </w:pPr>
          </w:p>
        </w:tc>
        <w:tc>
          <w:tcPr>
            <w:tcW w:w="960" w:type="dxa"/>
            <w:tcBorders>
              <w:top w:val="nil"/>
              <w:left w:val="nil"/>
              <w:bottom w:val="single" w:color="auto" w:sz="8" w:space="0"/>
              <w:right w:val="nil"/>
            </w:tcBorders>
            <w:vAlign w:val="bottom"/>
          </w:tcPr>
          <w:p w14:paraId="21D4032D">
            <w:pPr>
              <w:jc w:val="left"/>
              <w:rPr>
                <w:sz w:val="24"/>
              </w:rPr>
            </w:pPr>
          </w:p>
        </w:tc>
        <w:tc>
          <w:tcPr>
            <w:tcW w:w="100" w:type="dxa"/>
            <w:tcBorders>
              <w:top w:val="nil"/>
              <w:left w:val="nil"/>
              <w:bottom w:val="single" w:color="auto" w:sz="8" w:space="0"/>
              <w:right w:val="nil"/>
            </w:tcBorders>
            <w:vAlign w:val="bottom"/>
          </w:tcPr>
          <w:p w14:paraId="63F165AE">
            <w:pPr>
              <w:jc w:val="left"/>
              <w:rPr>
                <w:sz w:val="24"/>
              </w:rPr>
            </w:pPr>
          </w:p>
        </w:tc>
        <w:tc>
          <w:tcPr>
            <w:tcW w:w="240" w:type="dxa"/>
            <w:tcBorders>
              <w:top w:val="nil"/>
              <w:left w:val="nil"/>
              <w:bottom w:val="single" w:color="auto" w:sz="8" w:space="0"/>
              <w:right w:val="single" w:color="auto" w:sz="8" w:space="0"/>
            </w:tcBorders>
            <w:vAlign w:val="bottom"/>
          </w:tcPr>
          <w:p w14:paraId="0490BE30">
            <w:pPr>
              <w:jc w:val="left"/>
              <w:rPr>
                <w:sz w:val="24"/>
              </w:rPr>
            </w:pPr>
          </w:p>
        </w:tc>
      </w:tr>
      <w:tr w14:paraId="759306D2">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14:paraId="11090377">
            <w:pPr>
              <w:jc w:val="left"/>
              <w:rPr>
                <w:sz w:val="24"/>
              </w:rPr>
            </w:pPr>
          </w:p>
        </w:tc>
        <w:tc>
          <w:tcPr>
            <w:tcW w:w="640" w:type="dxa"/>
            <w:tcBorders>
              <w:top w:val="nil"/>
              <w:left w:val="nil"/>
              <w:bottom w:val="single" w:color="auto" w:sz="8" w:space="0"/>
              <w:right w:val="nil"/>
            </w:tcBorders>
            <w:vAlign w:val="bottom"/>
          </w:tcPr>
          <w:p w14:paraId="5FE1D6AC">
            <w:pPr>
              <w:jc w:val="left"/>
              <w:rPr>
                <w:sz w:val="24"/>
              </w:rPr>
            </w:pPr>
          </w:p>
        </w:tc>
        <w:tc>
          <w:tcPr>
            <w:tcW w:w="60" w:type="dxa"/>
            <w:tcBorders>
              <w:top w:val="nil"/>
              <w:left w:val="nil"/>
              <w:bottom w:val="single" w:color="auto" w:sz="8" w:space="0"/>
              <w:right w:val="single" w:color="auto" w:sz="8" w:space="0"/>
            </w:tcBorders>
            <w:vAlign w:val="bottom"/>
          </w:tcPr>
          <w:p w14:paraId="1DFF1C71">
            <w:pPr>
              <w:jc w:val="left"/>
              <w:rPr>
                <w:sz w:val="24"/>
              </w:rPr>
            </w:pPr>
          </w:p>
        </w:tc>
        <w:tc>
          <w:tcPr>
            <w:tcW w:w="740" w:type="dxa"/>
            <w:tcBorders>
              <w:top w:val="nil"/>
              <w:left w:val="nil"/>
              <w:bottom w:val="single" w:color="auto" w:sz="8" w:space="0"/>
              <w:right w:val="nil"/>
            </w:tcBorders>
            <w:vAlign w:val="bottom"/>
          </w:tcPr>
          <w:p w14:paraId="181EA83C">
            <w:pPr>
              <w:jc w:val="left"/>
              <w:rPr>
                <w:sz w:val="24"/>
              </w:rPr>
            </w:pPr>
          </w:p>
        </w:tc>
        <w:tc>
          <w:tcPr>
            <w:tcW w:w="600" w:type="dxa"/>
            <w:tcBorders>
              <w:top w:val="nil"/>
              <w:left w:val="nil"/>
              <w:bottom w:val="single" w:color="auto" w:sz="8" w:space="0"/>
              <w:right w:val="nil"/>
            </w:tcBorders>
            <w:vAlign w:val="bottom"/>
          </w:tcPr>
          <w:p w14:paraId="669BF975">
            <w:pPr>
              <w:jc w:val="left"/>
              <w:rPr>
                <w:sz w:val="24"/>
              </w:rPr>
            </w:pPr>
          </w:p>
        </w:tc>
        <w:tc>
          <w:tcPr>
            <w:tcW w:w="120" w:type="dxa"/>
            <w:tcBorders>
              <w:top w:val="nil"/>
              <w:left w:val="nil"/>
              <w:bottom w:val="single" w:color="auto" w:sz="8" w:space="0"/>
              <w:right w:val="nil"/>
            </w:tcBorders>
            <w:vAlign w:val="bottom"/>
          </w:tcPr>
          <w:p w14:paraId="23E59AED">
            <w:pPr>
              <w:jc w:val="left"/>
              <w:rPr>
                <w:sz w:val="24"/>
              </w:rPr>
            </w:pPr>
          </w:p>
        </w:tc>
        <w:tc>
          <w:tcPr>
            <w:tcW w:w="500" w:type="dxa"/>
            <w:tcBorders>
              <w:top w:val="nil"/>
              <w:left w:val="nil"/>
              <w:bottom w:val="single" w:color="auto" w:sz="8" w:space="0"/>
              <w:right w:val="nil"/>
            </w:tcBorders>
            <w:vAlign w:val="bottom"/>
          </w:tcPr>
          <w:p w14:paraId="7A85A645">
            <w:pPr>
              <w:jc w:val="left"/>
              <w:rPr>
                <w:sz w:val="24"/>
              </w:rPr>
            </w:pPr>
          </w:p>
        </w:tc>
        <w:tc>
          <w:tcPr>
            <w:tcW w:w="560" w:type="dxa"/>
            <w:tcBorders>
              <w:top w:val="nil"/>
              <w:left w:val="nil"/>
              <w:bottom w:val="single" w:color="auto" w:sz="8" w:space="0"/>
              <w:right w:val="nil"/>
            </w:tcBorders>
            <w:vAlign w:val="bottom"/>
          </w:tcPr>
          <w:p w14:paraId="6C42F1A8">
            <w:pPr>
              <w:jc w:val="left"/>
              <w:rPr>
                <w:sz w:val="24"/>
              </w:rPr>
            </w:pPr>
          </w:p>
        </w:tc>
        <w:tc>
          <w:tcPr>
            <w:tcW w:w="660" w:type="dxa"/>
            <w:tcBorders>
              <w:top w:val="nil"/>
              <w:left w:val="nil"/>
              <w:bottom w:val="single" w:color="auto" w:sz="8" w:space="0"/>
              <w:right w:val="nil"/>
            </w:tcBorders>
            <w:vAlign w:val="bottom"/>
          </w:tcPr>
          <w:p w14:paraId="069952F5">
            <w:pPr>
              <w:jc w:val="left"/>
              <w:rPr>
                <w:sz w:val="24"/>
              </w:rPr>
            </w:pPr>
          </w:p>
        </w:tc>
        <w:tc>
          <w:tcPr>
            <w:tcW w:w="260" w:type="dxa"/>
            <w:tcBorders>
              <w:top w:val="nil"/>
              <w:left w:val="nil"/>
              <w:bottom w:val="single" w:color="auto" w:sz="8" w:space="0"/>
              <w:right w:val="nil"/>
            </w:tcBorders>
            <w:vAlign w:val="bottom"/>
          </w:tcPr>
          <w:p w14:paraId="4921378D">
            <w:pPr>
              <w:jc w:val="left"/>
              <w:rPr>
                <w:sz w:val="24"/>
              </w:rPr>
            </w:pPr>
          </w:p>
        </w:tc>
        <w:tc>
          <w:tcPr>
            <w:tcW w:w="460" w:type="dxa"/>
            <w:tcBorders>
              <w:top w:val="nil"/>
              <w:left w:val="nil"/>
              <w:bottom w:val="single" w:color="auto" w:sz="8" w:space="0"/>
              <w:right w:val="nil"/>
            </w:tcBorders>
            <w:vAlign w:val="bottom"/>
          </w:tcPr>
          <w:p w14:paraId="14C19A70">
            <w:pPr>
              <w:jc w:val="left"/>
              <w:rPr>
                <w:sz w:val="24"/>
              </w:rPr>
            </w:pPr>
          </w:p>
        </w:tc>
        <w:tc>
          <w:tcPr>
            <w:tcW w:w="340" w:type="dxa"/>
            <w:tcBorders>
              <w:top w:val="nil"/>
              <w:left w:val="nil"/>
              <w:bottom w:val="single" w:color="auto" w:sz="8" w:space="0"/>
              <w:right w:val="single" w:color="auto" w:sz="8" w:space="0"/>
            </w:tcBorders>
            <w:vAlign w:val="bottom"/>
          </w:tcPr>
          <w:p w14:paraId="1E9CE3B1">
            <w:pPr>
              <w:jc w:val="left"/>
              <w:rPr>
                <w:sz w:val="24"/>
              </w:rPr>
            </w:pPr>
          </w:p>
        </w:tc>
        <w:tc>
          <w:tcPr>
            <w:tcW w:w="440" w:type="dxa"/>
            <w:tcBorders>
              <w:top w:val="nil"/>
              <w:left w:val="nil"/>
              <w:bottom w:val="single" w:color="auto" w:sz="8" w:space="0"/>
              <w:right w:val="nil"/>
            </w:tcBorders>
            <w:vAlign w:val="bottom"/>
          </w:tcPr>
          <w:p w14:paraId="28569BB5">
            <w:pPr>
              <w:jc w:val="left"/>
              <w:rPr>
                <w:sz w:val="24"/>
              </w:rPr>
            </w:pPr>
          </w:p>
        </w:tc>
        <w:tc>
          <w:tcPr>
            <w:tcW w:w="280" w:type="dxa"/>
            <w:tcBorders>
              <w:top w:val="nil"/>
              <w:left w:val="nil"/>
              <w:bottom w:val="single" w:color="auto" w:sz="8" w:space="0"/>
              <w:right w:val="nil"/>
            </w:tcBorders>
            <w:vAlign w:val="bottom"/>
          </w:tcPr>
          <w:p w14:paraId="55412724">
            <w:pPr>
              <w:jc w:val="left"/>
              <w:rPr>
                <w:sz w:val="24"/>
              </w:rPr>
            </w:pPr>
          </w:p>
        </w:tc>
        <w:tc>
          <w:tcPr>
            <w:tcW w:w="680" w:type="dxa"/>
            <w:tcBorders>
              <w:top w:val="nil"/>
              <w:left w:val="nil"/>
              <w:bottom w:val="single" w:color="auto" w:sz="8" w:space="0"/>
              <w:right w:val="nil"/>
            </w:tcBorders>
            <w:vAlign w:val="bottom"/>
          </w:tcPr>
          <w:p w14:paraId="05E79A51">
            <w:pPr>
              <w:jc w:val="left"/>
              <w:rPr>
                <w:sz w:val="24"/>
              </w:rPr>
            </w:pPr>
          </w:p>
        </w:tc>
        <w:tc>
          <w:tcPr>
            <w:tcW w:w="140" w:type="dxa"/>
            <w:tcBorders>
              <w:top w:val="nil"/>
              <w:left w:val="nil"/>
              <w:bottom w:val="single" w:color="auto" w:sz="8" w:space="0"/>
              <w:right w:val="nil"/>
            </w:tcBorders>
            <w:vAlign w:val="bottom"/>
          </w:tcPr>
          <w:p w14:paraId="049063AC">
            <w:pPr>
              <w:jc w:val="left"/>
              <w:rPr>
                <w:sz w:val="24"/>
              </w:rPr>
            </w:pPr>
          </w:p>
        </w:tc>
        <w:tc>
          <w:tcPr>
            <w:tcW w:w="280" w:type="dxa"/>
            <w:tcBorders>
              <w:top w:val="nil"/>
              <w:left w:val="nil"/>
              <w:bottom w:val="single" w:color="auto" w:sz="8" w:space="0"/>
              <w:right w:val="nil"/>
            </w:tcBorders>
            <w:vAlign w:val="bottom"/>
          </w:tcPr>
          <w:p w14:paraId="682C2D0C">
            <w:pPr>
              <w:jc w:val="left"/>
              <w:rPr>
                <w:sz w:val="24"/>
              </w:rPr>
            </w:pPr>
          </w:p>
        </w:tc>
        <w:tc>
          <w:tcPr>
            <w:tcW w:w="100" w:type="dxa"/>
            <w:tcBorders>
              <w:top w:val="nil"/>
              <w:left w:val="nil"/>
              <w:bottom w:val="single" w:color="auto" w:sz="8" w:space="0"/>
              <w:right w:val="single" w:color="auto" w:sz="8" w:space="0"/>
            </w:tcBorders>
            <w:vAlign w:val="bottom"/>
          </w:tcPr>
          <w:p w14:paraId="133116D2">
            <w:pPr>
              <w:jc w:val="left"/>
              <w:rPr>
                <w:sz w:val="24"/>
              </w:rPr>
            </w:pPr>
          </w:p>
        </w:tc>
        <w:tc>
          <w:tcPr>
            <w:tcW w:w="960" w:type="dxa"/>
            <w:tcBorders>
              <w:top w:val="nil"/>
              <w:left w:val="nil"/>
              <w:bottom w:val="single" w:color="auto" w:sz="8" w:space="0"/>
              <w:right w:val="nil"/>
            </w:tcBorders>
            <w:vAlign w:val="bottom"/>
          </w:tcPr>
          <w:p w14:paraId="45D9520A">
            <w:pPr>
              <w:jc w:val="left"/>
              <w:rPr>
                <w:sz w:val="24"/>
              </w:rPr>
            </w:pPr>
          </w:p>
        </w:tc>
        <w:tc>
          <w:tcPr>
            <w:tcW w:w="100" w:type="dxa"/>
            <w:tcBorders>
              <w:top w:val="nil"/>
              <w:left w:val="nil"/>
              <w:bottom w:val="single" w:color="auto" w:sz="8" w:space="0"/>
              <w:right w:val="nil"/>
            </w:tcBorders>
            <w:vAlign w:val="bottom"/>
          </w:tcPr>
          <w:p w14:paraId="0F395A3A">
            <w:pPr>
              <w:jc w:val="left"/>
              <w:rPr>
                <w:sz w:val="24"/>
              </w:rPr>
            </w:pPr>
          </w:p>
        </w:tc>
        <w:tc>
          <w:tcPr>
            <w:tcW w:w="240" w:type="dxa"/>
            <w:tcBorders>
              <w:top w:val="nil"/>
              <w:left w:val="nil"/>
              <w:bottom w:val="single" w:color="auto" w:sz="8" w:space="0"/>
              <w:right w:val="single" w:color="auto" w:sz="8" w:space="0"/>
            </w:tcBorders>
            <w:vAlign w:val="bottom"/>
          </w:tcPr>
          <w:p w14:paraId="07049785">
            <w:pPr>
              <w:jc w:val="left"/>
              <w:rPr>
                <w:sz w:val="24"/>
              </w:rPr>
            </w:pPr>
          </w:p>
        </w:tc>
      </w:tr>
      <w:tr w14:paraId="459B463C">
        <w:tblPrEx>
          <w:tblCellMar>
            <w:top w:w="0" w:type="dxa"/>
            <w:left w:w="0" w:type="dxa"/>
            <w:bottom w:w="0" w:type="dxa"/>
            <w:right w:w="0" w:type="dxa"/>
          </w:tblCellMar>
        </w:tblPrEx>
        <w:trPr>
          <w:trHeight w:val="509" w:hRule="atLeast"/>
          <w:jc w:val="center"/>
        </w:trPr>
        <w:tc>
          <w:tcPr>
            <w:tcW w:w="600" w:type="dxa"/>
            <w:tcBorders>
              <w:top w:val="nil"/>
              <w:left w:val="single" w:color="auto" w:sz="8" w:space="0"/>
              <w:bottom w:val="single" w:color="auto" w:sz="8" w:space="0"/>
              <w:right w:val="nil"/>
            </w:tcBorders>
            <w:vAlign w:val="bottom"/>
          </w:tcPr>
          <w:p w14:paraId="3048F1FD">
            <w:pPr>
              <w:jc w:val="left"/>
              <w:rPr>
                <w:sz w:val="24"/>
              </w:rPr>
            </w:pPr>
          </w:p>
        </w:tc>
        <w:tc>
          <w:tcPr>
            <w:tcW w:w="640" w:type="dxa"/>
            <w:tcBorders>
              <w:top w:val="nil"/>
              <w:left w:val="nil"/>
              <w:bottom w:val="single" w:color="auto" w:sz="8" w:space="0"/>
              <w:right w:val="nil"/>
            </w:tcBorders>
            <w:vAlign w:val="bottom"/>
          </w:tcPr>
          <w:p w14:paraId="43C87458">
            <w:pPr>
              <w:jc w:val="left"/>
              <w:rPr>
                <w:sz w:val="24"/>
              </w:rPr>
            </w:pPr>
          </w:p>
        </w:tc>
        <w:tc>
          <w:tcPr>
            <w:tcW w:w="60" w:type="dxa"/>
            <w:tcBorders>
              <w:top w:val="nil"/>
              <w:left w:val="nil"/>
              <w:bottom w:val="single" w:color="auto" w:sz="8" w:space="0"/>
              <w:right w:val="single" w:color="auto" w:sz="8" w:space="0"/>
            </w:tcBorders>
            <w:vAlign w:val="bottom"/>
          </w:tcPr>
          <w:p w14:paraId="50F6339B">
            <w:pPr>
              <w:jc w:val="left"/>
              <w:rPr>
                <w:sz w:val="24"/>
              </w:rPr>
            </w:pPr>
          </w:p>
        </w:tc>
        <w:tc>
          <w:tcPr>
            <w:tcW w:w="740" w:type="dxa"/>
            <w:tcBorders>
              <w:top w:val="nil"/>
              <w:left w:val="nil"/>
              <w:bottom w:val="single" w:color="auto" w:sz="8" w:space="0"/>
              <w:right w:val="nil"/>
            </w:tcBorders>
            <w:vAlign w:val="bottom"/>
          </w:tcPr>
          <w:p w14:paraId="17A47C73">
            <w:pPr>
              <w:jc w:val="left"/>
              <w:rPr>
                <w:sz w:val="24"/>
              </w:rPr>
            </w:pPr>
          </w:p>
        </w:tc>
        <w:tc>
          <w:tcPr>
            <w:tcW w:w="600" w:type="dxa"/>
            <w:tcBorders>
              <w:top w:val="nil"/>
              <w:left w:val="nil"/>
              <w:bottom w:val="single" w:color="auto" w:sz="8" w:space="0"/>
              <w:right w:val="nil"/>
            </w:tcBorders>
            <w:vAlign w:val="bottom"/>
          </w:tcPr>
          <w:p w14:paraId="1CDB09D8">
            <w:pPr>
              <w:jc w:val="left"/>
              <w:rPr>
                <w:sz w:val="24"/>
              </w:rPr>
            </w:pPr>
          </w:p>
        </w:tc>
        <w:tc>
          <w:tcPr>
            <w:tcW w:w="120" w:type="dxa"/>
            <w:tcBorders>
              <w:top w:val="nil"/>
              <w:left w:val="nil"/>
              <w:bottom w:val="single" w:color="auto" w:sz="8" w:space="0"/>
              <w:right w:val="nil"/>
            </w:tcBorders>
            <w:vAlign w:val="bottom"/>
          </w:tcPr>
          <w:p w14:paraId="54BF6F6B">
            <w:pPr>
              <w:jc w:val="left"/>
              <w:rPr>
                <w:sz w:val="24"/>
              </w:rPr>
            </w:pPr>
          </w:p>
        </w:tc>
        <w:tc>
          <w:tcPr>
            <w:tcW w:w="500" w:type="dxa"/>
            <w:tcBorders>
              <w:top w:val="nil"/>
              <w:left w:val="nil"/>
              <w:bottom w:val="single" w:color="auto" w:sz="8" w:space="0"/>
              <w:right w:val="nil"/>
            </w:tcBorders>
            <w:vAlign w:val="bottom"/>
          </w:tcPr>
          <w:p w14:paraId="0380ABE0">
            <w:pPr>
              <w:jc w:val="left"/>
              <w:rPr>
                <w:sz w:val="24"/>
              </w:rPr>
            </w:pPr>
          </w:p>
        </w:tc>
        <w:tc>
          <w:tcPr>
            <w:tcW w:w="560" w:type="dxa"/>
            <w:tcBorders>
              <w:top w:val="nil"/>
              <w:left w:val="nil"/>
              <w:bottom w:val="single" w:color="auto" w:sz="8" w:space="0"/>
              <w:right w:val="nil"/>
            </w:tcBorders>
            <w:vAlign w:val="bottom"/>
          </w:tcPr>
          <w:p w14:paraId="5524E57B">
            <w:pPr>
              <w:jc w:val="left"/>
              <w:rPr>
                <w:sz w:val="24"/>
              </w:rPr>
            </w:pPr>
          </w:p>
        </w:tc>
        <w:tc>
          <w:tcPr>
            <w:tcW w:w="660" w:type="dxa"/>
            <w:tcBorders>
              <w:top w:val="nil"/>
              <w:left w:val="nil"/>
              <w:bottom w:val="single" w:color="auto" w:sz="8" w:space="0"/>
              <w:right w:val="nil"/>
            </w:tcBorders>
            <w:vAlign w:val="bottom"/>
          </w:tcPr>
          <w:p w14:paraId="5A89A272">
            <w:pPr>
              <w:jc w:val="left"/>
              <w:rPr>
                <w:sz w:val="24"/>
              </w:rPr>
            </w:pPr>
          </w:p>
        </w:tc>
        <w:tc>
          <w:tcPr>
            <w:tcW w:w="260" w:type="dxa"/>
            <w:tcBorders>
              <w:top w:val="nil"/>
              <w:left w:val="nil"/>
              <w:bottom w:val="single" w:color="auto" w:sz="8" w:space="0"/>
              <w:right w:val="nil"/>
            </w:tcBorders>
            <w:vAlign w:val="bottom"/>
          </w:tcPr>
          <w:p w14:paraId="04B45454">
            <w:pPr>
              <w:jc w:val="left"/>
              <w:rPr>
                <w:sz w:val="24"/>
              </w:rPr>
            </w:pPr>
          </w:p>
        </w:tc>
        <w:tc>
          <w:tcPr>
            <w:tcW w:w="460" w:type="dxa"/>
            <w:tcBorders>
              <w:top w:val="nil"/>
              <w:left w:val="nil"/>
              <w:bottom w:val="single" w:color="auto" w:sz="8" w:space="0"/>
              <w:right w:val="nil"/>
            </w:tcBorders>
            <w:vAlign w:val="bottom"/>
          </w:tcPr>
          <w:p w14:paraId="5A4475DF">
            <w:pPr>
              <w:jc w:val="left"/>
              <w:rPr>
                <w:sz w:val="24"/>
              </w:rPr>
            </w:pPr>
          </w:p>
        </w:tc>
        <w:tc>
          <w:tcPr>
            <w:tcW w:w="340" w:type="dxa"/>
            <w:tcBorders>
              <w:top w:val="nil"/>
              <w:left w:val="nil"/>
              <w:bottom w:val="single" w:color="auto" w:sz="8" w:space="0"/>
              <w:right w:val="single" w:color="auto" w:sz="8" w:space="0"/>
            </w:tcBorders>
            <w:vAlign w:val="bottom"/>
          </w:tcPr>
          <w:p w14:paraId="7FA500D2">
            <w:pPr>
              <w:jc w:val="left"/>
              <w:rPr>
                <w:sz w:val="24"/>
              </w:rPr>
            </w:pPr>
          </w:p>
        </w:tc>
        <w:tc>
          <w:tcPr>
            <w:tcW w:w="440" w:type="dxa"/>
            <w:tcBorders>
              <w:top w:val="nil"/>
              <w:left w:val="nil"/>
              <w:bottom w:val="single" w:color="auto" w:sz="8" w:space="0"/>
              <w:right w:val="nil"/>
            </w:tcBorders>
            <w:vAlign w:val="bottom"/>
          </w:tcPr>
          <w:p w14:paraId="1FD2DF0A">
            <w:pPr>
              <w:jc w:val="left"/>
              <w:rPr>
                <w:sz w:val="24"/>
              </w:rPr>
            </w:pPr>
          </w:p>
        </w:tc>
        <w:tc>
          <w:tcPr>
            <w:tcW w:w="280" w:type="dxa"/>
            <w:tcBorders>
              <w:top w:val="nil"/>
              <w:left w:val="nil"/>
              <w:bottom w:val="single" w:color="auto" w:sz="8" w:space="0"/>
              <w:right w:val="nil"/>
            </w:tcBorders>
            <w:vAlign w:val="bottom"/>
          </w:tcPr>
          <w:p w14:paraId="7428E981">
            <w:pPr>
              <w:jc w:val="left"/>
              <w:rPr>
                <w:sz w:val="24"/>
              </w:rPr>
            </w:pPr>
          </w:p>
        </w:tc>
        <w:tc>
          <w:tcPr>
            <w:tcW w:w="680" w:type="dxa"/>
            <w:tcBorders>
              <w:top w:val="nil"/>
              <w:left w:val="nil"/>
              <w:bottom w:val="single" w:color="auto" w:sz="8" w:space="0"/>
              <w:right w:val="nil"/>
            </w:tcBorders>
            <w:vAlign w:val="bottom"/>
          </w:tcPr>
          <w:p w14:paraId="0660091D">
            <w:pPr>
              <w:jc w:val="left"/>
              <w:rPr>
                <w:sz w:val="24"/>
              </w:rPr>
            </w:pPr>
          </w:p>
        </w:tc>
        <w:tc>
          <w:tcPr>
            <w:tcW w:w="140" w:type="dxa"/>
            <w:tcBorders>
              <w:top w:val="nil"/>
              <w:left w:val="nil"/>
              <w:bottom w:val="single" w:color="auto" w:sz="8" w:space="0"/>
              <w:right w:val="nil"/>
            </w:tcBorders>
            <w:vAlign w:val="bottom"/>
          </w:tcPr>
          <w:p w14:paraId="69737053">
            <w:pPr>
              <w:jc w:val="left"/>
              <w:rPr>
                <w:sz w:val="24"/>
              </w:rPr>
            </w:pPr>
          </w:p>
        </w:tc>
        <w:tc>
          <w:tcPr>
            <w:tcW w:w="280" w:type="dxa"/>
            <w:tcBorders>
              <w:top w:val="nil"/>
              <w:left w:val="nil"/>
              <w:bottom w:val="single" w:color="auto" w:sz="8" w:space="0"/>
              <w:right w:val="nil"/>
            </w:tcBorders>
            <w:vAlign w:val="bottom"/>
          </w:tcPr>
          <w:p w14:paraId="6689D3CF">
            <w:pPr>
              <w:jc w:val="left"/>
              <w:rPr>
                <w:sz w:val="24"/>
              </w:rPr>
            </w:pPr>
          </w:p>
        </w:tc>
        <w:tc>
          <w:tcPr>
            <w:tcW w:w="100" w:type="dxa"/>
            <w:tcBorders>
              <w:top w:val="nil"/>
              <w:left w:val="nil"/>
              <w:bottom w:val="single" w:color="auto" w:sz="8" w:space="0"/>
              <w:right w:val="single" w:color="auto" w:sz="8" w:space="0"/>
            </w:tcBorders>
            <w:vAlign w:val="bottom"/>
          </w:tcPr>
          <w:p w14:paraId="71802742">
            <w:pPr>
              <w:jc w:val="left"/>
              <w:rPr>
                <w:sz w:val="24"/>
              </w:rPr>
            </w:pPr>
          </w:p>
        </w:tc>
        <w:tc>
          <w:tcPr>
            <w:tcW w:w="960" w:type="dxa"/>
            <w:tcBorders>
              <w:top w:val="nil"/>
              <w:left w:val="nil"/>
              <w:bottom w:val="single" w:color="auto" w:sz="8" w:space="0"/>
              <w:right w:val="nil"/>
            </w:tcBorders>
            <w:vAlign w:val="bottom"/>
          </w:tcPr>
          <w:p w14:paraId="07D7D47B">
            <w:pPr>
              <w:jc w:val="left"/>
              <w:rPr>
                <w:sz w:val="24"/>
              </w:rPr>
            </w:pPr>
          </w:p>
        </w:tc>
        <w:tc>
          <w:tcPr>
            <w:tcW w:w="100" w:type="dxa"/>
            <w:tcBorders>
              <w:top w:val="nil"/>
              <w:left w:val="nil"/>
              <w:bottom w:val="single" w:color="auto" w:sz="8" w:space="0"/>
              <w:right w:val="nil"/>
            </w:tcBorders>
            <w:vAlign w:val="bottom"/>
          </w:tcPr>
          <w:p w14:paraId="6EBEB46A">
            <w:pPr>
              <w:jc w:val="left"/>
              <w:rPr>
                <w:sz w:val="24"/>
              </w:rPr>
            </w:pPr>
          </w:p>
        </w:tc>
        <w:tc>
          <w:tcPr>
            <w:tcW w:w="240" w:type="dxa"/>
            <w:tcBorders>
              <w:top w:val="nil"/>
              <w:left w:val="nil"/>
              <w:bottom w:val="single" w:color="auto" w:sz="8" w:space="0"/>
              <w:right w:val="single" w:color="auto" w:sz="8" w:space="0"/>
            </w:tcBorders>
            <w:vAlign w:val="bottom"/>
          </w:tcPr>
          <w:p w14:paraId="7E5FC541">
            <w:pPr>
              <w:jc w:val="left"/>
              <w:rPr>
                <w:sz w:val="24"/>
              </w:rPr>
            </w:pPr>
          </w:p>
        </w:tc>
      </w:tr>
      <w:tr w14:paraId="6881FF0F">
        <w:tblPrEx>
          <w:tblCellMar>
            <w:top w:w="0" w:type="dxa"/>
            <w:left w:w="0" w:type="dxa"/>
            <w:bottom w:w="0" w:type="dxa"/>
            <w:right w:w="0" w:type="dxa"/>
          </w:tblCellMar>
        </w:tblPrEx>
        <w:trPr>
          <w:trHeight w:val="314" w:hRule="atLeast"/>
          <w:jc w:val="center"/>
        </w:trPr>
        <w:tc>
          <w:tcPr>
            <w:tcW w:w="600" w:type="dxa"/>
            <w:tcBorders>
              <w:top w:val="nil"/>
              <w:left w:val="single" w:color="auto" w:sz="8" w:space="0"/>
              <w:bottom w:val="nil"/>
              <w:right w:val="nil"/>
            </w:tcBorders>
            <w:vAlign w:val="bottom"/>
          </w:tcPr>
          <w:p w14:paraId="6A98FAD3">
            <w:pPr>
              <w:jc w:val="left"/>
              <w:rPr>
                <w:sz w:val="24"/>
              </w:rPr>
            </w:pPr>
          </w:p>
        </w:tc>
        <w:tc>
          <w:tcPr>
            <w:tcW w:w="640" w:type="dxa"/>
            <w:tcBorders>
              <w:top w:val="nil"/>
              <w:left w:val="nil"/>
              <w:bottom w:val="nil"/>
              <w:right w:val="nil"/>
            </w:tcBorders>
            <w:vAlign w:val="bottom"/>
          </w:tcPr>
          <w:p w14:paraId="089CEE03">
            <w:pPr>
              <w:jc w:val="left"/>
              <w:rPr>
                <w:sz w:val="24"/>
              </w:rPr>
            </w:pPr>
          </w:p>
        </w:tc>
        <w:tc>
          <w:tcPr>
            <w:tcW w:w="60" w:type="dxa"/>
            <w:tcBorders>
              <w:top w:val="nil"/>
              <w:left w:val="nil"/>
              <w:bottom w:val="nil"/>
              <w:right w:val="nil"/>
            </w:tcBorders>
            <w:vAlign w:val="bottom"/>
          </w:tcPr>
          <w:p w14:paraId="086E461B">
            <w:pPr>
              <w:jc w:val="left"/>
              <w:rPr>
                <w:sz w:val="24"/>
              </w:rPr>
            </w:pPr>
          </w:p>
        </w:tc>
        <w:tc>
          <w:tcPr>
            <w:tcW w:w="740" w:type="dxa"/>
            <w:tcBorders>
              <w:top w:val="nil"/>
              <w:left w:val="nil"/>
              <w:bottom w:val="nil"/>
              <w:right w:val="nil"/>
            </w:tcBorders>
            <w:vAlign w:val="bottom"/>
          </w:tcPr>
          <w:p w14:paraId="6C9A6238">
            <w:pPr>
              <w:jc w:val="left"/>
              <w:rPr>
                <w:sz w:val="24"/>
              </w:rPr>
            </w:pPr>
          </w:p>
        </w:tc>
        <w:tc>
          <w:tcPr>
            <w:tcW w:w="600" w:type="dxa"/>
            <w:tcBorders>
              <w:top w:val="nil"/>
              <w:left w:val="nil"/>
              <w:bottom w:val="nil"/>
              <w:right w:val="single" w:color="auto" w:sz="8" w:space="0"/>
            </w:tcBorders>
            <w:vAlign w:val="bottom"/>
          </w:tcPr>
          <w:p w14:paraId="3A74C34D">
            <w:pPr>
              <w:jc w:val="left"/>
              <w:rPr>
                <w:sz w:val="24"/>
              </w:rPr>
            </w:pPr>
          </w:p>
        </w:tc>
        <w:tc>
          <w:tcPr>
            <w:tcW w:w="120" w:type="dxa"/>
            <w:tcBorders>
              <w:top w:val="nil"/>
              <w:left w:val="nil"/>
              <w:bottom w:val="nil"/>
              <w:right w:val="nil"/>
            </w:tcBorders>
            <w:vAlign w:val="bottom"/>
          </w:tcPr>
          <w:p w14:paraId="0604D783">
            <w:pPr>
              <w:jc w:val="left"/>
              <w:rPr>
                <w:sz w:val="24"/>
              </w:rPr>
            </w:pPr>
          </w:p>
        </w:tc>
        <w:tc>
          <w:tcPr>
            <w:tcW w:w="4700" w:type="dxa"/>
            <w:gridSpan w:val="12"/>
            <w:tcBorders>
              <w:top w:val="nil"/>
              <w:left w:val="nil"/>
              <w:bottom w:val="nil"/>
              <w:right w:val="nil"/>
            </w:tcBorders>
            <w:vAlign w:val="bottom"/>
          </w:tcPr>
          <w:p w14:paraId="5C720126">
            <w:pPr>
              <w:spacing w:line="253" w:lineRule="exact"/>
              <w:jc w:val="left"/>
              <w:rPr>
                <w:sz w:val="24"/>
              </w:rPr>
            </w:pPr>
            <w:r>
              <w:rPr>
                <w:rFonts w:ascii="Arial" w:hAnsi="Arial"/>
              </w:rPr>
              <w:t>□</w:t>
            </w:r>
            <w:r>
              <w:rPr>
                <w:rFonts w:hint="eastAsia" w:ascii="宋体" w:hAnsi="宋体"/>
              </w:rPr>
              <w:t>目前未在其他项目上任职，现从事工作为：</w:t>
            </w:r>
          </w:p>
        </w:tc>
        <w:tc>
          <w:tcPr>
            <w:tcW w:w="960" w:type="dxa"/>
            <w:tcBorders>
              <w:top w:val="nil"/>
              <w:left w:val="nil"/>
              <w:bottom w:val="nil"/>
              <w:right w:val="nil"/>
            </w:tcBorders>
            <w:vAlign w:val="bottom"/>
          </w:tcPr>
          <w:p w14:paraId="61109437">
            <w:pPr>
              <w:jc w:val="left"/>
              <w:rPr>
                <w:sz w:val="24"/>
              </w:rPr>
            </w:pPr>
          </w:p>
        </w:tc>
        <w:tc>
          <w:tcPr>
            <w:tcW w:w="340" w:type="dxa"/>
            <w:gridSpan w:val="2"/>
            <w:tcBorders>
              <w:top w:val="nil"/>
              <w:left w:val="nil"/>
              <w:bottom w:val="nil"/>
              <w:right w:val="single" w:color="auto" w:sz="8" w:space="0"/>
            </w:tcBorders>
            <w:vAlign w:val="bottom"/>
          </w:tcPr>
          <w:p w14:paraId="443BE91B">
            <w:pPr>
              <w:ind w:right="14"/>
              <w:jc w:val="right"/>
              <w:rPr>
                <w:sz w:val="24"/>
              </w:rPr>
            </w:pPr>
            <w:r>
              <w:rPr>
                <w:rFonts w:hint="eastAsia" w:ascii="宋体" w:hAnsi="宋体"/>
                <w:w w:val="85"/>
              </w:rPr>
              <w:t>。</w:t>
            </w:r>
          </w:p>
        </w:tc>
      </w:tr>
      <w:tr w14:paraId="1792B703">
        <w:tblPrEx>
          <w:tblCellMar>
            <w:top w:w="0" w:type="dxa"/>
            <w:left w:w="0" w:type="dxa"/>
            <w:bottom w:w="0" w:type="dxa"/>
            <w:right w:w="0" w:type="dxa"/>
          </w:tblCellMar>
        </w:tblPrEx>
        <w:trPr>
          <w:trHeight w:val="20" w:hRule="atLeast"/>
          <w:jc w:val="center"/>
        </w:trPr>
        <w:tc>
          <w:tcPr>
            <w:tcW w:w="600" w:type="dxa"/>
            <w:tcBorders>
              <w:top w:val="nil"/>
              <w:left w:val="single" w:color="auto" w:sz="8" w:space="0"/>
              <w:bottom w:val="nil"/>
              <w:right w:val="nil"/>
            </w:tcBorders>
            <w:shd w:val="clear" w:color="auto" w:fill="auto"/>
            <w:vAlign w:val="bottom"/>
          </w:tcPr>
          <w:p w14:paraId="56185792">
            <w:pPr>
              <w:spacing w:line="20" w:lineRule="exact"/>
              <w:jc w:val="left"/>
              <w:rPr>
                <w:sz w:val="1"/>
              </w:rPr>
            </w:pPr>
          </w:p>
        </w:tc>
        <w:tc>
          <w:tcPr>
            <w:tcW w:w="1440" w:type="dxa"/>
            <w:gridSpan w:val="3"/>
            <w:tcBorders>
              <w:top w:val="nil"/>
              <w:left w:val="nil"/>
              <w:bottom w:val="nil"/>
              <w:right w:val="nil"/>
            </w:tcBorders>
            <w:shd w:val="clear" w:color="auto" w:fill="auto"/>
            <w:vAlign w:val="bottom"/>
          </w:tcPr>
          <w:p w14:paraId="04621A8A">
            <w:pPr>
              <w:spacing w:line="20" w:lineRule="exact"/>
              <w:jc w:val="left"/>
              <w:rPr>
                <w:sz w:val="1"/>
              </w:rPr>
            </w:pPr>
          </w:p>
        </w:tc>
        <w:tc>
          <w:tcPr>
            <w:tcW w:w="600" w:type="dxa"/>
            <w:tcBorders>
              <w:top w:val="nil"/>
              <w:left w:val="nil"/>
              <w:bottom w:val="nil"/>
              <w:right w:val="single" w:color="auto" w:sz="8" w:space="0"/>
            </w:tcBorders>
            <w:shd w:val="clear" w:color="auto" w:fill="auto"/>
            <w:vAlign w:val="bottom"/>
          </w:tcPr>
          <w:p w14:paraId="76CDCA8C">
            <w:pPr>
              <w:spacing w:line="20" w:lineRule="exact"/>
              <w:jc w:val="left"/>
              <w:rPr>
                <w:sz w:val="1"/>
              </w:rPr>
            </w:pPr>
          </w:p>
        </w:tc>
        <w:tc>
          <w:tcPr>
            <w:tcW w:w="120" w:type="dxa"/>
            <w:tcBorders>
              <w:top w:val="nil"/>
              <w:left w:val="nil"/>
              <w:bottom w:val="nil"/>
              <w:right w:val="nil"/>
            </w:tcBorders>
            <w:shd w:val="clear" w:color="auto" w:fill="auto"/>
            <w:vAlign w:val="bottom"/>
          </w:tcPr>
          <w:p w14:paraId="39EF5118">
            <w:pPr>
              <w:spacing w:line="20" w:lineRule="exact"/>
              <w:jc w:val="left"/>
              <w:rPr>
                <w:sz w:val="1"/>
              </w:rPr>
            </w:pPr>
          </w:p>
        </w:tc>
        <w:tc>
          <w:tcPr>
            <w:tcW w:w="1720" w:type="dxa"/>
            <w:gridSpan w:val="3"/>
            <w:tcBorders>
              <w:top w:val="nil"/>
              <w:left w:val="nil"/>
              <w:bottom w:val="nil"/>
              <w:right w:val="nil"/>
            </w:tcBorders>
            <w:shd w:val="clear" w:color="auto" w:fill="auto"/>
            <w:vAlign w:val="bottom"/>
          </w:tcPr>
          <w:p w14:paraId="6F80AD67">
            <w:pPr>
              <w:spacing w:line="20" w:lineRule="exact"/>
              <w:jc w:val="left"/>
              <w:rPr>
                <w:sz w:val="1"/>
              </w:rPr>
            </w:pPr>
          </w:p>
        </w:tc>
        <w:tc>
          <w:tcPr>
            <w:tcW w:w="1780" w:type="dxa"/>
            <w:gridSpan w:val="5"/>
            <w:tcBorders>
              <w:top w:val="nil"/>
              <w:left w:val="nil"/>
              <w:bottom w:val="nil"/>
              <w:right w:val="nil"/>
            </w:tcBorders>
            <w:shd w:val="clear" w:color="auto" w:fill="auto"/>
            <w:vAlign w:val="bottom"/>
          </w:tcPr>
          <w:p w14:paraId="152BE604">
            <w:pPr>
              <w:spacing w:line="20" w:lineRule="exact"/>
              <w:jc w:val="left"/>
              <w:rPr>
                <w:sz w:val="1"/>
              </w:rPr>
            </w:pPr>
          </w:p>
        </w:tc>
        <w:tc>
          <w:tcPr>
            <w:tcW w:w="680" w:type="dxa"/>
            <w:tcBorders>
              <w:top w:val="nil"/>
              <w:left w:val="nil"/>
              <w:bottom w:val="nil"/>
              <w:right w:val="nil"/>
            </w:tcBorders>
            <w:shd w:val="clear" w:color="auto" w:fill="auto"/>
            <w:vAlign w:val="bottom"/>
          </w:tcPr>
          <w:p w14:paraId="6C898FF8">
            <w:pPr>
              <w:spacing w:line="20" w:lineRule="exact"/>
              <w:jc w:val="left"/>
              <w:rPr>
                <w:sz w:val="1"/>
              </w:rPr>
            </w:pPr>
          </w:p>
        </w:tc>
        <w:tc>
          <w:tcPr>
            <w:tcW w:w="420" w:type="dxa"/>
            <w:gridSpan w:val="2"/>
            <w:tcBorders>
              <w:top w:val="nil"/>
              <w:left w:val="nil"/>
              <w:bottom w:val="nil"/>
              <w:right w:val="nil"/>
            </w:tcBorders>
            <w:shd w:val="clear" w:color="auto" w:fill="000000"/>
            <w:vAlign w:val="bottom"/>
          </w:tcPr>
          <w:p w14:paraId="2D9D7EAC">
            <w:pPr>
              <w:spacing w:line="20" w:lineRule="exact"/>
              <w:jc w:val="left"/>
              <w:rPr>
                <w:sz w:val="1"/>
              </w:rPr>
            </w:pPr>
          </w:p>
        </w:tc>
        <w:tc>
          <w:tcPr>
            <w:tcW w:w="1060" w:type="dxa"/>
            <w:gridSpan w:val="2"/>
            <w:tcBorders>
              <w:top w:val="nil"/>
              <w:left w:val="nil"/>
              <w:bottom w:val="nil"/>
              <w:right w:val="nil"/>
            </w:tcBorders>
            <w:shd w:val="clear" w:color="auto" w:fill="000000"/>
            <w:vAlign w:val="bottom"/>
          </w:tcPr>
          <w:p w14:paraId="2818332F">
            <w:pPr>
              <w:spacing w:line="20" w:lineRule="exact"/>
              <w:jc w:val="left"/>
              <w:rPr>
                <w:sz w:val="1"/>
              </w:rPr>
            </w:pPr>
          </w:p>
        </w:tc>
        <w:tc>
          <w:tcPr>
            <w:tcW w:w="100" w:type="dxa"/>
            <w:tcBorders>
              <w:top w:val="nil"/>
              <w:left w:val="nil"/>
              <w:bottom w:val="nil"/>
              <w:right w:val="nil"/>
            </w:tcBorders>
            <w:vAlign w:val="bottom"/>
          </w:tcPr>
          <w:p w14:paraId="33A28A1C">
            <w:pPr>
              <w:spacing w:line="20" w:lineRule="exact"/>
              <w:jc w:val="left"/>
              <w:rPr>
                <w:sz w:val="1"/>
              </w:rPr>
            </w:pPr>
          </w:p>
        </w:tc>
        <w:tc>
          <w:tcPr>
            <w:tcW w:w="240" w:type="dxa"/>
            <w:tcBorders>
              <w:top w:val="nil"/>
              <w:left w:val="nil"/>
              <w:bottom w:val="nil"/>
              <w:right w:val="single" w:color="auto" w:sz="8" w:space="0"/>
            </w:tcBorders>
            <w:vAlign w:val="bottom"/>
          </w:tcPr>
          <w:p w14:paraId="10E769CC">
            <w:pPr>
              <w:spacing w:line="20" w:lineRule="exact"/>
              <w:jc w:val="left"/>
              <w:rPr>
                <w:sz w:val="1"/>
              </w:rPr>
            </w:pPr>
          </w:p>
        </w:tc>
      </w:tr>
      <w:tr w14:paraId="6F7176F7">
        <w:tblPrEx>
          <w:tblCellMar>
            <w:top w:w="0" w:type="dxa"/>
            <w:left w:w="0" w:type="dxa"/>
            <w:bottom w:w="0" w:type="dxa"/>
            <w:right w:w="0" w:type="dxa"/>
          </w:tblCellMar>
        </w:tblPrEx>
        <w:trPr>
          <w:trHeight w:val="402" w:hRule="atLeast"/>
          <w:jc w:val="center"/>
        </w:trPr>
        <w:tc>
          <w:tcPr>
            <w:tcW w:w="600" w:type="dxa"/>
            <w:tcBorders>
              <w:top w:val="nil"/>
              <w:left w:val="single" w:color="auto" w:sz="8" w:space="0"/>
              <w:bottom w:val="nil"/>
              <w:right w:val="nil"/>
            </w:tcBorders>
            <w:vAlign w:val="bottom"/>
          </w:tcPr>
          <w:p w14:paraId="6645D16A">
            <w:pPr>
              <w:jc w:val="left"/>
              <w:rPr>
                <w:sz w:val="24"/>
              </w:rPr>
            </w:pPr>
          </w:p>
        </w:tc>
        <w:tc>
          <w:tcPr>
            <w:tcW w:w="1440" w:type="dxa"/>
            <w:gridSpan w:val="3"/>
            <w:tcBorders>
              <w:top w:val="nil"/>
              <w:left w:val="nil"/>
              <w:bottom w:val="nil"/>
              <w:right w:val="nil"/>
            </w:tcBorders>
            <w:vAlign w:val="bottom"/>
          </w:tcPr>
          <w:p w14:paraId="2D2738C1">
            <w:pPr>
              <w:jc w:val="center"/>
              <w:rPr>
                <w:sz w:val="24"/>
              </w:rPr>
            </w:pPr>
            <w:r>
              <w:rPr>
                <w:rFonts w:hint="eastAsia" w:ascii="宋体" w:hAnsi="宋体"/>
                <w:w w:val="99"/>
              </w:rPr>
              <w:t>说明在岗情况</w:t>
            </w:r>
          </w:p>
        </w:tc>
        <w:tc>
          <w:tcPr>
            <w:tcW w:w="600" w:type="dxa"/>
            <w:tcBorders>
              <w:top w:val="nil"/>
              <w:left w:val="nil"/>
              <w:bottom w:val="nil"/>
              <w:right w:val="single" w:color="auto" w:sz="8" w:space="0"/>
            </w:tcBorders>
            <w:vAlign w:val="bottom"/>
          </w:tcPr>
          <w:p w14:paraId="03F62CC7">
            <w:pPr>
              <w:jc w:val="left"/>
              <w:rPr>
                <w:sz w:val="24"/>
              </w:rPr>
            </w:pPr>
          </w:p>
        </w:tc>
        <w:tc>
          <w:tcPr>
            <w:tcW w:w="120" w:type="dxa"/>
            <w:tcBorders>
              <w:top w:val="nil"/>
              <w:left w:val="nil"/>
              <w:bottom w:val="nil"/>
              <w:right w:val="nil"/>
            </w:tcBorders>
            <w:vAlign w:val="bottom"/>
          </w:tcPr>
          <w:p w14:paraId="145D0782">
            <w:pPr>
              <w:jc w:val="left"/>
              <w:rPr>
                <w:sz w:val="24"/>
              </w:rPr>
            </w:pPr>
          </w:p>
        </w:tc>
        <w:tc>
          <w:tcPr>
            <w:tcW w:w="6000" w:type="dxa"/>
            <w:gridSpan w:val="15"/>
            <w:tcBorders>
              <w:top w:val="nil"/>
              <w:left w:val="nil"/>
              <w:bottom w:val="nil"/>
              <w:right w:val="single" w:color="auto" w:sz="8" w:space="0"/>
            </w:tcBorders>
            <w:vAlign w:val="bottom"/>
          </w:tcPr>
          <w:p w14:paraId="6F3C8142">
            <w:pPr>
              <w:spacing w:line="253" w:lineRule="exact"/>
              <w:jc w:val="left"/>
              <w:rPr>
                <w:sz w:val="24"/>
              </w:rPr>
            </w:pPr>
            <w:r>
              <w:rPr>
                <w:rFonts w:ascii="Arial" w:hAnsi="Arial"/>
              </w:rPr>
              <w:t>□</w:t>
            </w:r>
            <w:r>
              <w:rPr>
                <w:rFonts w:hint="eastAsia" w:ascii="宋体" w:hAnsi="宋体"/>
              </w:rPr>
              <w:t>目前虽在其他项目上任职，但本项目中标后能够从该项目撤</w:t>
            </w:r>
          </w:p>
        </w:tc>
      </w:tr>
      <w:tr w14:paraId="0B34764E">
        <w:tblPrEx>
          <w:tblCellMar>
            <w:top w:w="0" w:type="dxa"/>
            <w:left w:w="0" w:type="dxa"/>
            <w:bottom w:w="0" w:type="dxa"/>
            <w:right w:w="0" w:type="dxa"/>
          </w:tblCellMar>
        </w:tblPrEx>
        <w:trPr>
          <w:trHeight w:val="373" w:hRule="atLeast"/>
          <w:jc w:val="center"/>
        </w:trPr>
        <w:tc>
          <w:tcPr>
            <w:tcW w:w="600" w:type="dxa"/>
            <w:tcBorders>
              <w:top w:val="nil"/>
              <w:left w:val="single" w:color="auto" w:sz="8" w:space="0"/>
              <w:bottom w:val="nil"/>
              <w:right w:val="nil"/>
            </w:tcBorders>
            <w:vAlign w:val="bottom"/>
          </w:tcPr>
          <w:p w14:paraId="1E6C9877">
            <w:pPr>
              <w:jc w:val="left"/>
              <w:rPr>
                <w:sz w:val="24"/>
              </w:rPr>
            </w:pPr>
          </w:p>
        </w:tc>
        <w:tc>
          <w:tcPr>
            <w:tcW w:w="640" w:type="dxa"/>
            <w:tcBorders>
              <w:top w:val="nil"/>
              <w:left w:val="nil"/>
              <w:bottom w:val="nil"/>
              <w:right w:val="nil"/>
            </w:tcBorders>
            <w:vAlign w:val="bottom"/>
          </w:tcPr>
          <w:p w14:paraId="7166BD5A">
            <w:pPr>
              <w:jc w:val="left"/>
              <w:rPr>
                <w:sz w:val="24"/>
              </w:rPr>
            </w:pPr>
          </w:p>
        </w:tc>
        <w:tc>
          <w:tcPr>
            <w:tcW w:w="60" w:type="dxa"/>
            <w:tcBorders>
              <w:top w:val="nil"/>
              <w:left w:val="nil"/>
              <w:bottom w:val="nil"/>
              <w:right w:val="nil"/>
            </w:tcBorders>
            <w:vAlign w:val="bottom"/>
          </w:tcPr>
          <w:p w14:paraId="1A3F973B">
            <w:pPr>
              <w:jc w:val="left"/>
              <w:rPr>
                <w:sz w:val="24"/>
              </w:rPr>
            </w:pPr>
          </w:p>
        </w:tc>
        <w:tc>
          <w:tcPr>
            <w:tcW w:w="740" w:type="dxa"/>
            <w:tcBorders>
              <w:top w:val="nil"/>
              <w:left w:val="nil"/>
              <w:bottom w:val="nil"/>
              <w:right w:val="nil"/>
            </w:tcBorders>
            <w:vAlign w:val="bottom"/>
          </w:tcPr>
          <w:p w14:paraId="0A8DCAB0">
            <w:pPr>
              <w:jc w:val="left"/>
              <w:rPr>
                <w:sz w:val="24"/>
              </w:rPr>
            </w:pPr>
          </w:p>
        </w:tc>
        <w:tc>
          <w:tcPr>
            <w:tcW w:w="600" w:type="dxa"/>
            <w:tcBorders>
              <w:top w:val="nil"/>
              <w:left w:val="nil"/>
              <w:bottom w:val="nil"/>
              <w:right w:val="single" w:color="auto" w:sz="8" w:space="0"/>
            </w:tcBorders>
            <w:vAlign w:val="bottom"/>
          </w:tcPr>
          <w:p w14:paraId="5485A2DF">
            <w:pPr>
              <w:jc w:val="left"/>
              <w:rPr>
                <w:sz w:val="24"/>
              </w:rPr>
            </w:pPr>
          </w:p>
        </w:tc>
        <w:tc>
          <w:tcPr>
            <w:tcW w:w="120" w:type="dxa"/>
            <w:tcBorders>
              <w:top w:val="nil"/>
              <w:left w:val="nil"/>
              <w:bottom w:val="nil"/>
              <w:right w:val="nil"/>
            </w:tcBorders>
            <w:vAlign w:val="bottom"/>
          </w:tcPr>
          <w:p w14:paraId="31EEA571">
            <w:pPr>
              <w:jc w:val="left"/>
              <w:rPr>
                <w:sz w:val="24"/>
              </w:rPr>
            </w:pPr>
          </w:p>
        </w:tc>
        <w:tc>
          <w:tcPr>
            <w:tcW w:w="1980" w:type="dxa"/>
            <w:gridSpan w:val="4"/>
            <w:tcBorders>
              <w:top w:val="nil"/>
              <w:left w:val="nil"/>
              <w:bottom w:val="nil"/>
              <w:right w:val="nil"/>
            </w:tcBorders>
            <w:vAlign w:val="bottom"/>
          </w:tcPr>
          <w:p w14:paraId="2F73477B">
            <w:pPr>
              <w:jc w:val="left"/>
              <w:rPr>
                <w:sz w:val="24"/>
              </w:rPr>
            </w:pPr>
            <w:r>
              <w:rPr>
                <w:rFonts w:hint="eastAsia" w:ascii="宋体" w:hAnsi="宋体"/>
              </w:rPr>
              <w:t>离，目前任职项目：</w:t>
            </w:r>
          </w:p>
        </w:tc>
        <w:tc>
          <w:tcPr>
            <w:tcW w:w="460" w:type="dxa"/>
            <w:tcBorders>
              <w:top w:val="nil"/>
              <w:left w:val="nil"/>
              <w:bottom w:val="nil"/>
              <w:right w:val="nil"/>
            </w:tcBorders>
            <w:vAlign w:val="bottom"/>
          </w:tcPr>
          <w:p w14:paraId="717BF6A0">
            <w:pPr>
              <w:jc w:val="left"/>
              <w:rPr>
                <w:sz w:val="24"/>
              </w:rPr>
            </w:pPr>
          </w:p>
        </w:tc>
        <w:tc>
          <w:tcPr>
            <w:tcW w:w="340" w:type="dxa"/>
            <w:tcBorders>
              <w:top w:val="nil"/>
              <w:left w:val="nil"/>
              <w:bottom w:val="nil"/>
              <w:right w:val="nil"/>
            </w:tcBorders>
            <w:vAlign w:val="bottom"/>
          </w:tcPr>
          <w:p w14:paraId="105C9269">
            <w:pPr>
              <w:jc w:val="left"/>
              <w:rPr>
                <w:sz w:val="24"/>
              </w:rPr>
            </w:pPr>
          </w:p>
        </w:tc>
        <w:tc>
          <w:tcPr>
            <w:tcW w:w="440" w:type="dxa"/>
            <w:tcBorders>
              <w:top w:val="nil"/>
              <w:left w:val="nil"/>
              <w:bottom w:val="nil"/>
              <w:right w:val="nil"/>
            </w:tcBorders>
            <w:vAlign w:val="bottom"/>
          </w:tcPr>
          <w:p w14:paraId="53D8EE08">
            <w:pPr>
              <w:jc w:val="left"/>
              <w:rPr>
                <w:sz w:val="24"/>
              </w:rPr>
            </w:pPr>
          </w:p>
        </w:tc>
        <w:tc>
          <w:tcPr>
            <w:tcW w:w="1480" w:type="dxa"/>
            <w:gridSpan w:val="5"/>
            <w:tcBorders>
              <w:top w:val="nil"/>
              <w:left w:val="nil"/>
              <w:bottom w:val="nil"/>
              <w:right w:val="nil"/>
            </w:tcBorders>
            <w:vAlign w:val="bottom"/>
          </w:tcPr>
          <w:p w14:paraId="2E2DF2F7">
            <w:pPr>
              <w:ind w:left="280"/>
              <w:jc w:val="left"/>
              <w:rPr>
                <w:sz w:val="24"/>
              </w:rPr>
            </w:pPr>
            <w:r>
              <w:rPr>
                <w:rFonts w:hint="eastAsia" w:ascii="宋体" w:hAnsi="宋体"/>
                <w:w w:val="92"/>
              </w:rPr>
              <w:t>，担任职位：</w:t>
            </w:r>
          </w:p>
        </w:tc>
        <w:tc>
          <w:tcPr>
            <w:tcW w:w="960" w:type="dxa"/>
            <w:tcBorders>
              <w:top w:val="nil"/>
              <w:left w:val="nil"/>
              <w:bottom w:val="nil"/>
              <w:right w:val="nil"/>
            </w:tcBorders>
            <w:vAlign w:val="bottom"/>
          </w:tcPr>
          <w:p w14:paraId="6D472205">
            <w:pPr>
              <w:jc w:val="left"/>
              <w:rPr>
                <w:sz w:val="24"/>
              </w:rPr>
            </w:pPr>
          </w:p>
        </w:tc>
        <w:tc>
          <w:tcPr>
            <w:tcW w:w="100" w:type="dxa"/>
            <w:tcBorders>
              <w:top w:val="nil"/>
              <w:left w:val="nil"/>
              <w:bottom w:val="nil"/>
              <w:right w:val="nil"/>
            </w:tcBorders>
            <w:vAlign w:val="bottom"/>
          </w:tcPr>
          <w:p w14:paraId="4059E1FB">
            <w:pPr>
              <w:jc w:val="left"/>
              <w:rPr>
                <w:sz w:val="24"/>
              </w:rPr>
            </w:pPr>
          </w:p>
        </w:tc>
        <w:tc>
          <w:tcPr>
            <w:tcW w:w="240" w:type="dxa"/>
            <w:tcBorders>
              <w:top w:val="nil"/>
              <w:left w:val="nil"/>
              <w:bottom w:val="nil"/>
              <w:right w:val="single" w:color="auto" w:sz="8" w:space="0"/>
            </w:tcBorders>
            <w:vAlign w:val="bottom"/>
          </w:tcPr>
          <w:p w14:paraId="6A80ECFD">
            <w:pPr>
              <w:jc w:val="right"/>
              <w:rPr>
                <w:sz w:val="24"/>
              </w:rPr>
            </w:pPr>
            <w:r>
              <w:rPr>
                <w:rFonts w:hint="eastAsia" w:ascii="宋体" w:hAnsi="宋体"/>
                <w:w w:val="85"/>
              </w:rPr>
              <w:t>。</w:t>
            </w:r>
          </w:p>
        </w:tc>
      </w:tr>
      <w:tr w14:paraId="71A93845">
        <w:tblPrEx>
          <w:tblCellMar>
            <w:top w:w="0" w:type="dxa"/>
            <w:left w:w="0" w:type="dxa"/>
            <w:bottom w:w="0" w:type="dxa"/>
            <w:right w:w="0" w:type="dxa"/>
          </w:tblCellMar>
        </w:tblPrEx>
        <w:trPr>
          <w:trHeight w:val="23" w:hRule="atLeast"/>
          <w:jc w:val="center"/>
        </w:trPr>
        <w:tc>
          <w:tcPr>
            <w:tcW w:w="600" w:type="dxa"/>
            <w:tcBorders>
              <w:top w:val="nil"/>
              <w:left w:val="single" w:color="auto" w:sz="8" w:space="0"/>
              <w:bottom w:val="single" w:color="auto" w:sz="8" w:space="0"/>
              <w:right w:val="nil"/>
            </w:tcBorders>
            <w:vAlign w:val="bottom"/>
          </w:tcPr>
          <w:p w14:paraId="379D7AC4">
            <w:pPr>
              <w:jc w:val="left"/>
              <w:rPr>
                <w:sz w:val="2"/>
              </w:rPr>
            </w:pPr>
          </w:p>
        </w:tc>
        <w:tc>
          <w:tcPr>
            <w:tcW w:w="640" w:type="dxa"/>
            <w:tcBorders>
              <w:top w:val="nil"/>
              <w:left w:val="nil"/>
              <w:bottom w:val="single" w:color="auto" w:sz="8" w:space="0"/>
              <w:right w:val="nil"/>
            </w:tcBorders>
            <w:vAlign w:val="bottom"/>
          </w:tcPr>
          <w:p w14:paraId="2171B972">
            <w:pPr>
              <w:jc w:val="left"/>
              <w:rPr>
                <w:sz w:val="2"/>
              </w:rPr>
            </w:pPr>
          </w:p>
        </w:tc>
        <w:tc>
          <w:tcPr>
            <w:tcW w:w="60" w:type="dxa"/>
            <w:tcBorders>
              <w:top w:val="nil"/>
              <w:left w:val="nil"/>
              <w:bottom w:val="single" w:color="auto" w:sz="8" w:space="0"/>
              <w:right w:val="nil"/>
            </w:tcBorders>
            <w:vAlign w:val="bottom"/>
          </w:tcPr>
          <w:p w14:paraId="2405FBFF">
            <w:pPr>
              <w:jc w:val="left"/>
              <w:rPr>
                <w:sz w:val="2"/>
              </w:rPr>
            </w:pPr>
          </w:p>
        </w:tc>
        <w:tc>
          <w:tcPr>
            <w:tcW w:w="740" w:type="dxa"/>
            <w:tcBorders>
              <w:top w:val="nil"/>
              <w:left w:val="nil"/>
              <w:bottom w:val="single" w:color="auto" w:sz="8" w:space="0"/>
              <w:right w:val="nil"/>
            </w:tcBorders>
            <w:vAlign w:val="bottom"/>
          </w:tcPr>
          <w:p w14:paraId="7785D5E3">
            <w:pPr>
              <w:jc w:val="left"/>
              <w:rPr>
                <w:sz w:val="2"/>
              </w:rPr>
            </w:pPr>
          </w:p>
        </w:tc>
        <w:tc>
          <w:tcPr>
            <w:tcW w:w="600" w:type="dxa"/>
            <w:tcBorders>
              <w:top w:val="nil"/>
              <w:left w:val="nil"/>
              <w:bottom w:val="single" w:color="auto" w:sz="8" w:space="0"/>
              <w:right w:val="single" w:color="auto" w:sz="8" w:space="0"/>
            </w:tcBorders>
            <w:vAlign w:val="bottom"/>
          </w:tcPr>
          <w:p w14:paraId="4B19A6B6">
            <w:pPr>
              <w:jc w:val="left"/>
              <w:rPr>
                <w:sz w:val="2"/>
              </w:rPr>
            </w:pPr>
          </w:p>
        </w:tc>
        <w:tc>
          <w:tcPr>
            <w:tcW w:w="120" w:type="dxa"/>
            <w:tcBorders>
              <w:top w:val="nil"/>
              <w:left w:val="nil"/>
              <w:bottom w:val="single" w:color="auto" w:sz="8" w:space="0"/>
              <w:right w:val="nil"/>
            </w:tcBorders>
            <w:vAlign w:val="bottom"/>
          </w:tcPr>
          <w:p w14:paraId="2337D9F7">
            <w:pPr>
              <w:jc w:val="left"/>
              <w:rPr>
                <w:sz w:val="2"/>
              </w:rPr>
            </w:pPr>
          </w:p>
        </w:tc>
        <w:tc>
          <w:tcPr>
            <w:tcW w:w="500" w:type="dxa"/>
            <w:tcBorders>
              <w:top w:val="nil"/>
              <w:left w:val="nil"/>
              <w:bottom w:val="single" w:color="auto" w:sz="8" w:space="0"/>
              <w:right w:val="nil"/>
            </w:tcBorders>
            <w:vAlign w:val="bottom"/>
          </w:tcPr>
          <w:p w14:paraId="0FDF7274">
            <w:pPr>
              <w:jc w:val="left"/>
              <w:rPr>
                <w:sz w:val="2"/>
              </w:rPr>
            </w:pPr>
          </w:p>
        </w:tc>
        <w:tc>
          <w:tcPr>
            <w:tcW w:w="560" w:type="dxa"/>
            <w:tcBorders>
              <w:top w:val="nil"/>
              <w:left w:val="nil"/>
              <w:bottom w:val="single" w:color="auto" w:sz="8" w:space="0"/>
              <w:right w:val="nil"/>
            </w:tcBorders>
            <w:vAlign w:val="bottom"/>
          </w:tcPr>
          <w:p w14:paraId="3725581A">
            <w:pPr>
              <w:jc w:val="left"/>
              <w:rPr>
                <w:sz w:val="2"/>
              </w:rPr>
            </w:pPr>
          </w:p>
        </w:tc>
        <w:tc>
          <w:tcPr>
            <w:tcW w:w="660" w:type="dxa"/>
            <w:tcBorders>
              <w:top w:val="nil"/>
              <w:left w:val="nil"/>
              <w:bottom w:val="single" w:color="auto" w:sz="8" w:space="0"/>
              <w:right w:val="nil"/>
            </w:tcBorders>
            <w:vAlign w:val="bottom"/>
          </w:tcPr>
          <w:p w14:paraId="1E3E1E41">
            <w:pPr>
              <w:jc w:val="left"/>
              <w:rPr>
                <w:sz w:val="2"/>
              </w:rPr>
            </w:pPr>
          </w:p>
        </w:tc>
        <w:tc>
          <w:tcPr>
            <w:tcW w:w="260" w:type="dxa"/>
            <w:tcBorders>
              <w:top w:val="single" w:color="auto" w:sz="8" w:space="0"/>
              <w:left w:val="nil"/>
              <w:bottom w:val="single" w:color="auto" w:sz="8" w:space="0"/>
              <w:right w:val="nil"/>
            </w:tcBorders>
            <w:vAlign w:val="bottom"/>
          </w:tcPr>
          <w:p w14:paraId="0E347A38">
            <w:pPr>
              <w:jc w:val="left"/>
              <w:rPr>
                <w:sz w:val="2"/>
              </w:rPr>
            </w:pPr>
          </w:p>
        </w:tc>
        <w:tc>
          <w:tcPr>
            <w:tcW w:w="460" w:type="dxa"/>
            <w:tcBorders>
              <w:top w:val="single" w:color="auto" w:sz="8" w:space="0"/>
              <w:left w:val="nil"/>
              <w:bottom w:val="single" w:color="auto" w:sz="8" w:space="0"/>
              <w:right w:val="nil"/>
            </w:tcBorders>
            <w:vAlign w:val="bottom"/>
          </w:tcPr>
          <w:p w14:paraId="6239E33F">
            <w:pPr>
              <w:jc w:val="left"/>
              <w:rPr>
                <w:sz w:val="2"/>
              </w:rPr>
            </w:pPr>
          </w:p>
        </w:tc>
        <w:tc>
          <w:tcPr>
            <w:tcW w:w="340" w:type="dxa"/>
            <w:tcBorders>
              <w:top w:val="single" w:color="auto" w:sz="8" w:space="0"/>
              <w:left w:val="nil"/>
              <w:bottom w:val="single" w:color="auto" w:sz="8" w:space="0"/>
              <w:right w:val="nil"/>
            </w:tcBorders>
            <w:vAlign w:val="bottom"/>
          </w:tcPr>
          <w:p w14:paraId="6BA2D5FA">
            <w:pPr>
              <w:jc w:val="left"/>
              <w:rPr>
                <w:sz w:val="2"/>
              </w:rPr>
            </w:pPr>
          </w:p>
        </w:tc>
        <w:tc>
          <w:tcPr>
            <w:tcW w:w="440" w:type="dxa"/>
            <w:tcBorders>
              <w:top w:val="single" w:color="auto" w:sz="8" w:space="0"/>
              <w:left w:val="nil"/>
              <w:bottom w:val="single" w:color="auto" w:sz="8" w:space="0"/>
              <w:right w:val="nil"/>
            </w:tcBorders>
            <w:vAlign w:val="bottom"/>
          </w:tcPr>
          <w:p w14:paraId="44748029">
            <w:pPr>
              <w:jc w:val="left"/>
              <w:rPr>
                <w:sz w:val="2"/>
              </w:rPr>
            </w:pPr>
          </w:p>
        </w:tc>
        <w:tc>
          <w:tcPr>
            <w:tcW w:w="280" w:type="dxa"/>
            <w:tcBorders>
              <w:top w:val="single" w:color="auto" w:sz="8" w:space="0"/>
              <w:left w:val="nil"/>
              <w:bottom w:val="single" w:color="auto" w:sz="8" w:space="0"/>
              <w:right w:val="nil"/>
            </w:tcBorders>
            <w:vAlign w:val="bottom"/>
          </w:tcPr>
          <w:p w14:paraId="740F884E">
            <w:pPr>
              <w:jc w:val="left"/>
              <w:rPr>
                <w:sz w:val="2"/>
              </w:rPr>
            </w:pPr>
          </w:p>
        </w:tc>
        <w:tc>
          <w:tcPr>
            <w:tcW w:w="680" w:type="dxa"/>
            <w:tcBorders>
              <w:top w:val="nil"/>
              <w:left w:val="nil"/>
              <w:bottom w:val="single" w:color="auto" w:sz="8" w:space="0"/>
              <w:right w:val="nil"/>
            </w:tcBorders>
            <w:vAlign w:val="bottom"/>
          </w:tcPr>
          <w:p w14:paraId="00236DC1">
            <w:pPr>
              <w:jc w:val="left"/>
              <w:rPr>
                <w:sz w:val="2"/>
              </w:rPr>
            </w:pPr>
          </w:p>
        </w:tc>
        <w:tc>
          <w:tcPr>
            <w:tcW w:w="140" w:type="dxa"/>
            <w:tcBorders>
              <w:top w:val="nil"/>
              <w:left w:val="nil"/>
              <w:bottom w:val="single" w:color="auto" w:sz="8" w:space="0"/>
              <w:right w:val="nil"/>
            </w:tcBorders>
            <w:vAlign w:val="bottom"/>
          </w:tcPr>
          <w:p w14:paraId="0ED43A90">
            <w:pPr>
              <w:jc w:val="left"/>
              <w:rPr>
                <w:sz w:val="2"/>
              </w:rPr>
            </w:pPr>
          </w:p>
        </w:tc>
        <w:tc>
          <w:tcPr>
            <w:tcW w:w="280" w:type="dxa"/>
            <w:tcBorders>
              <w:top w:val="nil"/>
              <w:left w:val="nil"/>
              <w:bottom w:val="single" w:color="auto" w:sz="8" w:space="0"/>
              <w:right w:val="nil"/>
            </w:tcBorders>
            <w:vAlign w:val="bottom"/>
          </w:tcPr>
          <w:p w14:paraId="2FB1365F">
            <w:pPr>
              <w:jc w:val="left"/>
              <w:rPr>
                <w:sz w:val="2"/>
              </w:rPr>
            </w:pPr>
          </w:p>
        </w:tc>
        <w:tc>
          <w:tcPr>
            <w:tcW w:w="100" w:type="dxa"/>
            <w:tcBorders>
              <w:top w:val="single" w:color="auto" w:sz="8" w:space="0"/>
              <w:left w:val="nil"/>
              <w:bottom w:val="single" w:color="auto" w:sz="8" w:space="0"/>
              <w:right w:val="nil"/>
            </w:tcBorders>
            <w:vAlign w:val="bottom"/>
          </w:tcPr>
          <w:p w14:paraId="0C55434E">
            <w:pPr>
              <w:jc w:val="left"/>
              <w:rPr>
                <w:sz w:val="2"/>
              </w:rPr>
            </w:pPr>
          </w:p>
        </w:tc>
        <w:tc>
          <w:tcPr>
            <w:tcW w:w="960" w:type="dxa"/>
            <w:tcBorders>
              <w:top w:val="single" w:color="auto" w:sz="8" w:space="0"/>
              <w:left w:val="nil"/>
              <w:bottom w:val="single" w:color="auto" w:sz="8" w:space="0"/>
              <w:right w:val="nil"/>
            </w:tcBorders>
            <w:vAlign w:val="bottom"/>
          </w:tcPr>
          <w:p w14:paraId="7570268D">
            <w:pPr>
              <w:jc w:val="left"/>
              <w:rPr>
                <w:sz w:val="2"/>
              </w:rPr>
            </w:pPr>
          </w:p>
        </w:tc>
        <w:tc>
          <w:tcPr>
            <w:tcW w:w="100" w:type="dxa"/>
            <w:tcBorders>
              <w:top w:val="single" w:color="auto" w:sz="8" w:space="0"/>
              <w:left w:val="nil"/>
              <w:bottom w:val="single" w:color="auto" w:sz="8" w:space="0"/>
              <w:right w:val="nil"/>
            </w:tcBorders>
            <w:vAlign w:val="bottom"/>
          </w:tcPr>
          <w:p w14:paraId="62236795">
            <w:pPr>
              <w:jc w:val="left"/>
              <w:rPr>
                <w:sz w:val="2"/>
              </w:rPr>
            </w:pPr>
          </w:p>
        </w:tc>
        <w:tc>
          <w:tcPr>
            <w:tcW w:w="240" w:type="dxa"/>
            <w:tcBorders>
              <w:top w:val="nil"/>
              <w:left w:val="nil"/>
              <w:bottom w:val="single" w:color="auto" w:sz="8" w:space="0"/>
              <w:right w:val="single" w:color="auto" w:sz="8" w:space="0"/>
            </w:tcBorders>
            <w:vAlign w:val="bottom"/>
          </w:tcPr>
          <w:p w14:paraId="54C88720">
            <w:pPr>
              <w:jc w:val="left"/>
              <w:rPr>
                <w:sz w:val="2"/>
              </w:rPr>
            </w:pPr>
          </w:p>
        </w:tc>
      </w:tr>
      <w:tr w14:paraId="606ED709">
        <w:tblPrEx>
          <w:tblCellMar>
            <w:top w:w="0" w:type="dxa"/>
            <w:left w:w="0" w:type="dxa"/>
            <w:bottom w:w="0" w:type="dxa"/>
            <w:right w:w="0" w:type="dxa"/>
          </w:tblCellMar>
        </w:tblPrEx>
        <w:trPr>
          <w:trHeight w:val="721" w:hRule="atLeast"/>
          <w:jc w:val="center"/>
        </w:trPr>
        <w:tc>
          <w:tcPr>
            <w:tcW w:w="600" w:type="dxa"/>
            <w:tcBorders>
              <w:top w:val="nil"/>
              <w:left w:val="single" w:color="auto" w:sz="8" w:space="0"/>
              <w:bottom w:val="nil"/>
              <w:right w:val="nil"/>
            </w:tcBorders>
            <w:vAlign w:val="bottom"/>
          </w:tcPr>
          <w:p w14:paraId="7C5C477A">
            <w:pPr>
              <w:jc w:val="left"/>
              <w:rPr>
                <w:sz w:val="24"/>
              </w:rPr>
            </w:pPr>
          </w:p>
        </w:tc>
        <w:tc>
          <w:tcPr>
            <w:tcW w:w="640" w:type="dxa"/>
            <w:tcBorders>
              <w:top w:val="nil"/>
              <w:left w:val="nil"/>
              <w:bottom w:val="nil"/>
              <w:right w:val="nil"/>
            </w:tcBorders>
            <w:vAlign w:val="bottom"/>
          </w:tcPr>
          <w:p w14:paraId="40AC9906">
            <w:pPr>
              <w:ind w:right="74"/>
              <w:jc w:val="right"/>
              <w:rPr>
                <w:sz w:val="24"/>
              </w:rPr>
            </w:pPr>
            <w:r>
              <w:rPr>
                <w:rFonts w:hint="eastAsia" w:ascii="宋体" w:hAnsi="宋体"/>
              </w:rPr>
              <w:t>备</w:t>
            </w:r>
          </w:p>
        </w:tc>
        <w:tc>
          <w:tcPr>
            <w:tcW w:w="60" w:type="dxa"/>
            <w:tcBorders>
              <w:top w:val="nil"/>
              <w:left w:val="nil"/>
              <w:bottom w:val="nil"/>
              <w:right w:val="nil"/>
            </w:tcBorders>
            <w:vAlign w:val="bottom"/>
          </w:tcPr>
          <w:p w14:paraId="3E0B81CC">
            <w:pPr>
              <w:jc w:val="left"/>
              <w:rPr>
                <w:sz w:val="24"/>
              </w:rPr>
            </w:pPr>
          </w:p>
        </w:tc>
        <w:tc>
          <w:tcPr>
            <w:tcW w:w="740" w:type="dxa"/>
            <w:tcBorders>
              <w:top w:val="nil"/>
              <w:left w:val="nil"/>
              <w:bottom w:val="nil"/>
              <w:right w:val="nil"/>
            </w:tcBorders>
            <w:vAlign w:val="bottom"/>
          </w:tcPr>
          <w:p w14:paraId="7B7EBA17">
            <w:pPr>
              <w:ind w:left="280"/>
              <w:jc w:val="left"/>
              <w:rPr>
                <w:sz w:val="24"/>
              </w:rPr>
            </w:pPr>
            <w:r>
              <w:rPr>
                <w:rFonts w:hint="eastAsia" w:ascii="宋体" w:hAnsi="宋体"/>
              </w:rPr>
              <w:t>注</w:t>
            </w:r>
          </w:p>
        </w:tc>
        <w:tc>
          <w:tcPr>
            <w:tcW w:w="600" w:type="dxa"/>
            <w:tcBorders>
              <w:top w:val="nil"/>
              <w:left w:val="nil"/>
              <w:bottom w:val="nil"/>
              <w:right w:val="single" w:color="auto" w:sz="8" w:space="0"/>
            </w:tcBorders>
            <w:vAlign w:val="bottom"/>
          </w:tcPr>
          <w:p w14:paraId="230805A6">
            <w:pPr>
              <w:jc w:val="left"/>
              <w:rPr>
                <w:sz w:val="24"/>
              </w:rPr>
            </w:pPr>
          </w:p>
        </w:tc>
        <w:tc>
          <w:tcPr>
            <w:tcW w:w="120" w:type="dxa"/>
            <w:tcBorders>
              <w:top w:val="nil"/>
              <w:left w:val="nil"/>
              <w:bottom w:val="nil"/>
              <w:right w:val="nil"/>
            </w:tcBorders>
            <w:vAlign w:val="bottom"/>
          </w:tcPr>
          <w:p w14:paraId="5A14C5D0">
            <w:pPr>
              <w:jc w:val="left"/>
              <w:rPr>
                <w:sz w:val="24"/>
              </w:rPr>
            </w:pPr>
          </w:p>
        </w:tc>
        <w:tc>
          <w:tcPr>
            <w:tcW w:w="500" w:type="dxa"/>
            <w:tcBorders>
              <w:top w:val="nil"/>
              <w:left w:val="nil"/>
              <w:bottom w:val="nil"/>
              <w:right w:val="nil"/>
            </w:tcBorders>
            <w:vAlign w:val="bottom"/>
          </w:tcPr>
          <w:p w14:paraId="05DA1735">
            <w:pPr>
              <w:jc w:val="left"/>
              <w:rPr>
                <w:sz w:val="24"/>
              </w:rPr>
            </w:pPr>
          </w:p>
        </w:tc>
        <w:tc>
          <w:tcPr>
            <w:tcW w:w="560" w:type="dxa"/>
            <w:tcBorders>
              <w:top w:val="nil"/>
              <w:left w:val="nil"/>
              <w:bottom w:val="nil"/>
              <w:right w:val="nil"/>
            </w:tcBorders>
            <w:vAlign w:val="bottom"/>
          </w:tcPr>
          <w:p w14:paraId="3B689A74">
            <w:pPr>
              <w:jc w:val="left"/>
              <w:rPr>
                <w:sz w:val="24"/>
              </w:rPr>
            </w:pPr>
          </w:p>
        </w:tc>
        <w:tc>
          <w:tcPr>
            <w:tcW w:w="660" w:type="dxa"/>
            <w:tcBorders>
              <w:top w:val="nil"/>
              <w:left w:val="nil"/>
              <w:bottom w:val="nil"/>
              <w:right w:val="nil"/>
            </w:tcBorders>
            <w:vAlign w:val="bottom"/>
          </w:tcPr>
          <w:p w14:paraId="55D64D1C">
            <w:pPr>
              <w:jc w:val="left"/>
              <w:rPr>
                <w:sz w:val="24"/>
              </w:rPr>
            </w:pPr>
          </w:p>
        </w:tc>
        <w:tc>
          <w:tcPr>
            <w:tcW w:w="260" w:type="dxa"/>
            <w:tcBorders>
              <w:top w:val="nil"/>
              <w:left w:val="nil"/>
              <w:bottom w:val="nil"/>
              <w:right w:val="nil"/>
            </w:tcBorders>
            <w:vAlign w:val="bottom"/>
          </w:tcPr>
          <w:p w14:paraId="30BAE861">
            <w:pPr>
              <w:jc w:val="left"/>
              <w:rPr>
                <w:sz w:val="24"/>
              </w:rPr>
            </w:pPr>
          </w:p>
        </w:tc>
        <w:tc>
          <w:tcPr>
            <w:tcW w:w="460" w:type="dxa"/>
            <w:tcBorders>
              <w:top w:val="nil"/>
              <w:left w:val="nil"/>
              <w:bottom w:val="nil"/>
              <w:right w:val="nil"/>
            </w:tcBorders>
            <w:vAlign w:val="bottom"/>
          </w:tcPr>
          <w:p w14:paraId="7C77B1EC">
            <w:pPr>
              <w:jc w:val="left"/>
              <w:rPr>
                <w:sz w:val="24"/>
              </w:rPr>
            </w:pPr>
          </w:p>
        </w:tc>
        <w:tc>
          <w:tcPr>
            <w:tcW w:w="340" w:type="dxa"/>
            <w:tcBorders>
              <w:top w:val="nil"/>
              <w:left w:val="nil"/>
              <w:bottom w:val="nil"/>
              <w:right w:val="nil"/>
            </w:tcBorders>
            <w:vAlign w:val="bottom"/>
          </w:tcPr>
          <w:p w14:paraId="72A654A6">
            <w:pPr>
              <w:jc w:val="left"/>
              <w:rPr>
                <w:sz w:val="24"/>
              </w:rPr>
            </w:pPr>
          </w:p>
        </w:tc>
        <w:tc>
          <w:tcPr>
            <w:tcW w:w="440" w:type="dxa"/>
            <w:tcBorders>
              <w:top w:val="nil"/>
              <w:left w:val="nil"/>
              <w:bottom w:val="nil"/>
              <w:right w:val="nil"/>
            </w:tcBorders>
            <w:vAlign w:val="bottom"/>
          </w:tcPr>
          <w:p w14:paraId="285DD815">
            <w:pPr>
              <w:jc w:val="left"/>
              <w:rPr>
                <w:sz w:val="24"/>
              </w:rPr>
            </w:pPr>
          </w:p>
        </w:tc>
        <w:tc>
          <w:tcPr>
            <w:tcW w:w="280" w:type="dxa"/>
            <w:tcBorders>
              <w:top w:val="nil"/>
              <w:left w:val="nil"/>
              <w:bottom w:val="nil"/>
              <w:right w:val="nil"/>
            </w:tcBorders>
            <w:vAlign w:val="bottom"/>
          </w:tcPr>
          <w:p w14:paraId="688974D0">
            <w:pPr>
              <w:jc w:val="left"/>
              <w:rPr>
                <w:sz w:val="24"/>
              </w:rPr>
            </w:pPr>
          </w:p>
        </w:tc>
        <w:tc>
          <w:tcPr>
            <w:tcW w:w="680" w:type="dxa"/>
            <w:tcBorders>
              <w:top w:val="nil"/>
              <w:left w:val="nil"/>
              <w:bottom w:val="nil"/>
              <w:right w:val="nil"/>
            </w:tcBorders>
            <w:vAlign w:val="bottom"/>
          </w:tcPr>
          <w:p w14:paraId="193C47C0">
            <w:pPr>
              <w:jc w:val="left"/>
              <w:rPr>
                <w:sz w:val="24"/>
              </w:rPr>
            </w:pPr>
          </w:p>
        </w:tc>
        <w:tc>
          <w:tcPr>
            <w:tcW w:w="140" w:type="dxa"/>
            <w:tcBorders>
              <w:top w:val="nil"/>
              <w:left w:val="nil"/>
              <w:bottom w:val="nil"/>
              <w:right w:val="nil"/>
            </w:tcBorders>
            <w:vAlign w:val="bottom"/>
          </w:tcPr>
          <w:p w14:paraId="2AB3171F">
            <w:pPr>
              <w:jc w:val="left"/>
              <w:rPr>
                <w:sz w:val="24"/>
              </w:rPr>
            </w:pPr>
          </w:p>
        </w:tc>
        <w:tc>
          <w:tcPr>
            <w:tcW w:w="280" w:type="dxa"/>
            <w:tcBorders>
              <w:top w:val="nil"/>
              <w:left w:val="nil"/>
              <w:bottom w:val="nil"/>
              <w:right w:val="nil"/>
            </w:tcBorders>
            <w:vAlign w:val="bottom"/>
          </w:tcPr>
          <w:p w14:paraId="2A1709EC">
            <w:pPr>
              <w:jc w:val="left"/>
              <w:rPr>
                <w:sz w:val="24"/>
              </w:rPr>
            </w:pPr>
          </w:p>
        </w:tc>
        <w:tc>
          <w:tcPr>
            <w:tcW w:w="100" w:type="dxa"/>
            <w:tcBorders>
              <w:top w:val="nil"/>
              <w:left w:val="nil"/>
              <w:bottom w:val="nil"/>
              <w:right w:val="nil"/>
            </w:tcBorders>
            <w:vAlign w:val="bottom"/>
          </w:tcPr>
          <w:p w14:paraId="064B1ABC">
            <w:pPr>
              <w:jc w:val="left"/>
              <w:rPr>
                <w:sz w:val="24"/>
              </w:rPr>
            </w:pPr>
          </w:p>
        </w:tc>
        <w:tc>
          <w:tcPr>
            <w:tcW w:w="960" w:type="dxa"/>
            <w:tcBorders>
              <w:top w:val="nil"/>
              <w:left w:val="nil"/>
              <w:bottom w:val="nil"/>
              <w:right w:val="nil"/>
            </w:tcBorders>
            <w:vAlign w:val="bottom"/>
          </w:tcPr>
          <w:p w14:paraId="06C1FFE0">
            <w:pPr>
              <w:jc w:val="left"/>
              <w:rPr>
                <w:sz w:val="24"/>
              </w:rPr>
            </w:pPr>
          </w:p>
        </w:tc>
        <w:tc>
          <w:tcPr>
            <w:tcW w:w="100" w:type="dxa"/>
            <w:tcBorders>
              <w:top w:val="nil"/>
              <w:left w:val="nil"/>
              <w:bottom w:val="nil"/>
              <w:right w:val="nil"/>
            </w:tcBorders>
            <w:vAlign w:val="bottom"/>
          </w:tcPr>
          <w:p w14:paraId="6AF2926F">
            <w:pPr>
              <w:jc w:val="left"/>
              <w:rPr>
                <w:sz w:val="24"/>
              </w:rPr>
            </w:pPr>
          </w:p>
        </w:tc>
        <w:tc>
          <w:tcPr>
            <w:tcW w:w="240" w:type="dxa"/>
            <w:tcBorders>
              <w:top w:val="nil"/>
              <w:left w:val="nil"/>
              <w:bottom w:val="nil"/>
              <w:right w:val="single" w:color="auto" w:sz="8" w:space="0"/>
            </w:tcBorders>
            <w:vAlign w:val="bottom"/>
          </w:tcPr>
          <w:p w14:paraId="31CE3121">
            <w:pPr>
              <w:jc w:val="left"/>
              <w:rPr>
                <w:sz w:val="24"/>
              </w:rPr>
            </w:pPr>
          </w:p>
        </w:tc>
      </w:tr>
      <w:tr w14:paraId="47A57166">
        <w:tblPrEx>
          <w:tblCellMar>
            <w:top w:w="0" w:type="dxa"/>
            <w:left w:w="0" w:type="dxa"/>
            <w:bottom w:w="0" w:type="dxa"/>
            <w:right w:w="0" w:type="dxa"/>
          </w:tblCellMar>
        </w:tblPrEx>
        <w:trPr>
          <w:trHeight w:val="404" w:hRule="atLeast"/>
          <w:jc w:val="center"/>
        </w:trPr>
        <w:tc>
          <w:tcPr>
            <w:tcW w:w="600" w:type="dxa"/>
            <w:tcBorders>
              <w:top w:val="nil"/>
              <w:left w:val="single" w:color="auto" w:sz="8" w:space="0"/>
              <w:bottom w:val="single" w:color="auto" w:sz="8" w:space="0"/>
              <w:right w:val="nil"/>
            </w:tcBorders>
            <w:vAlign w:val="bottom"/>
          </w:tcPr>
          <w:p w14:paraId="6703E941">
            <w:pPr>
              <w:jc w:val="left"/>
              <w:rPr>
                <w:sz w:val="24"/>
              </w:rPr>
            </w:pPr>
          </w:p>
        </w:tc>
        <w:tc>
          <w:tcPr>
            <w:tcW w:w="640" w:type="dxa"/>
            <w:tcBorders>
              <w:top w:val="nil"/>
              <w:left w:val="nil"/>
              <w:bottom w:val="single" w:color="auto" w:sz="8" w:space="0"/>
              <w:right w:val="nil"/>
            </w:tcBorders>
            <w:vAlign w:val="bottom"/>
          </w:tcPr>
          <w:p w14:paraId="4C8E6937">
            <w:pPr>
              <w:jc w:val="left"/>
              <w:rPr>
                <w:sz w:val="24"/>
              </w:rPr>
            </w:pPr>
          </w:p>
        </w:tc>
        <w:tc>
          <w:tcPr>
            <w:tcW w:w="60" w:type="dxa"/>
            <w:tcBorders>
              <w:top w:val="nil"/>
              <w:left w:val="nil"/>
              <w:bottom w:val="single" w:color="auto" w:sz="8" w:space="0"/>
              <w:right w:val="nil"/>
            </w:tcBorders>
            <w:vAlign w:val="bottom"/>
          </w:tcPr>
          <w:p w14:paraId="0E0262E8">
            <w:pPr>
              <w:jc w:val="left"/>
              <w:rPr>
                <w:sz w:val="24"/>
              </w:rPr>
            </w:pPr>
          </w:p>
        </w:tc>
        <w:tc>
          <w:tcPr>
            <w:tcW w:w="740" w:type="dxa"/>
            <w:tcBorders>
              <w:top w:val="nil"/>
              <w:left w:val="nil"/>
              <w:bottom w:val="single" w:color="auto" w:sz="8" w:space="0"/>
              <w:right w:val="nil"/>
            </w:tcBorders>
            <w:vAlign w:val="bottom"/>
          </w:tcPr>
          <w:p w14:paraId="41E4C263">
            <w:pPr>
              <w:jc w:val="left"/>
              <w:rPr>
                <w:sz w:val="24"/>
              </w:rPr>
            </w:pPr>
          </w:p>
        </w:tc>
        <w:tc>
          <w:tcPr>
            <w:tcW w:w="600" w:type="dxa"/>
            <w:tcBorders>
              <w:top w:val="nil"/>
              <w:left w:val="nil"/>
              <w:bottom w:val="single" w:color="auto" w:sz="8" w:space="0"/>
              <w:right w:val="single" w:color="auto" w:sz="8" w:space="0"/>
            </w:tcBorders>
            <w:vAlign w:val="bottom"/>
          </w:tcPr>
          <w:p w14:paraId="611512FF">
            <w:pPr>
              <w:jc w:val="left"/>
              <w:rPr>
                <w:sz w:val="24"/>
              </w:rPr>
            </w:pPr>
          </w:p>
        </w:tc>
        <w:tc>
          <w:tcPr>
            <w:tcW w:w="120" w:type="dxa"/>
            <w:tcBorders>
              <w:top w:val="nil"/>
              <w:left w:val="nil"/>
              <w:bottom w:val="single" w:color="auto" w:sz="8" w:space="0"/>
              <w:right w:val="nil"/>
            </w:tcBorders>
            <w:vAlign w:val="bottom"/>
          </w:tcPr>
          <w:p w14:paraId="03EB95E5">
            <w:pPr>
              <w:jc w:val="left"/>
              <w:rPr>
                <w:sz w:val="24"/>
              </w:rPr>
            </w:pPr>
          </w:p>
        </w:tc>
        <w:tc>
          <w:tcPr>
            <w:tcW w:w="500" w:type="dxa"/>
            <w:tcBorders>
              <w:top w:val="nil"/>
              <w:left w:val="nil"/>
              <w:bottom w:val="single" w:color="auto" w:sz="8" w:space="0"/>
              <w:right w:val="nil"/>
            </w:tcBorders>
            <w:vAlign w:val="bottom"/>
          </w:tcPr>
          <w:p w14:paraId="30788201">
            <w:pPr>
              <w:jc w:val="left"/>
              <w:rPr>
                <w:sz w:val="24"/>
              </w:rPr>
            </w:pPr>
          </w:p>
        </w:tc>
        <w:tc>
          <w:tcPr>
            <w:tcW w:w="560" w:type="dxa"/>
            <w:tcBorders>
              <w:top w:val="nil"/>
              <w:left w:val="nil"/>
              <w:bottom w:val="single" w:color="auto" w:sz="8" w:space="0"/>
              <w:right w:val="nil"/>
            </w:tcBorders>
            <w:vAlign w:val="bottom"/>
          </w:tcPr>
          <w:p w14:paraId="29515C43">
            <w:pPr>
              <w:jc w:val="left"/>
              <w:rPr>
                <w:sz w:val="24"/>
              </w:rPr>
            </w:pPr>
          </w:p>
        </w:tc>
        <w:tc>
          <w:tcPr>
            <w:tcW w:w="660" w:type="dxa"/>
            <w:tcBorders>
              <w:top w:val="nil"/>
              <w:left w:val="nil"/>
              <w:bottom w:val="single" w:color="auto" w:sz="8" w:space="0"/>
              <w:right w:val="nil"/>
            </w:tcBorders>
            <w:vAlign w:val="bottom"/>
          </w:tcPr>
          <w:p w14:paraId="543DF0B6">
            <w:pPr>
              <w:jc w:val="left"/>
              <w:rPr>
                <w:sz w:val="24"/>
              </w:rPr>
            </w:pPr>
          </w:p>
        </w:tc>
        <w:tc>
          <w:tcPr>
            <w:tcW w:w="260" w:type="dxa"/>
            <w:tcBorders>
              <w:top w:val="nil"/>
              <w:left w:val="nil"/>
              <w:bottom w:val="single" w:color="auto" w:sz="8" w:space="0"/>
              <w:right w:val="nil"/>
            </w:tcBorders>
            <w:vAlign w:val="bottom"/>
          </w:tcPr>
          <w:p w14:paraId="221C61BB">
            <w:pPr>
              <w:jc w:val="left"/>
              <w:rPr>
                <w:sz w:val="24"/>
              </w:rPr>
            </w:pPr>
          </w:p>
        </w:tc>
        <w:tc>
          <w:tcPr>
            <w:tcW w:w="460" w:type="dxa"/>
            <w:tcBorders>
              <w:top w:val="nil"/>
              <w:left w:val="nil"/>
              <w:bottom w:val="single" w:color="auto" w:sz="8" w:space="0"/>
              <w:right w:val="nil"/>
            </w:tcBorders>
            <w:vAlign w:val="bottom"/>
          </w:tcPr>
          <w:p w14:paraId="4C1BD9AD">
            <w:pPr>
              <w:jc w:val="left"/>
              <w:rPr>
                <w:sz w:val="24"/>
              </w:rPr>
            </w:pPr>
          </w:p>
        </w:tc>
        <w:tc>
          <w:tcPr>
            <w:tcW w:w="340" w:type="dxa"/>
            <w:tcBorders>
              <w:top w:val="nil"/>
              <w:left w:val="nil"/>
              <w:bottom w:val="single" w:color="auto" w:sz="8" w:space="0"/>
              <w:right w:val="nil"/>
            </w:tcBorders>
            <w:vAlign w:val="bottom"/>
          </w:tcPr>
          <w:p w14:paraId="0C6FA15A">
            <w:pPr>
              <w:jc w:val="left"/>
              <w:rPr>
                <w:sz w:val="24"/>
              </w:rPr>
            </w:pPr>
          </w:p>
        </w:tc>
        <w:tc>
          <w:tcPr>
            <w:tcW w:w="440" w:type="dxa"/>
            <w:tcBorders>
              <w:top w:val="nil"/>
              <w:left w:val="nil"/>
              <w:bottom w:val="single" w:color="auto" w:sz="8" w:space="0"/>
              <w:right w:val="nil"/>
            </w:tcBorders>
            <w:vAlign w:val="bottom"/>
          </w:tcPr>
          <w:p w14:paraId="4E61F6C0">
            <w:pPr>
              <w:jc w:val="left"/>
              <w:rPr>
                <w:sz w:val="24"/>
              </w:rPr>
            </w:pPr>
          </w:p>
        </w:tc>
        <w:tc>
          <w:tcPr>
            <w:tcW w:w="280" w:type="dxa"/>
            <w:tcBorders>
              <w:top w:val="nil"/>
              <w:left w:val="nil"/>
              <w:bottom w:val="single" w:color="auto" w:sz="8" w:space="0"/>
              <w:right w:val="nil"/>
            </w:tcBorders>
            <w:vAlign w:val="bottom"/>
          </w:tcPr>
          <w:p w14:paraId="1A1F9321">
            <w:pPr>
              <w:jc w:val="left"/>
              <w:rPr>
                <w:sz w:val="24"/>
              </w:rPr>
            </w:pPr>
          </w:p>
        </w:tc>
        <w:tc>
          <w:tcPr>
            <w:tcW w:w="680" w:type="dxa"/>
            <w:tcBorders>
              <w:top w:val="nil"/>
              <w:left w:val="nil"/>
              <w:bottom w:val="single" w:color="auto" w:sz="8" w:space="0"/>
              <w:right w:val="nil"/>
            </w:tcBorders>
            <w:vAlign w:val="bottom"/>
          </w:tcPr>
          <w:p w14:paraId="72A72E85">
            <w:pPr>
              <w:jc w:val="left"/>
              <w:rPr>
                <w:sz w:val="24"/>
              </w:rPr>
            </w:pPr>
          </w:p>
        </w:tc>
        <w:tc>
          <w:tcPr>
            <w:tcW w:w="140" w:type="dxa"/>
            <w:tcBorders>
              <w:top w:val="nil"/>
              <w:left w:val="nil"/>
              <w:bottom w:val="single" w:color="auto" w:sz="8" w:space="0"/>
              <w:right w:val="nil"/>
            </w:tcBorders>
            <w:vAlign w:val="bottom"/>
          </w:tcPr>
          <w:p w14:paraId="7CC8AF45">
            <w:pPr>
              <w:jc w:val="left"/>
              <w:rPr>
                <w:sz w:val="24"/>
              </w:rPr>
            </w:pPr>
          </w:p>
        </w:tc>
        <w:tc>
          <w:tcPr>
            <w:tcW w:w="280" w:type="dxa"/>
            <w:tcBorders>
              <w:top w:val="nil"/>
              <w:left w:val="nil"/>
              <w:bottom w:val="single" w:color="auto" w:sz="8" w:space="0"/>
              <w:right w:val="nil"/>
            </w:tcBorders>
            <w:vAlign w:val="bottom"/>
          </w:tcPr>
          <w:p w14:paraId="224C3CDF">
            <w:pPr>
              <w:jc w:val="left"/>
              <w:rPr>
                <w:sz w:val="24"/>
              </w:rPr>
            </w:pPr>
          </w:p>
        </w:tc>
        <w:tc>
          <w:tcPr>
            <w:tcW w:w="100" w:type="dxa"/>
            <w:tcBorders>
              <w:top w:val="nil"/>
              <w:left w:val="nil"/>
              <w:bottom w:val="single" w:color="auto" w:sz="8" w:space="0"/>
              <w:right w:val="nil"/>
            </w:tcBorders>
            <w:vAlign w:val="bottom"/>
          </w:tcPr>
          <w:p w14:paraId="52D8E4C4">
            <w:pPr>
              <w:jc w:val="left"/>
              <w:rPr>
                <w:sz w:val="24"/>
              </w:rPr>
            </w:pPr>
          </w:p>
        </w:tc>
        <w:tc>
          <w:tcPr>
            <w:tcW w:w="960" w:type="dxa"/>
            <w:tcBorders>
              <w:top w:val="nil"/>
              <w:left w:val="nil"/>
              <w:bottom w:val="single" w:color="auto" w:sz="8" w:space="0"/>
              <w:right w:val="nil"/>
            </w:tcBorders>
            <w:vAlign w:val="bottom"/>
          </w:tcPr>
          <w:p w14:paraId="0A945FD6">
            <w:pPr>
              <w:jc w:val="left"/>
              <w:rPr>
                <w:sz w:val="24"/>
              </w:rPr>
            </w:pPr>
          </w:p>
        </w:tc>
        <w:tc>
          <w:tcPr>
            <w:tcW w:w="100" w:type="dxa"/>
            <w:tcBorders>
              <w:top w:val="nil"/>
              <w:left w:val="nil"/>
              <w:bottom w:val="single" w:color="auto" w:sz="8" w:space="0"/>
              <w:right w:val="nil"/>
            </w:tcBorders>
            <w:vAlign w:val="bottom"/>
          </w:tcPr>
          <w:p w14:paraId="3E008341">
            <w:pPr>
              <w:jc w:val="left"/>
              <w:rPr>
                <w:sz w:val="24"/>
              </w:rPr>
            </w:pPr>
          </w:p>
        </w:tc>
        <w:tc>
          <w:tcPr>
            <w:tcW w:w="240" w:type="dxa"/>
            <w:tcBorders>
              <w:top w:val="nil"/>
              <w:left w:val="nil"/>
              <w:bottom w:val="single" w:color="auto" w:sz="8" w:space="0"/>
              <w:right w:val="single" w:color="auto" w:sz="8" w:space="0"/>
            </w:tcBorders>
            <w:vAlign w:val="bottom"/>
          </w:tcPr>
          <w:p w14:paraId="3DCB6BD2">
            <w:pPr>
              <w:jc w:val="left"/>
              <w:rPr>
                <w:sz w:val="24"/>
              </w:rPr>
            </w:pPr>
          </w:p>
        </w:tc>
      </w:tr>
    </w:tbl>
    <w:p w14:paraId="2E2FB760">
      <w:pPr>
        <w:spacing w:line="127" w:lineRule="exact"/>
        <w:jc w:val="left"/>
        <w:rPr>
          <w:sz w:val="24"/>
        </w:rPr>
      </w:pPr>
    </w:p>
    <w:p w14:paraId="327F41EA">
      <w:pPr>
        <w:spacing w:before="312" w:beforeLines="100" w:after="312" w:afterLines="100" w:line="360" w:lineRule="auto"/>
        <w:jc w:val="left"/>
        <w:outlineLvl w:val="2"/>
      </w:pPr>
      <w:r>
        <w:rPr>
          <w:rFonts w:hint="eastAsia" w:ascii="宋体" w:hAnsi="宋体"/>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7BDADFBA">
      <w:pPr>
        <w:spacing w:before="312" w:beforeLines="100" w:after="312" w:afterLines="100"/>
        <w:jc w:val="center"/>
        <w:outlineLvl w:val="2"/>
        <w:rPr>
          <w:rFonts w:eastAsia="黑体"/>
          <w:bCs/>
          <w:sz w:val="30"/>
          <w:szCs w:val="30"/>
        </w:rPr>
      </w:pPr>
      <w:r>
        <w:rPr>
          <w:rFonts w:eastAsia="黑体"/>
          <w:bCs/>
          <w:sz w:val="30"/>
          <w:szCs w:val="30"/>
        </w:rPr>
        <w:t>其它资料</w:t>
      </w:r>
    </w:p>
    <w:p w14:paraId="7988681A">
      <w:pPr>
        <w:rPr>
          <w:sz w:val="24"/>
        </w:rPr>
      </w:pPr>
    </w:p>
    <w:p w14:paraId="674FA980">
      <w:pPr>
        <w:rPr>
          <w:rFonts w:ascii="宋体" w:hAnsi="宋体"/>
          <w:sz w:val="24"/>
        </w:rPr>
      </w:pPr>
      <w:r>
        <w:rPr>
          <w:sz w:val="24"/>
        </w:rPr>
        <w:t>营业执照、</w:t>
      </w:r>
      <w:r>
        <w:rPr>
          <w:rFonts w:hint="eastAsia"/>
          <w:sz w:val="24"/>
        </w:rPr>
        <w:t>资质证书等询价文件要求的其它文件</w:t>
      </w:r>
      <w:r>
        <w:rPr>
          <w:sz w:val="24"/>
        </w:rPr>
        <w:t>。</w:t>
      </w:r>
    </w:p>
    <w:p w14:paraId="3D42B00B">
      <w:pPr>
        <w:rPr>
          <w:rFonts w:ascii="宋体" w:hAnsi="宋体"/>
          <w:sz w:val="24"/>
        </w:rPr>
      </w:pPr>
    </w:p>
    <w:p w14:paraId="0D8234F0">
      <w:pPr>
        <w:rPr>
          <w:rFonts w:ascii="宋体" w:hAnsi="宋体"/>
          <w:sz w:val="24"/>
        </w:rPr>
      </w:pPr>
    </w:p>
    <w:p w14:paraId="33D62959">
      <w:pPr>
        <w:rPr>
          <w:rFonts w:ascii="宋体" w:hAnsi="宋体"/>
          <w:sz w:val="24"/>
        </w:rPr>
      </w:pPr>
      <w:r>
        <w:rPr>
          <w:rFonts w:hint="eastAsia" w:ascii="宋体" w:hAnsi="宋体"/>
          <w:sz w:val="24"/>
        </w:rPr>
        <w:t>注：1、</w:t>
      </w:r>
      <w:r>
        <w:rPr>
          <w:sz w:val="24"/>
        </w:rPr>
        <w:t>营业执照、</w:t>
      </w:r>
      <w:r>
        <w:rPr>
          <w:rFonts w:hint="eastAsia"/>
          <w:sz w:val="24"/>
        </w:rPr>
        <w:t>资质证书等</w:t>
      </w:r>
      <w:r>
        <w:rPr>
          <w:rFonts w:hint="eastAsia" w:ascii="宋体" w:hAnsi="宋体"/>
          <w:sz w:val="24"/>
        </w:rPr>
        <w:t>提供复印件，并加盖公章；</w:t>
      </w:r>
    </w:p>
    <w:p w14:paraId="3A8F1989">
      <w:pPr>
        <w:rPr>
          <w:bCs/>
          <w:sz w:val="24"/>
        </w:rPr>
      </w:pPr>
    </w:p>
    <w:p w14:paraId="515FDC03">
      <w:pPr>
        <w:rPr>
          <w:bCs/>
          <w:color w:val="FF0000"/>
          <w:sz w:val="24"/>
        </w:rPr>
      </w:pPr>
    </w:p>
    <w:p w14:paraId="4B43C428">
      <w:pPr>
        <w:rPr>
          <w:bCs/>
          <w:sz w:val="24"/>
        </w:rPr>
      </w:pPr>
    </w:p>
    <w:p w14:paraId="7688792D"/>
    <w:p w14:paraId="762EE3D1"/>
    <w:sectPr>
      <w:pgSz w:w="11906" w:h="16838"/>
      <w:pgMar w:top="1440" w:right="1066"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5AFB">
    <w:pPr>
      <w:pStyle w:val="6"/>
      <w:tabs>
        <w:tab w:val="center" w:pos="4535"/>
        <w:tab w:val="clear" w:pos="4153"/>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73193"/>
    <w:rsid w:val="012D192E"/>
    <w:rsid w:val="063876A4"/>
    <w:rsid w:val="0D6666E3"/>
    <w:rsid w:val="0DFF1037"/>
    <w:rsid w:val="11BA226B"/>
    <w:rsid w:val="11C3515B"/>
    <w:rsid w:val="1E4D55B2"/>
    <w:rsid w:val="1FA85FE0"/>
    <w:rsid w:val="22C6373B"/>
    <w:rsid w:val="230751A9"/>
    <w:rsid w:val="2AC13683"/>
    <w:rsid w:val="2E88197F"/>
    <w:rsid w:val="2FA92797"/>
    <w:rsid w:val="31620B64"/>
    <w:rsid w:val="35E3522B"/>
    <w:rsid w:val="37A938DE"/>
    <w:rsid w:val="38637D4E"/>
    <w:rsid w:val="395C1073"/>
    <w:rsid w:val="415470BD"/>
    <w:rsid w:val="44732E67"/>
    <w:rsid w:val="47E81B4D"/>
    <w:rsid w:val="487A5EB5"/>
    <w:rsid w:val="4A515036"/>
    <w:rsid w:val="4F836773"/>
    <w:rsid w:val="52482B0E"/>
    <w:rsid w:val="598B2026"/>
    <w:rsid w:val="59D37778"/>
    <w:rsid w:val="671E4FA3"/>
    <w:rsid w:val="6B973193"/>
    <w:rsid w:val="6D163DB3"/>
    <w:rsid w:val="6FB918E4"/>
    <w:rsid w:val="761659FD"/>
    <w:rsid w:val="7C6B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w:basedOn w:val="1"/>
    <w:qFormat/>
    <w:uiPriority w:val="0"/>
    <w:pPr>
      <w:adjustRightInd w:val="0"/>
      <w:snapToGrid w:val="0"/>
      <w:spacing w:line="360" w:lineRule="auto"/>
      <w:ind w:firstLine="200" w:firstLineChars="200"/>
    </w:pPr>
    <w:rPr>
      <w:rFonts w:ascii="Calibri" w:hAnsi="Calibri" w:eastAsiaTheme="minorEastAsia" w:cstheme="minorBidi"/>
      <w:sz w:val="24"/>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semiHidden/>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4878</Words>
  <Characters>5364</Characters>
  <Lines>0</Lines>
  <Paragraphs>0</Paragraphs>
  <TotalTime>43</TotalTime>
  <ScaleCrop>false</ScaleCrop>
  <LinksUpToDate>false</LinksUpToDate>
  <CharactersWithSpaces>5743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2024-12-30T08:05:00Z</dcterms:created>
  <dc:creator>聚沙成塔</dc:creator>
  <cp:lastModifiedBy>聚沙成塔</cp:lastModifiedBy>
  <cp:lastPrinted>2025-05-21T02:03:00Z</cp:lastPrinted>
  <dcterms:modified xsi:type="dcterms:W3CDTF">2025-07-16T02:48:46Z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E51728B087244D02849F9E49C49D0F3A_13</vt:lpwstr>
  </property>
  <property fmtid="{D5CDD505-2E9C-101B-9397-08002B2CF9AE}" pid="4" name="KSOTemplateDocerSaveRecord">
    <vt:lpwstr>eyJoZGlkIjoiMzhjNWYzMGFlY2ZmYWI4ODE4MzY4ZDNhZjViZjcwYzgiLCJ1c2VySWQiOiI1OTcxNjY0MDEifQ==</vt:lpwstr>
  </property>
</Properties>
</file>