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A963B">
      <w:pPr>
        <w:spacing w:line="420" w:lineRule="exact"/>
        <w:rPr>
          <w:rFonts w:hint="eastAsia" w:ascii="仿宋_GB2312" w:hAnsi="仿宋_GB2312" w:eastAsia="仿宋_GB2312" w:cs="仿宋_GB2312"/>
          <w:color w:val="auto"/>
          <w:sz w:val="28"/>
          <w:szCs w:val="28"/>
          <w:highlight w:val="none"/>
        </w:rPr>
      </w:pPr>
      <w:bookmarkStart w:id="174" w:name="_GoBack"/>
    </w:p>
    <w:p w14:paraId="7BEEE015">
      <w:pPr>
        <w:spacing w:line="800" w:lineRule="exact"/>
        <w:jc w:val="center"/>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b/>
          <w:bCs/>
          <w:color w:val="auto"/>
          <w:sz w:val="44"/>
          <w:szCs w:val="44"/>
          <w:highlight w:val="none"/>
          <w:lang w:val="en-US" w:eastAsia="zh-CN"/>
        </w:rPr>
        <w:t>赣州市交通投资集团</w:t>
      </w:r>
      <w:r>
        <w:rPr>
          <w:rFonts w:hint="eastAsia" w:ascii="仿宋_GB2312" w:hAnsi="仿宋_GB2312" w:eastAsia="仿宋_GB2312" w:cs="仿宋_GB2312"/>
          <w:b/>
          <w:bCs/>
          <w:color w:val="auto"/>
          <w:sz w:val="44"/>
          <w:szCs w:val="44"/>
          <w:highlight w:val="none"/>
        </w:rPr>
        <w:t>有限</w:t>
      </w:r>
      <w:r>
        <w:rPr>
          <w:rFonts w:hint="eastAsia" w:ascii="仿宋_GB2312" w:hAnsi="仿宋_GB2312" w:eastAsia="仿宋_GB2312" w:cs="仿宋_GB2312"/>
          <w:b/>
          <w:bCs/>
          <w:color w:val="auto"/>
          <w:sz w:val="44"/>
          <w:szCs w:val="44"/>
          <w:highlight w:val="none"/>
          <w:lang w:val="en-US" w:eastAsia="zh-CN"/>
        </w:rPr>
        <w:t>责任</w:t>
      </w:r>
      <w:r>
        <w:rPr>
          <w:rFonts w:hint="eastAsia" w:ascii="仿宋_GB2312" w:hAnsi="仿宋_GB2312" w:eastAsia="仿宋_GB2312" w:cs="仿宋_GB2312"/>
          <w:b/>
          <w:bCs/>
          <w:color w:val="auto"/>
          <w:sz w:val="44"/>
          <w:szCs w:val="44"/>
          <w:highlight w:val="none"/>
        </w:rPr>
        <w:t>公司</w:t>
      </w:r>
    </w:p>
    <w:p w14:paraId="7393A732">
      <w:pPr>
        <w:pStyle w:val="4"/>
        <w:rPr>
          <w:rFonts w:hint="eastAsia" w:ascii="仿宋_GB2312" w:hAnsi="仿宋_GB2312" w:eastAsia="仿宋_GB2312" w:cs="仿宋_GB2312"/>
          <w:b/>
          <w:color w:val="auto"/>
          <w:kern w:val="2"/>
          <w:sz w:val="44"/>
          <w:szCs w:val="44"/>
          <w:highlight w:val="none"/>
          <w:lang w:val="en-US" w:eastAsia="zh-CN" w:bidi="ar-SA"/>
        </w:rPr>
      </w:pPr>
    </w:p>
    <w:p w14:paraId="7D6E8364">
      <w:pPr>
        <w:rPr>
          <w:rFonts w:hint="eastAsia"/>
          <w:color w:val="auto"/>
          <w:highlight w:val="none"/>
          <w:lang w:val="en-US" w:eastAsia="zh-CN"/>
        </w:rPr>
      </w:pPr>
    </w:p>
    <w:p w14:paraId="46EADE3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color w:val="auto"/>
          <w:kern w:val="2"/>
          <w:sz w:val="44"/>
          <w:szCs w:val="44"/>
          <w:highlight w:val="none"/>
          <w:lang w:val="en-US" w:eastAsia="zh-CN" w:bidi="ar-SA"/>
        </w:rPr>
      </w:pPr>
      <w:r>
        <w:rPr>
          <w:rFonts w:hint="eastAsia" w:ascii="黑体" w:hAnsi="黑体" w:eastAsia="黑体" w:cs="黑体"/>
          <w:b/>
          <w:color w:val="auto"/>
          <w:kern w:val="2"/>
          <w:sz w:val="44"/>
          <w:szCs w:val="44"/>
          <w:highlight w:val="none"/>
          <w:lang w:val="en-US" w:eastAsia="zh-CN" w:bidi="ar-SA"/>
        </w:rPr>
        <w:t>2025年第一批碎石材料采购项目</w:t>
      </w:r>
    </w:p>
    <w:p w14:paraId="7231525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黑体" w:hAnsi="黑体" w:eastAsia="黑体" w:cs="黑体"/>
          <w:b/>
          <w:color w:val="auto"/>
          <w:kern w:val="2"/>
          <w:sz w:val="44"/>
          <w:szCs w:val="44"/>
          <w:highlight w:val="none"/>
          <w:lang w:val="en-US" w:eastAsia="zh-CN" w:bidi="ar-SA"/>
        </w:rPr>
      </w:pPr>
      <w:r>
        <w:rPr>
          <w:rFonts w:hint="eastAsia" w:ascii="黑体" w:hAnsi="黑体" w:eastAsia="黑体" w:cs="黑体"/>
          <w:b/>
          <w:color w:val="auto"/>
          <w:kern w:val="2"/>
          <w:sz w:val="44"/>
          <w:szCs w:val="44"/>
          <w:highlight w:val="none"/>
          <w:lang w:val="en-US" w:eastAsia="zh-CN" w:bidi="ar-SA"/>
        </w:rPr>
        <w:t>（信丰基地）</w:t>
      </w:r>
    </w:p>
    <w:p w14:paraId="025D181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color w:val="auto"/>
          <w:kern w:val="2"/>
          <w:sz w:val="36"/>
          <w:szCs w:val="36"/>
          <w:highlight w:val="none"/>
          <w:lang w:val="en-US" w:eastAsia="zh-CN" w:bidi="ar-SA"/>
        </w:rPr>
      </w:pPr>
    </w:p>
    <w:p w14:paraId="2E289F7A">
      <w:pPr>
        <w:pStyle w:val="4"/>
        <w:rPr>
          <w:rFonts w:hint="eastAsia"/>
          <w:color w:val="auto"/>
          <w:lang w:val="en-US" w:eastAsia="zh-CN"/>
        </w:rPr>
      </w:pPr>
    </w:p>
    <w:p w14:paraId="46EF8D08">
      <w:pPr>
        <w:pStyle w:val="4"/>
        <w:rPr>
          <w:rFonts w:hint="eastAsia"/>
          <w:color w:val="auto"/>
          <w:lang w:val="en-US" w:eastAsia="zh-CN"/>
        </w:rPr>
      </w:pPr>
    </w:p>
    <w:p w14:paraId="48A53935">
      <w:pPr>
        <w:pStyle w:val="9"/>
        <w:ind w:firstLine="2371" w:firstLineChars="328"/>
        <w:rPr>
          <w:rFonts w:hint="eastAsia" w:ascii="仿宋_GB2312" w:hAnsi="仿宋_GB2312" w:eastAsia="仿宋_GB2312" w:cs="仿宋_GB2312"/>
          <w:b/>
          <w:color w:val="auto"/>
          <w:sz w:val="72"/>
          <w:szCs w:val="72"/>
          <w:highlight w:val="none"/>
        </w:rPr>
      </w:pPr>
    </w:p>
    <w:p w14:paraId="72E48A6E">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s="黑体"/>
          <w:b/>
          <w:color w:val="auto"/>
          <w:kern w:val="2"/>
          <w:sz w:val="96"/>
          <w:szCs w:val="96"/>
          <w:highlight w:val="none"/>
          <w:lang w:val="en-US" w:eastAsia="zh-CN" w:bidi="ar-SA"/>
        </w:rPr>
      </w:pPr>
      <w:r>
        <w:rPr>
          <w:rFonts w:hint="eastAsia" w:ascii="黑体" w:hAnsi="黑体" w:eastAsia="黑体" w:cs="黑体"/>
          <w:b/>
          <w:color w:val="auto"/>
          <w:kern w:val="2"/>
          <w:sz w:val="96"/>
          <w:szCs w:val="96"/>
          <w:highlight w:val="none"/>
          <w:lang w:val="en-US" w:eastAsia="zh-CN" w:bidi="ar-SA"/>
        </w:rPr>
        <w:t>询价文件</w:t>
      </w:r>
    </w:p>
    <w:p w14:paraId="0BDAC40E">
      <w:pPr>
        <w:spacing w:line="800" w:lineRule="exact"/>
        <w:jc w:val="center"/>
        <w:rPr>
          <w:rFonts w:hint="eastAsia" w:ascii="仿宋_GB2312" w:hAnsi="仿宋_GB2312" w:eastAsia="仿宋_GB2312" w:cs="仿宋_GB2312"/>
          <w:b/>
          <w:color w:val="auto"/>
          <w:kern w:val="2"/>
          <w:sz w:val="44"/>
          <w:szCs w:val="44"/>
          <w:highlight w:val="none"/>
          <w:lang w:val="en-US" w:eastAsia="zh-CN" w:bidi="ar-SA"/>
        </w:rPr>
      </w:pPr>
    </w:p>
    <w:p w14:paraId="11EDC9F4">
      <w:pPr>
        <w:pStyle w:val="9"/>
        <w:ind w:firstLine="480"/>
        <w:rPr>
          <w:rFonts w:hint="eastAsia" w:ascii="仿宋_GB2312" w:hAnsi="仿宋_GB2312" w:eastAsia="仿宋_GB2312" w:cs="仿宋_GB2312"/>
          <w:color w:val="auto"/>
          <w:highlight w:val="none"/>
        </w:rPr>
      </w:pPr>
    </w:p>
    <w:p w14:paraId="468E720B">
      <w:pPr>
        <w:spacing w:line="400" w:lineRule="exact"/>
        <w:jc w:val="center"/>
        <w:rPr>
          <w:rFonts w:hint="eastAsia" w:ascii="仿宋_GB2312" w:hAnsi="仿宋_GB2312" w:eastAsia="仿宋_GB2312" w:cs="仿宋_GB2312"/>
          <w:color w:val="auto"/>
          <w:highlight w:val="none"/>
        </w:rPr>
      </w:pPr>
    </w:p>
    <w:p w14:paraId="34DDF128">
      <w:pPr>
        <w:pStyle w:val="9"/>
        <w:rPr>
          <w:rFonts w:hint="eastAsia" w:ascii="仿宋_GB2312" w:hAnsi="仿宋_GB2312" w:eastAsia="仿宋_GB2312" w:cs="仿宋_GB2312"/>
          <w:color w:val="auto"/>
          <w:highlight w:val="none"/>
        </w:rPr>
      </w:pPr>
    </w:p>
    <w:p w14:paraId="79466091">
      <w:pPr>
        <w:rPr>
          <w:rFonts w:hint="eastAsia" w:ascii="仿宋_GB2312" w:hAnsi="仿宋_GB2312" w:eastAsia="仿宋_GB2312" w:cs="仿宋_GB2312"/>
          <w:color w:val="auto"/>
          <w:highlight w:val="none"/>
        </w:rPr>
      </w:pPr>
    </w:p>
    <w:p w14:paraId="728BF2A1">
      <w:pPr>
        <w:rPr>
          <w:rFonts w:hint="eastAsia" w:ascii="仿宋_GB2312" w:hAnsi="仿宋_GB2312" w:eastAsia="仿宋_GB2312" w:cs="仿宋_GB2312"/>
          <w:color w:val="auto"/>
          <w:highlight w:val="none"/>
        </w:rPr>
      </w:pPr>
    </w:p>
    <w:p w14:paraId="3F035F43">
      <w:pPr>
        <w:rPr>
          <w:rFonts w:hint="eastAsia" w:ascii="仿宋_GB2312" w:hAnsi="仿宋_GB2312" w:eastAsia="仿宋_GB2312" w:cs="仿宋_GB2312"/>
          <w:color w:val="auto"/>
          <w:highlight w:val="none"/>
        </w:rPr>
      </w:pPr>
    </w:p>
    <w:p w14:paraId="4D78E9F8">
      <w:pPr>
        <w:pStyle w:val="4"/>
        <w:rPr>
          <w:rFonts w:hint="eastAsia"/>
          <w:color w:val="auto"/>
        </w:rPr>
      </w:pPr>
    </w:p>
    <w:p w14:paraId="350B619A">
      <w:pPr>
        <w:rPr>
          <w:rFonts w:hint="eastAsia"/>
          <w:color w:val="auto"/>
        </w:rPr>
      </w:pPr>
    </w:p>
    <w:p w14:paraId="26A44BB3">
      <w:pPr>
        <w:spacing w:line="400" w:lineRule="exact"/>
        <w:jc w:val="center"/>
        <w:rPr>
          <w:rFonts w:hint="eastAsia" w:ascii="仿宋_GB2312" w:hAnsi="仿宋_GB2312" w:eastAsia="仿宋_GB2312" w:cs="仿宋_GB2312"/>
          <w:color w:val="auto"/>
          <w:highlight w:val="none"/>
        </w:rPr>
      </w:pPr>
    </w:p>
    <w:p w14:paraId="49A4DEA2">
      <w:pPr>
        <w:spacing w:line="400" w:lineRule="exact"/>
        <w:jc w:val="center"/>
        <w:rPr>
          <w:rFonts w:hint="eastAsia" w:ascii="仿宋_GB2312" w:hAnsi="仿宋_GB2312" w:eastAsia="仿宋_GB2312" w:cs="仿宋_GB2312"/>
          <w:color w:val="auto"/>
          <w:highlight w:val="none"/>
        </w:rPr>
      </w:pPr>
    </w:p>
    <w:p w14:paraId="575B2903">
      <w:pPr>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lang w:val="en-US" w:eastAsia="zh-CN"/>
        </w:rPr>
        <w:t>赣州市交通投资集团</w:t>
      </w:r>
      <w:r>
        <w:rPr>
          <w:rFonts w:hint="eastAsia" w:ascii="仿宋_GB2312" w:hAnsi="仿宋_GB2312" w:eastAsia="仿宋_GB2312" w:cs="仿宋_GB2312"/>
          <w:b/>
          <w:color w:val="auto"/>
          <w:sz w:val="36"/>
          <w:szCs w:val="36"/>
          <w:highlight w:val="none"/>
        </w:rPr>
        <w:t>有限</w:t>
      </w:r>
      <w:r>
        <w:rPr>
          <w:rFonts w:hint="eastAsia" w:ascii="仿宋_GB2312" w:hAnsi="仿宋_GB2312" w:eastAsia="仿宋_GB2312" w:cs="仿宋_GB2312"/>
          <w:b/>
          <w:color w:val="auto"/>
          <w:sz w:val="36"/>
          <w:szCs w:val="36"/>
          <w:highlight w:val="none"/>
          <w:lang w:val="en-US" w:eastAsia="zh-CN"/>
        </w:rPr>
        <w:t>责任</w:t>
      </w:r>
      <w:r>
        <w:rPr>
          <w:rFonts w:hint="eastAsia" w:ascii="仿宋_GB2312" w:hAnsi="仿宋_GB2312" w:eastAsia="仿宋_GB2312" w:cs="仿宋_GB2312"/>
          <w:b/>
          <w:color w:val="auto"/>
          <w:sz w:val="36"/>
          <w:szCs w:val="36"/>
          <w:highlight w:val="none"/>
        </w:rPr>
        <w:t>公司</w:t>
      </w:r>
    </w:p>
    <w:p w14:paraId="519123A1">
      <w:pPr>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二</w:t>
      </w:r>
      <w:r>
        <w:rPr>
          <w:rFonts w:hint="eastAsia"/>
          <w:b/>
          <w:color w:val="auto"/>
          <w:sz w:val="36"/>
          <w:szCs w:val="36"/>
          <w:highlight w:val="none"/>
        </w:rPr>
        <w:t>O</w:t>
      </w:r>
      <w:r>
        <w:rPr>
          <w:rFonts w:hint="eastAsia" w:ascii="仿宋_GB2312" w:hAnsi="仿宋_GB2312" w:eastAsia="仿宋_GB2312" w:cs="仿宋_GB2312"/>
          <w:b/>
          <w:color w:val="auto"/>
          <w:sz w:val="36"/>
          <w:szCs w:val="36"/>
          <w:highlight w:val="none"/>
        </w:rPr>
        <w:t>二</w:t>
      </w:r>
      <w:r>
        <w:rPr>
          <w:rFonts w:hint="eastAsia" w:ascii="仿宋_GB2312" w:hAnsi="仿宋_GB2312" w:eastAsia="仿宋_GB2312" w:cs="仿宋_GB2312"/>
          <w:b/>
          <w:color w:val="auto"/>
          <w:sz w:val="36"/>
          <w:szCs w:val="36"/>
          <w:highlight w:val="none"/>
          <w:lang w:val="en-US" w:eastAsia="zh-CN"/>
        </w:rPr>
        <w:t>五</w:t>
      </w:r>
      <w:r>
        <w:rPr>
          <w:rFonts w:hint="eastAsia" w:ascii="仿宋_GB2312" w:hAnsi="仿宋_GB2312" w:eastAsia="仿宋_GB2312" w:cs="仿宋_GB2312"/>
          <w:b/>
          <w:color w:val="auto"/>
          <w:sz w:val="36"/>
          <w:szCs w:val="36"/>
          <w:highlight w:val="none"/>
        </w:rPr>
        <w:t>年</w:t>
      </w:r>
      <w:r>
        <w:rPr>
          <w:rFonts w:hint="eastAsia" w:ascii="仿宋_GB2312" w:hAnsi="仿宋_GB2312" w:eastAsia="仿宋_GB2312" w:cs="仿宋_GB2312"/>
          <w:b/>
          <w:color w:val="auto"/>
          <w:sz w:val="36"/>
          <w:szCs w:val="36"/>
          <w:highlight w:val="none"/>
          <w:lang w:val="en-US" w:eastAsia="zh-CN"/>
        </w:rPr>
        <w:t>六</w:t>
      </w:r>
      <w:r>
        <w:rPr>
          <w:rFonts w:hint="eastAsia" w:ascii="仿宋_GB2312" w:hAnsi="仿宋_GB2312" w:eastAsia="仿宋_GB2312" w:cs="仿宋_GB2312"/>
          <w:b/>
          <w:color w:val="auto"/>
          <w:sz w:val="36"/>
          <w:szCs w:val="36"/>
          <w:highlight w:val="none"/>
        </w:rPr>
        <w:t>月</w:t>
      </w:r>
    </w:p>
    <w:p w14:paraId="3C1A709E">
      <w:pPr>
        <w:pStyle w:val="9"/>
        <w:rPr>
          <w:rFonts w:hint="eastAsia" w:ascii="仿宋_GB2312" w:hAnsi="仿宋_GB2312" w:eastAsia="仿宋_GB2312" w:cs="仿宋_GB2312"/>
          <w:b/>
          <w:color w:val="auto"/>
          <w:sz w:val="36"/>
          <w:szCs w:val="36"/>
          <w:highlight w:val="none"/>
        </w:rPr>
      </w:pPr>
    </w:p>
    <w:p w14:paraId="7DBD2A13">
      <w:pPr>
        <w:pStyle w:val="9"/>
        <w:jc w:val="center"/>
        <w:rPr>
          <w:rFonts w:hint="eastAsia" w:ascii="仿宋_GB2312" w:hAnsi="仿宋_GB2312" w:eastAsia="仿宋_GB2312" w:cs="仿宋_GB2312"/>
          <w:color w:val="auto"/>
          <w:sz w:val="36"/>
          <w:szCs w:val="36"/>
          <w:highlight w:val="none"/>
          <w:lang w:val="en-US" w:eastAsia="zh-CN"/>
        </w:rPr>
        <w:sectPr>
          <w:headerReference r:id="rId3" w:type="default"/>
          <w:footerReference r:id="rId4" w:type="default"/>
          <w:pgSz w:w="11906" w:h="16838"/>
          <w:pgMar w:top="1417" w:right="1803" w:bottom="1417" w:left="1803" w:header="851" w:footer="992" w:gutter="0"/>
          <w:pgNumType w:fmt="decimal" w:start="1"/>
          <w:cols w:space="720" w:num="1"/>
          <w:docGrid w:type="lines" w:linePitch="312" w:charSpace="0"/>
        </w:sectPr>
      </w:pPr>
    </w:p>
    <w:p w14:paraId="5CA32FAA">
      <w:pPr>
        <w:pStyle w:val="9"/>
        <w:jc w:val="center"/>
        <w:rPr>
          <w:rFonts w:hint="eastAsia" w:ascii="仿宋_GB2312" w:hAnsi="仿宋_GB2312" w:eastAsia="仿宋_GB2312" w:cs="仿宋_GB2312"/>
          <w:color w:val="auto"/>
          <w:sz w:val="44"/>
          <w:szCs w:val="44"/>
          <w:highlight w:val="none"/>
          <w:lang w:val="en-US" w:eastAsia="zh-CN"/>
        </w:rPr>
      </w:pPr>
      <w:r>
        <w:rPr>
          <w:rFonts w:hint="eastAsia" w:ascii="黑体" w:hAnsi="黑体" w:eastAsia="黑体" w:cs="黑体"/>
          <w:color w:val="auto"/>
          <w:sz w:val="44"/>
          <w:szCs w:val="44"/>
          <w:highlight w:val="none"/>
          <w:lang w:val="en-US" w:eastAsia="zh-CN"/>
        </w:rPr>
        <w:t>目  录</w:t>
      </w:r>
    </w:p>
    <w:p w14:paraId="0FF44968">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 w:val="0"/>
          <w:bCs w:val="0"/>
          <w:color w:val="auto"/>
          <w:sz w:val="28"/>
          <w:szCs w:val="28"/>
          <w:highlight w:val="none"/>
        </w:rPr>
        <w:fldChar w:fldCharType="begin"/>
      </w:r>
      <w:r>
        <w:rPr>
          <w:rFonts w:hint="eastAsia" w:ascii="仿宋_GB2312" w:hAnsi="仿宋_GB2312" w:eastAsia="仿宋_GB2312" w:cs="仿宋_GB2312"/>
          <w:b w:val="0"/>
          <w:bCs w:val="0"/>
          <w:color w:val="auto"/>
          <w:sz w:val="28"/>
          <w:szCs w:val="28"/>
          <w:highlight w:val="none"/>
        </w:rPr>
        <w:instrText xml:space="preserve">TOC \o "1-2" \h \u </w:instrText>
      </w:r>
      <w:r>
        <w:rPr>
          <w:rFonts w:hint="eastAsia" w:ascii="仿宋_GB2312" w:hAnsi="仿宋_GB2312" w:eastAsia="仿宋_GB2312" w:cs="仿宋_GB2312"/>
          <w:b w:val="0"/>
          <w:bCs w:val="0"/>
          <w:color w:val="auto"/>
          <w:sz w:val="28"/>
          <w:szCs w:val="28"/>
          <w:highlight w:val="none"/>
        </w:rPr>
        <w:fldChar w:fldCharType="separate"/>
      </w:r>
      <w:r>
        <w:rPr>
          <w:rFonts w:hint="eastAsia" w:ascii="仿宋_GB2312" w:hAnsi="仿宋_GB2312" w:eastAsia="仿宋_GB2312" w:cs="仿宋_GB2312"/>
          <w:b/>
          <w:bCs/>
          <w:color w:val="auto"/>
          <w:szCs w:val="28"/>
          <w:highlight w:val="none"/>
        </w:rPr>
        <w:fldChar w:fldCharType="begin"/>
      </w:r>
      <w:r>
        <w:rPr>
          <w:rFonts w:hint="eastAsia" w:ascii="仿宋_GB2312" w:hAnsi="仿宋_GB2312" w:eastAsia="仿宋_GB2312" w:cs="仿宋_GB2312"/>
          <w:b/>
          <w:bCs/>
          <w:color w:val="auto"/>
          <w:szCs w:val="28"/>
          <w:highlight w:val="none"/>
        </w:rPr>
        <w:instrText xml:space="preserve"> HYPERLINK \l _Toc10724 </w:instrText>
      </w:r>
      <w:r>
        <w:rPr>
          <w:rFonts w:hint="eastAsia" w:ascii="仿宋_GB2312" w:hAnsi="仿宋_GB2312" w:eastAsia="仿宋_GB2312" w:cs="仿宋_GB2312"/>
          <w:b/>
          <w:bCs/>
          <w:color w:val="auto"/>
          <w:szCs w:val="28"/>
          <w:highlight w:val="none"/>
        </w:rPr>
        <w:fldChar w:fldCharType="separate"/>
      </w:r>
      <w:r>
        <w:rPr>
          <w:rFonts w:hint="eastAsia" w:ascii="黑体" w:hAnsi="黑体" w:eastAsia="黑体" w:cs="黑体"/>
          <w:b/>
          <w:bCs/>
          <w:color w:val="auto"/>
          <w:szCs w:val="44"/>
          <w:highlight w:val="none"/>
          <w:lang w:val="en-US" w:eastAsia="zh-CN"/>
        </w:rPr>
        <w:t>第一章  询价公告</w:t>
      </w:r>
      <w:r>
        <w:rPr>
          <w:b/>
          <w:bCs/>
          <w:color w:val="auto"/>
        </w:rPr>
        <w:tab/>
      </w:r>
      <w:r>
        <w:rPr>
          <w:b/>
          <w:bCs/>
          <w:color w:val="auto"/>
        </w:rPr>
        <w:fldChar w:fldCharType="begin"/>
      </w:r>
      <w:r>
        <w:rPr>
          <w:b/>
          <w:bCs/>
          <w:color w:val="auto"/>
        </w:rPr>
        <w:instrText xml:space="preserve"> PAGEREF _Toc10724 \h </w:instrText>
      </w:r>
      <w:r>
        <w:rPr>
          <w:b/>
          <w:bCs/>
          <w:color w:val="auto"/>
        </w:rPr>
        <w:fldChar w:fldCharType="separate"/>
      </w:r>
      <w:r>
        <w:rPr>
          <w:b/>
          <w:bCs/>
          <w:color w:val="auto"/>
        </w:rPr>
        <w:t>1</w:t>
      </w:r>
      <w:r>
        <w:rPr>
          <w:b/>
          <w:bCs/>
          <w:color w:val="auto"/>
        </w:rPr>
        <w:fldChar w:fldCharType="end"/>
      </w:r>
      <w:r>
        <w:rPr>
          <w:rFonts w:hint="eastAsia" w:ascii="仿宋_GB2312" w:hAnsi="仿宋_GB2312" w:eastAsia="仿宋_GB2312" w:cs="仿宋_GB2312"/>
          <w:b/>
          <w:bCs/>
          <w:color w:val="auto"/>
          <w:szCs w:val="28"/>
          <w:highlight w:val="none"/>
        </w:rPr>
        <w:fldChar w:fldCharType="end"/>
      </w:r>
    </w:p>
    <w:p w14:paraId="29BEC7EA">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_Toc7869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eastAsia="zh-CN"/>
        </w:rPr>
        <w:t>一、询价条件</w:t>
      </w:r>
      <w:r>
        <w:rPr>
          <w:color w:val="auto"/>
        </w:rPr>
        <w:tab/>
      </w:r>
      <w:r>
        <w:rPr>
          <w:color w:val="auto"/>
        </w:rPr>
        <w:fldChar w:fldCharType="begin"/>
      </w:r>
      <w:r>
        <w:rPr>
          <w:color w:val="auto"/>
        </w:rPr>
        <w:instrText xml:space="preserve"> PAGEREF _Toc7869 \h </w:instrText>
      </w:r>
      <w:r>
        <w:rPr>
          <w:color w:val="auto"/>
        </w:rPr>
        <w:fldChar w:fldCharType="separate"/>
      </w:r>
      <w:r>
        <w:rPr>
          <w:color w:val="auto"/>
        </w:rPr>
        <w:t>1</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15E11B95">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_Toc27491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eastAsia="zh-CN"/>
        </w:rPr>
        <w:t>二、采购内容及要求</w:t>
      </w:r>
      <w:r>
        <w:rPr>
          <w:color w:val="auto"/>
        </w:rPr>
        <w:tab/>
      </w:r>
      <w:r>
        <w:rPr>
          <w:color w:val="auto"/>
        </w:rPr>
        <w:fldChar w:fldCharType="begin"/>
      </w:r>
      <w:r>
        <w:rPr>
          <w:color w:val="auto"/>
        </w:rPr>
        <w:instrText xml:space="preserve"> PAGEREF _Toc27491 \h </w:instrText>
      </w:r>
      <w:r>
        <w:rPr>
          <w:color w:val="auto"/>
        </w:rPr>
        <w:fldChar w:fldCharType="separate"/>
      </w:r>
      <w:r>
        <w:rPr>
          <w:color w:val="auto"/>
        </w:rPr>
        <w:t>1</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0E00B419">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_Toc14033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三、询价控制价上限及报价要求</w:t>
      </w:r>
      <w:r>
        <w:rPr>
          <w:color w:val="auto"/>
        </w:rPr>
        <w:tab/>
      </w:r>
      <w:r>
        <w:rPr>
          <w:color w:val="auto"/>
        </w:rPr>
        <w:fldChar w:fldCharType="begin"/>
      </w:r>
      <w:r>
        <w:rPr>
          <w:color w:val="auto"/>
        </w:rPr>
        <w:instrText xml:space="preserve"> PAGEREF _Toc14033 \h </w:instrText>
      </w:r>
      <w:r>
        <w:rPr>
          <w:color w:val="auto"/>
        </w:rPr>
        <w:fldChar w:fldCharType="separate"/>
      </w:r>
      <w:r>
        <w:rPr>
          <w:color w:val="auto"/>
        </w:rPr>
        <w:t>4</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3DC3D248">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_Toc26518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四、询价保证金</w:t>
      </w:r>
      <w:r>
        <w:rPr>
          <w:color w:val="auto"/>
        </w:rPr>
        <w:tab/>
      </w:r>
      <w:r>
        <w:rPr>
          <w:color w:val="auto"/>
        </w:rPr>
        <w:fldChar w:fldCharType="begin"/>
      </w:r>
      <w:r>
        <w:rPr>
          <w:color w:val="auto"/>
        </w:rPr>
        <w:instrText xml:space="preserve"> PAGEREF _Toc26518 \h </w:instrText>
      </w:r>
      <w:r>
        <w:rPr>
          <w:color w:val="auto"/>
        </w:rPr>
        <w:fldChar w:fldCharType="separate"/>
      </w:r>
      <w:r>
        <w:rPr>
          <w:color w:val="auto"/>
        </w:rPr>
        <w:t>4</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272EB291">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_Toc26248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五、履约担保</w:t>
      </w:r>
      <w:r>
        <w:rPr>
          <w:color w:val="auto"/>
        </w:rPr>
        <w:tab/>
      </w:r>
      <w:r>
        <w:rPr>
          <w:color w:val="auto"/>
        </w:rPr>
        <w:fldChar w:fldCharType="begin"/>
      </w:r>
      <w:r>
        <w:rPr>
          <w:color w:val="auto"/>
        </w:rPr>
        <w:instrText xml:space="preserve"> PAGEREF _Toc26248 \h </w:instrText>
      </w:r>
      <w:r>
        <w:rPr>
          <w:color w:val="auto"/>
        </w:rPr>
        <w:fldChar w:fldCharType="separate"/>
      </w:r>
      <w:r>
        <w:rPr>
          <w:color w:val="auto"/>
        </w:rPr>
        <w:t>5</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30FD5F17">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_Toc5791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六、货款结算、付款方式及质保金</w:t>
      </w:r>
      <w:r>
        <w:rPr>
          <w:color w:val="auto"/>
        </w:rPr>
        <w:tab/>
      </w:r>
      <w:r>
        <w:rPr>
          <w:color w:val="auto"/>
        </w:rPr>
        <w:fldChar w:fldCharType="begin"/>
      </w:r>
      <w:r>
        <w:rPr>
          <w:color w:val="auto"/>
        </w:rPr>
        <w:instrText xml:space="preserve"> PAGEREF _Toc5791 \h </w:instrText>
      </w:r>
      <w:r>
        <w:rPr>
          <w:color w:val="auto"/>
        </w:rPr>
        <w:fldChar w:fldCharType="separate"/>
      </w:r>
      <w:r>
        <w:rPr>
          <w:color w:val="auto"/>
        </w:rPr>
        <w:t>6</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75A77355">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_Toc7550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七、报价人资格要求</w:t>
      </w:r>
      <w:r>
        <w:rPr>
          <w:color w:val="auto"/>
        </w:rPr>
        <w:tab/>
      </w:r>
      <w:r>
        <w:rPr>
          <w:color w:val="auto"/>
        </w:rPr>
        <w:fldChar w:fldCharType="begin"/>
      </w:r>
      <w:r>
        <w:rPr>
          <w:color w:val="auto"/>
        </w:rPr>
        <w:instrText xml:space="preserve"> PAGEREF _Toc7550 \h </w:instrText>
      </w:r>
      <w:r>
        <w:rPr>
          <w:color w:val="auto"/>
        </w:rPr>
        <w:fldChar w:fldCharType="separate"/>
      </w:r>
      <w:r>
        <w:rPr>
          <w:color w:val="auto"/>
        </w:rPr>
        <w:t>6</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709792C1">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_Toc10662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八、报价文件组成</w:t>
      </w:r>
      <w:r>
        <w:rPr>
          <w:color w:val="auto"/>
        </w:rPr>
        <w:tab/>
      </w:r>
      <w:r>
        <w:rPr>
          <w:color w:val="auto"/>
        </w:rPr>
        <w:fldChar w:fldCharType="begin"/>
      </w:r>
      <w:r>
        <w:rPr>
          <w:color w:val="auto"/>
        </w:rPr>
        <w:instrText xml:space="preserve"> PAGEREF _Toc10662 \h </w:instrText>
      </w:r>
      <w:r>
        <w:rPr>
          <w:color w:val="auto"/>
        </w:rPr>
        <w:fldChar w:fldCharType="separate"/>
      </w:r>
      <w:r>
        <w:rPr>
          <w:color w:val="auto"/>
        </w:rPr>
        <w:t>7</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26D3792A">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_Toc12368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九、公告媒介、询价文件获取时间及方式</w:t>
      </w:r>
      <w:r>
        <w:rPr>
          <w:color w:val="auto"/>
        </w:rPr>
        <w:tab/>
      </w:r>
      <w:r>
        <w:rPr>
          <w:color w:val="auto"/>
        </w:rPr>
        <w:fldChar w:fldCharType="begin"/>
      </w:r>
      <w:r>
        <w:rPr>
          <w:color w:val="auto"/>
        </w:rPr>
        <w:instrText xml:space="preserve"> PAGEREF _Toc12368 \h </w:instrText>
      </w:r>
      <w:r>
        <w:rPr>
          <w:color w:val="auto"/>
        </w:rPr>
        <w:fldChar w:fldCharType="separate"/>
      </w:r>
      <w:r>
        <w:rPr>
          <w:color w:val="auto"/>
        </w:rPr>
        <w:t>7</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24B6BFE1">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_Toc12957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十、报价文件的密封和标识</w:t>
      </w:r>
      <w:r>
        <w:rPr>
          <w:color w:val="auto"/>
        </w:rPr>
        <w:tab/>
      </w:r>
      <w:r>
        <w:rPr>
          <w:color w:val="auto"/>
        </w:rPr>
        <w:fldChar w:fldCharType="begin"/>
      </w:r>
      <w:r>
        <w:rPr>
          <w:color w:val="auto"/>
        </w:rPr>
        <w:instrText xml:space="preserve"> PAGEREF _Toc12957 \h </w:instrText>
      </w:r>
      <w:r>
        <w:rPr>
          <w:color w:val="auto"/>
        </w:rPr>
        <w:fldChar w:fldCharType="separate"/>
      </w:r>
      <w:r>
        <w:rPr>
          <w:color w:val="auto"/>
        </w:rPr>
        <w:t>8</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2B69B69D">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_Toc25035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十一、报价文件的递交及相关事宜</w:t>
      </w:r>
      <w:r>
        <w:rPr>
          <w:color w:val="auto"/>
        </w:rPr>
        <w:tab/>
      </w:r>
      <w:r>
        <w:rPr>
          <w:color w:val="auto"/>
        </w:rPr>
        <w:fldChar w:fldCharType="begin"/>
      </w:r>
      <w:r>
        <w:rPr>
          <w:color w:val="auto"/>
        </w:rPr>
        <w:instrText xml:space="preserve"> PAGEREF _Toc25035 \h </w:instrText>
      </w:r>
      <w:r>
        <w:rPr>
          <w:color w:val="auto"/>
        </w:rPr>
        <w:fldChar w:fldCharType="separate"/>
      </w:r>
      <w:r>
        <w:rPr>
          <w:color w:val="auto"/>
        </w:rPr>
        <w:t>8</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00D5349D">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_Toc1846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十二、报价文件的开启程序</w:t>
      </w:r>
      <w:r>
        <w:rPr>
          <w:color w:val="auto"/>
        </w:rPr>
        <w:tab/>
      </w:r>
      <w:r>
        <w:rPr>
          <w:color w:val="auto"/>
        </w:rPr>
        <w:fldChar w:fldCharType="begin"/>
      </w:r>
      <w:r>
        <w:rPr>
          <w:color w:val="auto"/>
        </w:rPr>
        <w:instrText xml:space="preserve"> PAGEREF _Toc1846 \h </w:instrText>
      </w:r>
      <w:r>
        <w:rPr>
          <w:color w:val="auto"/>
        </w:rPr>
        <w:fldChar w:fldCharType="separate"/>
      </w:r>
      <w:r>
        <w:rPr>
          <w:color w:val="auto"/>
        </w:rPr>
        <w:t>8</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7AE396D7">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_Toc16005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十三、结果公示</w:t>
      </w:r>
      <w:r>
        <w:rPr>
          <w:color w:val="auto"/>
        </w:rPr>
        <w:tab/>
      </w:r>
      <w:r>
        <w:rPr>
          <w:color w:val="auto"/>
        </w:rPr>
        <w:fldChar w:fldCharType="begin"/>
      </w:r>
      <w:r>
        <w:rPr>
          <w:color w:val="auto"/>
        </w:rPr>
        <w:instrText xml:space="preserve"> PAGEREF _Toc16005 \h </w:instrText>
      </w:r>
      <w:r>
        <w:rPr>
          <w:color w:val="auto"/>
        </w:rPr>
        <w:fldChar w:fldCharType="separate"/>
      </w:r>
      <w:r>
        <w:rPr>
          <w:color w:val="auto"/>
        </w:rPr>
        <w:t>8</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113C3EB6">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_Toc8344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十四、地址及联系方式</w:t>
      </w:r>
      <w:r>
        <w:rPr>
          <w:color w:val="auto"/>
        </w:rPr>
        <w:tab/>
      </w:r>
      <w:r>
        <w:rPr>
          <w:color w:val="auto"/>
        </w:rPr>
        <w:fldChar w:fldCharType="begin"/>
      </w:r>
      <w:r>
        <w:rPr>
          <w:color w:val="auto"/>
        </w:rPr>
        <w:instrText xml:space="preserve"> PAGEREF _Toc8344 \h </w:instrText>
      </w:r>
      <w:r>
        <w:rPr>
          <w:color w:val="auto"/>
        </w:rPr>
        <w:fldChar w:fldCharType="separate"/>
      </w:r>
      <w:r>
        <w:rPr>
          <w:color w:val="auto"/>
        </w:rPr>
        <w:t>9</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53748068">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_Toc9807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十五、监督部门及联系方式</w:t>
      </w:r>
      <w:r>
        <w:rPr>
          <w:color w:val="auto"/>
        </w:rPr>
        <w:tab/>
      </w:r>
      <w:r>
        <w:rPr>
          <w:color w:val="auto"/>
        </w:rPr>
        <w:fldChar w:fldCharType="begin"/>
      </w:r>
      <w:r>
        <w:rPr>
          <w:color w:val="auto"/>
        </w:rPr>
        <w:instrText xml:space="preserve"> PAGEREF _Toc9807 \h </w:instrText>
      </w:r>
      <w:r>
        <w:rPr>
          <w:color w:val="auto"/>
        </w:rPr>
        <w:fldChar w:fldCharType="separate"/>
      </w:r>
      <w:r>
        <w:rPr>
          <w:color w:val="auto"/>
        </w:rPr>
        <w:t>9</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7E42BE10">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b/>
          <w:bCs/>
          <w:color w:val="auto"/>
        </w:rPr>
      </w:pPr>
      <w:r>
        <w:rPr>
          <w:rFonts w:hint="eastAsia" w:ascii="仿宋_GB2312" w:hAnsi="仿宋_GB2312" w:eastAsia="仿宋_GB2312" w:cs="仿宋_GB2312"/>
          <w:b/>
          <w:bCs/>
          <w:color w:val="auto"/>
          <w:szCs w:val="28"/>
          <w:highlight w:val="none"/>
        </w:rPr>
        <w:fldChar w:fldCharType="begin"/>
      </w:r>
      <w:r>
        <w:rPr>
          <w:rFonts w:hint="eastAsia" w:ascii="仿宋_GB2312" w:hAnsi="仿宋_GB2312" w:eastAsia="仿宋_GB2312" w:cs="仿宋_GB2312"/>
          <w:b/>
          <w:bCs/>
          <w:color w:val="auto"/>
          <w:szCs w:val="28"/>
          <w:highlight w:val="none"/>
        </w:rPr>
        <w:instrText xml:space="preserve"> HYPERLINK \l _Toc1419 </w:instrText>
      </w:r>
      <w:r>
        <w:rPr>
          <w:rFonts w:hint="eastAsia" w:ascii="仿宋_GB2312" w:hAnsi="仿宋_GB2312" w:eastAsia="仿宋_GB2312" w:cs="仿宋_GB2312"/>
          <w:b/>
          <w:bCs/>
          <w:color w:val="auto"/>
          <w:szCs w:val="28"/>
          <w:highlight w:val="none"/>
        </w:rPr>
        <w:fldChar w:fldCharType="separate"/>
      </w:r>
      <w:r>
        <w:rPr>
          <w:rFonts w:hint="eastAsia" w:ascii="黑体" w:hAnsi="黑体" w:eastAsia="黑体" w:cs="黑体"/>
          <w:b/>
          <w:bCs/>
          <w:color w:val="auto"/>
          <w:szCs w:val="44"/>
          <w:highlight w:val="none"/>
          <w:lang w:val="en-US" w:eastAsia="zh-CN"/>
        </w:rPr>
        <w:t>第二章  评审办法</w:t>
      </w:r>
      <w:r>
        <w:rPr>
          <w:b/>
          <w:bCs/>
          <w:color w:val="auto"/>
        </w:rPr>
        <w:tab/>
      </w:r>
      <w:r>
        <w:rPr>
          <w:b/>
          <w:bCs/>
          <w:color w:val="auto"/>
        </w:rPr>
        <w:fldChar w:fldCharType="begin"/>
      </w:r>
      <w:r>
        <w:rPr>
          <w:b/>
          <w:bCs/>
          <w:color w:val="auto"/>
        </w:rPr>
        <w:instrText xml:space="preserve"> PAGEREF _Toc1419 \h </w:instrText>
      </w:r>
      <w:r>
        <w:rPr>
          <w:b/>
          <w:bCs/>
          <w:color w:val="auto"/>
        </w:rPr>
        <w:fldChar w:fldCharType="separate"/>
      </w:r>
      <w:r>
        <w:rPr>
          <w:b/>
          <w:bCs/>
          <w:color w:val="auto"/>
        </w:rPr>
        <w:t>10</w:t>
      </w:r>
      <w:r>
        <w:rPr>
          <w:b/>
          <w:bCs/>
          <w:color w:val="auto"/>
        </w:rPr>
        <w:fldChar w:fldCharType="end"/>
      </w:r>
      <w:r>
        <w:rPr>
          <w:rFonts w:hint="eastAsia" w:ascii="仿宋_GB2312" w:hAnsi="仿宋_GB2312" w:eastAsia="仿宋_GB2312" w:cs="仿宋_GB2312"/>
          <w:b/>
          <w:bCs/>
          <w:color w:val="auto"/>
          <w:szCs w:val="28"/>
          <w:highlight w:val="none"/>
        </w:rPr>
        <w:fldChar w:fldCharType="end"/>
      </w:r>
    </w:p>
    <w:p w14:paraId="5E3D076A">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_Toc31263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eastAsia="zh-CN"/>
        </w:rPr>
        <w:t>一、评审方法</w:t>
      </w:r>
      <w:r>
        <w:rPr>
          <w:color w:val="auto"/>
        </w:rPr>
        <w:tab/>
      </w:r>
      <w:r>
        <w:rPr>
          <w:color w:val="auto"/>
        </w:rPr>
        <w:fldChar w:fldCharType="begin"/>
      </w:r>
      <w:r>
        <w:rPr>
          <w:color w:val="auto"/>
        </w:rPr>
        <w:instrText xml:space="preserve"> PAGEREF _Toc31263 \h </w:instrText>
      </w:r>
      <w:r>
        <w:rPr>
          <w:color w:val="auto"/>
        </w:rPr>
        <w:fldChar w:fldCharType="separate"/>
      </w:r>
      <w:r>
        <w:rPr>
          <w:color w:val="auto"/>
        </w:rPr>
        <w:t>10</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56A976CA">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_Toc31544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eastAsia="zh-CN"/>
        </w:rPr>
        <w:t>二、形式、响应及资格评审标准</w:t>
      </w:r>
      <w:r>
        <w:rPr>
          <w:color w:val="auto"/>
        </w:rPr>
        <w:tab/>
      </w:r>
      <w:r>
        <w:rPr>
          <w:color w:val="auto"/>
        </w:rPr>
        <w:fldChar w:fldCharType="begin"/>
      </w:r>
      <w:r>
        <w:rPr>
          <w:color w:val="auto"/>
        </w:rPr>
        <w:instrText xml:space="preserve"> PAGEREF _Toc31544 \h </w:instrText>
      </w:r>
      <w:r>
        <w:rPr>
          <w:color w:val="auto"/>
        </w:rPr>
        <w:fldChar w:fldCharType="separate"/>
      </w:r>
      <w:r>
        <w:rPr>
          <w:color w:val="auto"/>
        </w:rPr>
        <w:t>10</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50C9913A">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_Toc23139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eastAsia="zh-CN"/>
        </w:rPr>
        <w:t>三、报价排序规则</w:t>
      </w:r>
      <w:r>
        <w:rPr>
          <w:color w:val="auto"/>
        </w:rPr>
        <w:tab/>
      </w:r>
      <w:r>
        <w:rPr>
          <w:color w:val="auto"/>
        </w:rPr>
        <w:fldChar w:fldCharType="begin"/>
      </w:r>
      <w:r>
        <w:rPr>
          <w:color w:val="auto"/>
        </w:rPr>
        <w:instrText xml:space="preserve"> PAGEREF _Toc23139 \h </w:instrText>
      </w:r>
      <w:r>
        <w:rPr>
          <w:color w:val="auto"/>
        </w:rPr>
        <w:fldChar w:fldCharType="separate"/>
      </w:r>
      <w:r>
        <w:rPr>
          <w:color w:val="auto"/>
        </w:rPr>
        <w:t>10</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5176B440">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_Toc22700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0"/>
          <w:highlight w:val="none"/>
          <w:lang w:val="en-US" w:eastAsia="zh-CN"/>
        </w:rPr>
        <w:t>四</w:t>
      </w:r>
      <w:r>
        <w:rPr>
          <w:rFonts w:hint="eastAsia" w:ascii="黑体" w:hAnsi="黑体" w:eastAsia="黑体" w:cs="黑体"/>
          <w:bCs w:val="0"/>
          <w:color w:val="auto"/>
          <w:szCs w:val="30"/>
          <w:highlight w:val="none"/>
          <w:lang w:eastAsia="zh-CN"/>
        </w:rPr>
        <w:t>、评审程序</w:t>
      </w:r>
      <w:r>
        <w:rPr>
          <w:color w:val="auto"/>
        </w:rPr>
        <w:tab/>
      </w:r>
      <w:r>
        <w:rPr>
          <w:color w:val="auto"/>
        </w:rPr>
        <w:fldChar w:fldCharType="begin"/>
      </w:r>
      <w:r>
        <w:rPr>
          <w:color w:val="auto"/>
        </w:rPr>
        <w:instrText xml:space="preserve"> PAGEREF _Toc22700 \h </w:instrText>
      </w:r>
      <w:r>
        <w:rPr>
          <w:color w:val="auto"/>
        </w:rPr>
        <w:fldChar w:fldCharType="separate"/>
      </w:r>
      <w:r>
        <w:rPr>
          <w:color w:val="auto"/>
        </w:rPr>
        <w:t>10</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2D906494">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b/>
          <w:bCs/>
          <w:color w:val="auto"/>
        </w:rPr>
      </w:pPr>
      <w:r>
        <w:rPr>
          <w:rFonts w:hint="eastAsia" w:ascii="仿宋_GB2312" w:hAnsi="仿宋_GB2312" w:eastAsia="仿宋_GB2312" w:cs="仿宋_GB2312"/>
          <w:b/>
          <w:bCs/>
          <w:color w:val="auto"/>
          <w:szCs w:val="28"/>
          <w:highlight w:val="none"/>
        </w:rPr>
        <w:fldChar w:fldCharType="begin"/>
      </w:r>
      <w:r>
        <w:rPr>
          <w:rFonts w:hint="eastAsia" w:ascii="仿宋_GB2312" w:hAnsi="仿宋_GB2312" w:eastAsia="仿宋_GB2312" w:cs="仿宋_GB2312"/>
          <w:b/>
          <w:bCs/>
          <w:color w:val="auto"/>
          <w:szCs w:val="28"/>
          <w:highlight w:val="none"/>
        </w:rPr>
        <w:instrText xml:space="preserve"> HYPERLINK \l _Toc225 </w:instrText>
      </w:r>
      <w:r>
        <w:rPr>
          <w:rFonts w:hint="eastAsia" w:ascii="仿宋_GB2312" w:hAnsi="仿宋_GB2312" w:eastAsia="仿宋_GB2312" w:cs="仿宋_GB2312"/>
          <w:b/>
          <w:bCs/>
          <w:color w:val="auto"/>
          <w:szCs w:val="28"/>
          <w:highlight w:val="none"/>
        </w:rPr>
        <w:fldChar w:fldCharType="separate"/>
      </w:r>
      <w:r>
        <w:rPr>
          <w:rFonts w:hint="eastAsia" w:ascii="黑体" w:hAnsi="黑体" w:eastAsia="黑体" w:cs="黑体"/>
          <w:b/>
          <w:bCs/>
          <w:color w:val="auto"/>
          <w:szCs w:val="44"/>
          <w:highlight w:val="none"/>
          <w:lang w:val="en-US" w:eastAsia="zh-CN"/>
        </w:rPr>
        <w:t>第三章  报价文件格式</w:t>
      </w:r>
      <w:r>
        <w:rPr>
          <w:b/>
          <w:bCs/>
          <w:color w:val="auto"/>
        </w:rPr>
        <w:tab/>
      </w:r>
      <w:r>
        <w:rPr>
          <w:b/>
          <w:bCs/>
          <w:color w:val="auto"/>
        </w:rPr>
        <w:fldChar w:fldCharType="begin"/>
      </w:r>
      <w:r>
        <w:rPr>
          <w:b/>
          <w:bCs/>
          <w:color w:val="auto"/>
        </w:rPr>
        <w:instrText xml:space="preserve"> PAGEREF _Toc225 \h </w:instrText>
      </w:r>
      <w:r>
        <w:rPr>
          <w:b/>
          <w:bCs/>
          <w:color w:val="auto"/>
        </w:rPr>
        <w:fldChar w:fldCharType="separate"/>
      </w:r>
      <w:r>
        <w:rPr>
          <w:b/>
          <w:bCs/>
          <w:color w:val="auto"/>
        </w:rPr>
        <w:t>12</w:t>
      </w:r>
      <w:r>
        <w:rPr>
          <w:b/>
          <w:bCs/>
          <w:color w:val="auto"/>
        </w:rPr>
        <w:fldChar w:fldCharType="end"/>
      </w:r>
      <w:r>
        <w:rPr>
          <w:rFonts w:hint="eastAsia" w:ascii="仿宋_GB2312" w:hAnsi="仿宋_GB2312" w:eastAsia="仿宋_GB2312" w:cs="仿宋_GB2312"/>
          <w:b/>
          <w:bCs/>
          <w:color w:val="auto"/>
          <w:szCs w:val="28"/>
          <w:highlight w:val="none"/>
        </w:rPr>
        <w:fldChar w:fldCharType="end"/>
      </w:r>
    </w:p>
    <w:p w14:paraId="7FE62A75">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_Toc18059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一、授权委托书</w:t>
      </w:r>
      <w:r>
        <w:rPr>
          <w:color w:val="auto"/>
        </w:rPr>
        <w:tab/>
      </w:r>
      <w:r>
        <w:rPr>
          <w:color w:val="auto"/>
        </w:rPr>
        <w:fldChar w:fldCharType="begin"/>
      </w:r>
      <w:r>
        <w:rPr>
          <w:color w:val="auto"/>
        </w:rPr>
        <w:instrText xml:space="preserve"> PAGEREF _Toc18059 \h </w:instrText>
      </w:r>
      <w:r>
        <w:rPr>
          <w:color w:val="auto"/>
        </w:rPr>
        <w:fldChar w:fldCharType="separate"/>
      </w:r>
      <w:r>
        <w:rPr>
          <w:color w:val="auto"/>
        </w:rPr>
        <w:t>15</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745837DE">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_Toc32366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二、发票承诺函</w:t>
      </w:r>
      <w:r>
        <w:rPr>
          <w:color w:val="auto"/>
        </w:rPr>
        <w:tab/>
      </w:r>
      <w:r>
        <w:rPr>
          <w:color w:val="auto"/>
        </w:rPr>
        <w:fldChar w:fldCharType="begin"/>
      </w:r>
      <w:r>
        <w:rPr>
          <w:color w:val="auto"/>
        </w:rPr>
        <w:instrText xml:space="preserve"> PAGEREF _Toc32366 \h </w:instrText>
      </w:r>
      <w:r>
        <w:rPr>
          <w:color w:val="auto"/>
        </w:rPr>
        <w:fldChar w:fldCharType="separate"/>
      </w:r>
      <w:r>
        <w:rPr>
          <w:color w:val="auto"/>
        </w:rPr>
        <w:t>16</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286AE02B">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_Toc8329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三、报价函</w:t>
      </w:r>
      <w:r>
        <w:rPr>
          <w:color w:val="auto"/>
        </w:rPr>
        <w:tab/>
      </w:r>
      <w:r>
        <w:rPr>
          <w:color w:val="auto"/>
        </w:rPr>
        <w:fldChar w:fldCharType="begin"/>
      </w:r>
      <w:r>
        <w:rPr>
          <w:color w:val="auto"/>
        </w:rPr>
        <w:instrText xml:space="preserve"> PAGEREF _Toc8329 \h </w:instrText>
      </w:r>
      <w:r>
        <w:rPr>
          <w:color w:val="auto"/>
        </w:rPr>
        <w:fldChar w:fldCharType="separate"/>
      </w:r>
      <w:r>
        <w:rPr>
          <w:color w:val="auto"/>
        </w:rPr>
        <w:t>17</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4D0BFD0C">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_Toc11670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四、履约担保格式</w:t>
      </w:r>
      <w:r>
        <w:rPr>
          <w:color w:val="auto"/>
        </w:rPr>
        <w:tab/>
      </w:r>
      <w:r>
        <w:rPr>
          <w:color w:val="auto"/>
        </w:rPr>
        <w:fldChar w:fldCharType="begin"/>
      </w:r>
      <w:r>
        <w:rPr>
          <w:color w:val="auto"/>
        </w:rPr>
        <w:instrText xml:space="preserve"> PAGEREF _Toc11670 \h </w:instrText>
      </w:r>
      <w:r>
        <w:rPr>
          <w:color w:val="auto"/>
        </w:rPr>
        <w:fldChar w:fldCharType="separate"/>
      </w:r>
      <w:r>
        <w:rPr>
          <w:color w:val="auto"/>
        </w:rPr>
        <w:t>19</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3CED020A">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_Toc24400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五、信誉承诺表</w:t>
      </w:r>
      <w:r>
        <w:rPr>
          <w:color w:val="auto"/>
        </w:rPr>
        <w:tab/>
      </w:r>
      <w:r>
        <w:rPr>
          <w:color w:val="auto"/>
        </w:rPr>
        <w:fldChar w:fldCharType="begin"/>
      </w:r>
      <w:r>
        <w:rPr>
          <w:color w:val="auto"/>
        </w:rPr>
        <w:instrText xml:space="preserve"> PAGEREF _Toc24400 \h </w:instrText>
      </w:r>
      <w:r>
        <w:rPr>
          <w:color w:val="auto"/>
        </w:rPr>
        <w:fldChar w:fldCharType="separate"/>
      </w:r>
      <w:r>
        <w:rPr>
          <w:color w:val="auto"/>
        </w:rPr>
        <w:t>20</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4AEF7349">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_Toc20272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六、承诺函格式</w:t>
      </w:r>
      <w:r>
        <w:rPr>
          <w:color w:val="auto"/>
        </w:rPr>
        <w:tab/>
      </w:r>
      <w:r>
        <w:rPr>
          <w:color w:val="auto"/>
        </w:rPr>
        <w:fldChar w:fldCharType="begin"/>
      </w:r>
      <w:r>
        <w:rPr>
          <w:color w:val="auto"/>
        </w:rPr>
        <w:instrText xml:space="preserve"> PAGEREF _Toc20272 \h </w:instrText>
      </w:r>
      <w:r>
        <w:rPr>
          <w:color w:val="auto"/>
        </w:rPr>
        <w:fldChar w:fldCharType="separate"/>
      </w:r>
      <w:r>
        <w:rPr>
          <w:color w:val="auto"/>
        </w:rPr>
        <w:t>21</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0F456925">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_Toc339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七、其它资料</w:t>
      </w:r>
      <w:r>
        <w:rPr>
          <w:color w:val="auto"/>
        </w:rPr>
        <w:tab/>
      </w:r>
      <w:r>
        <w:rPr>
          <w:color w:val="auto"/>
        </w:rPr>
        <w:fldChar w:fldCharType="begin"/>
      </w:r>
      <w:r>
        <w:rPr>
          <w:color w:val="auto"/>
        </w:rPr>
        <w:instrText xml:space="preserve"> PAGEREF _Toc339 \h </w:instrText>
      </w:r>
      <w:r>
        <w:rPr>
          <w:color w:val="auto"/>
        </w:rPr>
        <w:fldChar w:fldCharType="separate"/>
      </w:r>
      <w:r>
        <w:rPr>
          <w:color w:val="auto"/>
        </w:rPr>
        <w:t>22</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5766B8C9">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_Toc29398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碎石采购合同（合同样式）</w:t>
      </w:r>
      <w:r>
        <w:rPr>
          <w:color w:val="auto"/>
        </w:rPr>
        <w:tab/>
      </w:r>
      <w:r>
        <w:rPr>
          <w:color w:val="auto"/>
        </w:rPr>
        <w:fldChar w:fldCharType="begin"/>
      </w:r>
      <w:r>
        <w:rPr>
          <w:color w:val="auto"/>
        </w:rPr>
        <w:instrText xml:space="preserve"> PAGEREF _Toc29398 \h </w:instrText>
      </w:r>
      <w:r>
        <w:rPr>
          <w:color w:val="auto"/>
        </w:rPr>
        <w:fldChar w:fldCharType="separate"/>
      </w:r>
      <w:r>
        <w:rPr>
          <w:color w:val="auto"/>
        </w:rPr>
        <w:t>23</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4EEAD852">
      <w:pPr>
        <w:pStyle w:val="18"/>
        <w:keepNext w:val="0"/>
        <w:keepLines w:val="0"/>
        <w:pageBreakBefore w:val="0"/>
        <w:widowControl w:val="0"/>
        <w:tabs>
          <w:tab w:val="right" w:leader="dot" w:pos="8300"/>
        </w:tabs>
        <w:kinsoku/>
        <w:wordWrap/>
        <w:overflowPunct/>
        <w:topLinePunct w:val="0"/>
        <w:autoSpaceDE/>
        <w:autoSpaceDN/>
        <w:bidi w:val="0"/>
        <w:adjustRightInd/>
        <w:snapToGrid/>
        <w:spacing w:line="140" w:lineRule="exact"/>
        <w:textAlignment w:val="auto"/>
        <w:rPr>
          <w:color w:val="auto"/>
        </w:rPr>
      </w:pPr>
      <w:r>
        <w:rPr>
          <w:rFonts w:hint="eastAsia" w:ascii="仿宋_GB2312" w:hAnsi="仿宋_GB2312" w:eastAsia="仿宋_GB2312" w:cs="仿宋_GB2312"/>
          <w:bCs w:val="0"/>
          <w:color w:val="auto"/>
          <w:szCs w:val="28"/>
          <w:highlight w:val="none"/>
        </w:rPr>
        <w:fldChar w:fldCharType="begin"/>
      </w:r>
      <w:r>
        <w:rPr>
          <w:rFonts w:hint="eastAsia" w:ascii="仿宋_GB2312" w:hAnsi="仿宋_GB2312" w:eastAsia="仿宋_GB2312" w:cs="仿宋_GB2312"/>
          <w:bCs w:val="0"/>
          <w:color w:val="auto"/>
          <w:szCs w:val="28"/>
          <w:highlight w:val="none"/>
        </w:rPr>
        <w:instrText xml:space="preserve"> HYPERLINK \l _Toc7932 </w:instrText>
      </w:r>
      <w:r>
        <w:rPr>
          <w:rFonts w:hint="eastAsia" w:ascii="仿宋_GB2312" w:hAnsi="仿宋_GB2312" w:eastAsia="仿宋_GB2312" w:cs="仿宋_GB2312"/>
          <w:bCs w:val="0"/>
          <w:color w:val="auto"/>
          <w:szCs w:val="28"/>
          <w:highlight w:val="none"/>
        </w:rPr>
        <w:fldChar w:fldCharType="separate"/>
      </w:r>
      <w:r>
        <w:rPr>
          <w:rFonts w:hint="eastAsia" w:ascii="黑体" w:hAnsi="黑体" w:eastAsia="黑体" w:cs="黑体"/>
          <w:bCs w:val="0"/>
          <w:color w:val="auto"/>
          <w:szCs w:val="32"/>
          <w:highlight w:val="none"/>
          <w:lang w:val="en-US" w:eastAsia="zh-CN"/>
        </w:rPr>
        <w:t>廉政合同</w:t>
      </w:r>
      <w:r>
        <w:rPr>
          <w:color w:val="auto"/>
        </w:rPr>
        <w:tab/>
      </w:r>
      <w:r>
        <w:rPr>
          <w:color w:val="auto"/>
        </w:rPr>
        <w:fldChar w:fldCharType="begin"/>
      </w:r>
      <w:r>
        <w:rPr>
          <w:color w:val="auto"/>
        </w:rPr>
        <w:instrText xml:space="preserve"> PAGEREF _Toc7932 \h </w:instrText>
      </w:r>
      <w:r>
        <w:rPr>
          <w:color w:val="auto"/>
        </w:rPr>
        <w:fldChar w:fldCharType="separate"/>
      </w:r>
      <w:r>
        <w:rPr>
          <w:color w:val="auto"/>
        </w:rPr>
        <w:t>32</w:t>
      </w:r>
      <w:r>
        <w:rPr>
          <w:color w:val="auto"/>
        </w:rPr>
        <w:fldChar w:fldCharType="end"/>
      </w:r>
      <w:r>
        <w:rPr>
          <w:rFonts w:hint="eastAsia" w:ascii="仿宋_GB2312" w:hAnsi="仿宋_GB2312" w:eastAsia="仿宋_GB2312" w:cs="仿宋_GB2312"/>
          <w:bCs w:val="0"/>
          <w:color w:val="auto"/>
          <w:szCs w:val="28"/>
          <w:highlight w:val="none"/>
        </w:rPr>
        <w:fldChar w:fldCharType="end"/>
      </w:r>
    </w:p>
    <w:p w14:paraId="68100898">
      <w:pPr>
        <w:pStyle w:val="18"/>
        <w:keepNext w:val="0"/>
        <w:keepLines w:val="0"/>
        <w:pageBreakBefore w:val="0"/>
        <w:widowControl w:val="0"/>
        <w:tabs>
          <w:tab w:val="right" w:leader="dot" w:pos="9070"/>
        </w:tabs>
        <w:kinsoku/>
        <w:wordWrap/>
        <w:overflowPunct/>
        <w:topLinePunct w:val="0"/>
        <w:autoSpaceDE/>
        <w:autoSpaceDN/>
        <w:bidi w:val="0"/>
        <w:adjustRightInd/>
        <w:snapToGrid/>
        <w:spacing w:line="140" w:lineRule="exact"/>
        <w:ind w:right="244"/>
        <w:textAlignment w:val="auto"/>
        <w:rPr>
          <w:rFonts w:hint="eastAsia" w:ascii="仿宋_GB2312" w:hAnsi="仿宋_GB2312" w:eastAsia="仿宋_GB2312" w:cs="仿宋_GB2312"/>
          <w:b/>
          <w:bCs w:val="0"/>
          <w:color w:val="auto"/>
          <w:sz w:val="30"/>
          <w:szCs w:val="30"/>
          <w:highlight w:val="none"/>
          <w:lang w:val="en-US" w:eastAsia="zh-CN"/>
        </w:rPr>
        <w:sectPr>
          <w:footerReference r:id="rId5" w:type="default"/>
          <w:pgSz w:w="11906" w:h="16838"/>
          <w:pgMar w:top="1417" w:right="1803" w:bottom="1417" w:left="1803" w:header="851" w:footer="992" w:gutter="0"/>
          <w:pgNumType w:fmt="decimal" w:start="1"/>
          <w:cols w:space="720" w:num="1"/>
          <w:docGrid w:type="lines" w:linePitch="312" w:charSpace="0"/>
        </w:sectPr>
      </w:pPr>
      <w:r>
        <w:rPr>
          <w:rFonts w:hint="eastAsia" w:ascii="仿宋_GB2312" w:hAnsi="仿宋_GB2312" w:eastAsia="仿宋_GB2312" w:cs="仿宋_GB2312"/>
          <w:bCs w:val="0"/>
          <w:color w:val="auto"/>
          <w:szCs w:val="28"/>
          <w:highlight w:val="none"/>
        </w:rPr>
        <w:fldChar w:fldCharType="end"/>
      </w:r>
      <w:bookmarkStart w:id="0" w:name="_Toc10369"/>
      <w:bookmarkStart w:id="1" w:name="_Toc47418710"/>
      <w:bookmarkStart w:id="2" w:name="_Toc47418234"/>
      <w:bookmarkStart w:id="3" w:name="_Toc49019215"/>
      <w:bookmarkStart w:id="4" w:name="_Toc47261669"/>
      <w:bookmarkStart w:id="5" w:name="_Toc47418917"/>
      <w:bookmarkStart w:id="6" w:name="_Toc48791214"/>
      <w:bookmarkStart w:id="7" w:name="_Toc527708221"/>
      <w:bookmarkStart w:id="8" w:name="_Toc48995830"/>
      <w:bookmarkStart w:id="9" w:name="_Toc47261864"/>
      <w:bookmarkStart w:id="10" w:name="_Toc47261049"/>
      <w:bookmarkStart w:id="11" w:name="_Toc47262048"/>
    </w:p>
    <w:p w14:paraId="550911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仿宋_GB2312" w:hAnsi="仿宋_GB2312" w:eastAsia="仿宋_GB2312" w:cs="仿宋_GB2312"/>
          <w:b/>
          <w:bCs w:val="0"/>
          <w:color w:val="auto"/>
          <w:sz w:val="44"/>
          <w:szCs w:val="44"/>
          <w:highlight w:val="none"/>
          <w:lang w:val="en-US" w:eastAsia="zh-CN"/>
        </w:rPr>
      </w:pPr>
      <w:bookmarkStart w:id="12" w:name="_Toc10724"/>
      <w:r>
        <w:rPr>
          <w:rFonts w:hint="eastAsia" w:ascii="黑体" w:hAnsi="黑体" w:eastAsia="黑体" w:cs="黑体"/>
          <w:b/>
          <w:bCs w:val="0"/>
          <w:color w:val="auto"/>
          <w:sz w:val="44"/>
          <w:szCs w:val="44"/>
          <w:highlight w:val="none"/>
          <w:lang w:val="en-US" w:eastAsia="zh-CN"/>
        </w:rPr>
        <w:t>第一章  询价公告</w:t>
      </w:r>
      <w:bookmarkEnd w:id="0"/>
      <w:bookmarkEnd w:id="12"/>
    </w:p>
    <w:p w14:paraId="2B142C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2"/>
          <w:szCs w:val="32"/>
          <w:highlight w:val="none"/>
          <w:lang w:val="en-US" w:eastAsia="zh-CN"/>
        </w:rPr>
      </w:pPr>
      <w:bookmarkStart w:id="13" w:name="_Toc2318"/>
    </w:p>
    <w:p w14:paraId="702A51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赣州市交通投资集团有限责任公司</w:t>
      </w:r>
      <w:bookmarkEnd w:id="1"/>
      <w:bookmarkEnd w:id="2"/>
      <w:bookmarkEnd w:id="3"/>
      <w:bookmarkEnd w:id="4"/>
      <w:bookmarkEnd w:id="5"/>
      <w:bookmarkEnd w:id="6"/>
      <w:bookmarkEnd w:id="7"/>
      <w:bookmarkEnd w:id="8"/>
      <w:bookmarkEnd w:id="9"/>
      <w:bookmarkEnd w:id="10"/>
      <w:bookmarkEnd w:id="11"/>
      <w:bookmarkStart w:id="14" w:name="_Toc384308200"/>
      <w:bookmarkStart w:id="15" w:name="_Toc361508575"/>
    </w:p>
    <w:p w14:paraId="7975CA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2025年度第一批碎石材料采购项目（信丰基地）询价公告</w:t>
      </w:r>
      <w:bookmarkEnd w:id="13"/>
    </w:p>
    <w:p w14:paraId="34DC62F7">
      <w:pPr>
        <w:spacing w:line="420" w:lineRule="exact"/>
        <w:ind w:firstLine="482" w:firstLineChars="200"/>
        <w:outlineLvl w:val="1"/>
        <w:rPr>
          <w:rFonts w:hint="eastAsia" w:ascii="仿宋_GB2312" w:hAnsi="仿宋_GB2312" w:eastAsia="仿宋_GB2312" w:cs="仿宋_GB2312"/>
          <w:b/>
          <w:bCs w:val="0"/>
          <w:color w:val="auto"/>
          <w:sz w:val="24"/>
          <w:szCs w:val="24"/>
          <w:highlight w:val="none"/>
          <w:lang w:eastAsia="zh-CN"/>
        </w:rPr>
      </w:pPr>
      <w:bookmarkStart w:id="16" w:name="_Toc10736"/>
    </w:p>
    <w:p w14:paraId="160A20FB">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outlineLvl w:val="1"/>
        <w:rPr>
          <w:rFonts w:hint="eastAsia" w:ascii="仿宋_GB2312" w:hAnsi="仿宋_GB2312" w:eastAsia="仿宋_GB2312" w:cs="仿宋_GB2312"/>
          <w:b/>
          <w:bCs w:val="0"/>
          <w:color w:val="auto"/>
          <w:sz w:val="30"/>
          <w:szCs w:val="30"/>
          <w:highlight w:val="none"/>
          <w:lang w:eastAsia="zh-CN"/>
        </w:rPr>
      </w:pPr>
      <w:bookmarkStart w:id="17" w:name="_Toc7869"/>
      <w:r>
        <w:rPr>
          <w:rFonts w:hint="eastAsia" w:ascii="黑体" w:hAnsi="黑体" w:eastAsia="黑体" w:cs="黑体"/>
          <w:b/>
          <w:bCs w:val="0"/>
          <w:color w:val="auto"/>
          <w:sz w:val="30"/>
          <w:szCs w:val="30"/>
          <w:highlight w:val="none"/>
          <w:lang w:eastAsia="zh-CN"/>
        </w:rPr>
        <w:t>一、询价条件</w:t>
      </w:r>
      <w:bookmarkEnd w:id="16"/>
      <w:bookmarkEnd w:id="17"/>
    </w:p>
    <w:p w14:paraId="4DF93EC6">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本次询价项目名称为：赣州市交通投资集团</w:t>
      </w:r>
      <w:r>
        <w:rPr>
          <w:rFonts w:hint="eastAsia" w:ascii="仿宋_GB2312" w:hAnsi="仿宋_GB2312" w:eastAsia="仿宋_GB2312" w:cs="仿宋_GB2312"/>
          <w:color w:val="auto"/>
          <w:sz w:val="30"/>
          <w:szCs w:val="30"/>
          <w:highlight w:val="none"/>
          <w:lang w:eastAsia="zh-CN"/>
        </w:rPr>
        <w:t>有限</w:t>
      </w:r>
      <w:r>
        <w:rPr>
          <w:rFonts w:hint="eastAsia" w:ascii="仿宋_GB2312" w:hAnsi="仿宋_GB2312" w:eastAsia="仿宋_GB2312" w:cs="仿宋_GB2312"/>
          <w:color w:val="auto"/>
          <w:sz w:val="30"/>
          <w:szCs w:val="30"/>
          <w:highlight w:val="none"/>
          <w:lang w:val="en-US" w:eastAsia="zh-CN"/>
        </w:rPr>
        <w:t>责任</w:t>
      </w:r>
      <w:r>
        <w:rPr>
          <w:rFonts w:hint="eastAsia" w:ascii="仿宋_GB2312" w:hAnsi="仿宋_GB2312" w:eastAsia="仿宋_GB2312" w:cs="仿宋_GB2312"/>
          <w:color w:val="auto"/>
          <w:sz w:val="30"/>
          <w:szCs w:val="30"/>
          <w:highlight w:val="none"/>
          <w:lang w:eastAsia="zh-CN"/>
        </w:rPr>
        <w:t>公司</w:t>
      </w:r>
      <w:r>
        <w:rPr>
          <w:rFonts w:hint="eastAsia" w:ascii="仿宋_GB2312" w:hAnsi="仿宋_GB2312" w:eastAsia="仿宋_GB2312" w:cs="仿宋_GB2312"/>
          <w:color w:val="auto"/>
          <w:sz w:val="30"/>
          <w:szCs w:val="30"/>
          <w:highlight w:val="none"/>
          <w:lang w:val="en-US" w:eastAsia="zh-CN"/>
        </w:rPr>
        <w:t>2025年度第一批碎石材料采购项目（信丰基地），资金来源为自有资金，该项目已具备采购条件。询价人及合同签订人为：赣州市交通投资集团</w:t>
      </w:r>
      <w:r>
        <w:rPr>
          <w:rFonts w:hint="eastAsia" w:ascii="仿宋_GB2312" w:hAnsi="仿宋_GB2312" w:eastAsia="仿宋_GB2312" w:cs="仿宋_GB2312"/>
          <w:color w:val="auto"/>
          <w:sz w:val="30"/>
          <w:szCs w:val="30"/>
          <w:highlight w:val="none"/>
          <w:lang w:eastAsia="zh-CN"/>
        </w:rPr>
        <w:t>有限</w:t>
      </w:r>
      <w:r>
        <w:rPr>
          <w:rFonts w:hint="eastAsia" w:ascii="仿宋_GB2312" w:hAnsi="仿宋_GB2312" w:eastAsia="仿宋_GB2312" w:cs="仿宋_GB2312"/>
          <w:color w:val="auto"/>
          <w:sz w:val="30"/>
          <w:szCs w:val="30"/>
          <w:highlight w:val="none"/>
          <w:lang w:val="en-US" w:eastAsia="zh-CN"/>
        </w:rPr>
        <w:t>责任</w:t>
      </w:r>
      <w:r>
        <w:rPr>
          <w:rFonts w:hint="eastAsia" w:ascii="仿宋_GB2312" w:hAnsi="仿宋_GB2312" w:eastAsia="仿宋_GB2312" w:cs="仿宋_GB2312"/>
          <w:color w:val="auto"/>
          <w:sz w:val="30"/>
          <w:szCs w:val="30"/>
          <w:highlight w:val="none"/>
          <w:lang w:eastAsia="zh-CN"/>
        </w:rPr>
        <w:t>公司</w:t>
      </w:r>
      <w:r>
        <w:rPr>
          <w:rFonts w:hint="eastAsia" w:ascii="仿宋_GB2312" w:hAnsi="仿宋_GB2312" w:eastAsia="仿宋_GB2312" w:cs="仿宋_GB2312"/>
          <w:color w:val="auto"/>
          <w:sz w:val="30"/>
          <w:szCs w:val="30"/>
          <w:highlight w:val="none"/>
          <w:lang w:val="en-US" w:eastAsia="zh-CN"/>
        </w:rPr>
        <w:t>。</w:t>
      </w:r>
    </w:p>
    <w:p w14:paraId="05E3E3CA">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outlineLvl w:val="1"/>
        <w:rPr>
          <w:rFonts w:hint="eastAsia" w:ascii="黑体" w:hAnsi="黑体" w:eastAsia="黑体" w:cs="黑体"/>
          <w:b/>
          <w:bCs w:val="0"/>
          <w:color w:val="auto"/>
          <w:sz w:val="30"/>
          <w:szCs w:val="30"/>
          <w:highlight w:val="none"/>
          <w:lang w:eastAsia="zh-CN"/>
        </w:rPr>
      </w:pPr>
      <w:bookmarkStart w:id="18" w:name="_Toc19039"/>
      <w:bookmarkStart w:id="19" w:name="_Toc27491"/>
      <w:bookmarkStart w:id="20" w:name="_Toc504312944"/>
      <w:bookmarkStart w:id="21" w:name="_Toc527708224"/>
      <w:r>
        <w:rPr>
          <w:rFonts w:hint="eastAsia" w:ascii="黑体" w:hAnsi="黑体" w:eastAsia="黑体" w:cs="黑体"/>
          <w:b/>
          <w:bCs w:val="0"/>
          <w:color w:val="auto"/>
          <w:sz w:val="30"/>
          <w:szCs w:val="30"/>
          <w:highlight w:val="none"/>
          <w:lang w:eastAsia="zh-CN"/>
        </w:rPr>
        <w:t>二、采购内容及要求</w:t>
      </w:r>
      <w:bookmarkEnd w:id="18"/>
      <w:bookmarkEnd w:id="19"/>
    </w:p>
    <w:p w14:paraId="3DA7A765">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（一）采购内容</w:t>
      </w:r>
    </w:p>
    <w:tbl>
      <w:tblPr>
        <w:tblStyle w:val="21"/>
        <w:tblW w:w="8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1614"/>
        <w:gridCol w:w="1517"/>
        <w:gridCol w:w="1374"/>
        <w:gridCol w:w="1451"/>
        <w:gridCol w:w="1589"/>
      </w:tblGrid>
      <w:tr w14:paraId="77160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799" w:type="dxa"/>
            <w:tcBorders>
              <w:bottom w:val="single" w:color="000000" w:sz="4" w:space="0"/>
              <w:right w:val="single" w:color="000000" w:sz="4" w:space="0"/>
            </w:tcBorders>
            <w:shd w:val="clear" w:color="auto" w:fill="auto"/>
            <w:noWrap/>
            <w:vAlign w:val="center"/>
          </w:tcPr>
          <w:p w14:paraId="279AB338">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0"/>
                <w:szCs w:val="20"/>
                <w:highlight w:val="none"/>
                <w:u w:val="none"/>
              </w:rPr>
            </w:pPr>
            <w:r>
              <w:rPr>
                <w:rFonts w:hint="eastAsia" w:ascii="黑体" w:hAnsi="黑体" w:eastAsia="黑体" w:cs="黑体"/>
                <w:i w:val="0"/>
                <w:iCs w:val="0"/>
                <w:color w:val="auto"/>
                <w:kern w:val="0"/>
                <w:sz w:val="20"/>
                <w:szCs w:val="20"/>
                <w:highlight w:val="none"/>
                <w:u w:val="none"/>
                <w:lang w:val="en-US" w:eastAsia="zh-CN" w:bidi="ar"/>
              </w:rPr>
              <w:t>序号</w:t>
            </w:r>
          </w:p>
        </w:tc>
        <w:tc>
          <w:tcPr>
            <w:tcW w:w="1614" w:type="dxa"/>
            <w:tcBorders>
              <w:left w:val="single" w:color="000000" w:sz="4" w:space="0"/>
              <w:bottom w:val="nil"/>
              <w:right w:val="single" w:color="000000" w:sz="4" w:space="0"/>
            </w:tcBorders>
            <w:shd w:val="clear" w:color="auto" w:fill="auto"/>
            <w:noWrap/>
            <w:vAlign w:val="center"/>
          </w:tcPr>
          <w:p w14:paraId="074EEDD5">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0"/>
                <w:szCs w:val="20"/>
                <w:highlight w:val="none"/>
                <w:u w:val="none"/>
              </w:rPr>
            </w:pPr>
            <w:r>
              <w:rPr>
                <w:rFonts w:hint="eastAsia" w:ascii="黑体" w:hAnsi="黑体" w:eastAsia="黑体" w:cs="黑体"/>
                <w:i w:val="0"/>
                <w:iCs w:val="0"/>
                <w:color w:val="auto"/>
                <w:kern w:val="0"/>
                <w:sz w:val="20"/>
                <w:szCs w:val="20"/>
                <w:highlight w:val="none"/>
                <w:u w:val="none"/>
                <w:lang w:val="en-US" w:eastAsia="zh-CN" w:bidi="ar"/>
              </w:rPr>
              <w:t>材料名称</w:t>
            </w:r>
          </w:p>
        </w:tc>
        <w:tc>
          <w:tcPr>
            <w:tcW w:w="1517" w:type="dxa"/>
            <w:tcBorders>
              <w:left w:val="single" w:color="000000" w:sz="4" w:space="0"/>
              <w:bottom w:val="single" w:color="000000" w:sz="4" w:space="0"/>
              <w:right w:val="single" w:color="000000" w:sz="4" w:space="0"/>
            </w:tcBorders>
            <w:shd w:val="clear" w:color="auto" w:fill="auto"/>
            <w:vAlign w:val="center"/>
          </w:tcPr>
          <w:p w14:paraId="260B2974">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信丰基地</w:t>
            </w:r>
          </w:p>
          <w:p w14:paraId="3E4D5E38">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0"/>
                <w:szCs w:val="20"/>
                <w:highlight w:val="none"/>
                <w:u w:val="none"/>
              </w:rPr>
            </w:pPr>
            <w:r>
              <w:rPr>
                <w:rFonts w:hint="eastAsia" w:ascii="黑体" w:hAnsi="黑体" w:eastAsia="黑体" w:cs="黑体"/>
                <w:i w:val="0"/>
                <w:iCs w:val="0"/>
                <w:color w:val="auto"/>
                <w:kern w:val="0"/>
                <w:sz w:val="20"/>
                <w:szCs w:val="20"/>
                <w:highlight w:val="none"/>
                <w:u w:val="none"/>
                <w:lang w:val="en-US" w:eastAsia="zh-CN" w:bidi="ar"/>
              </w:rPr>
              <w:t>预估数量（吨）</w:t>
            </w:r>
          </w:p>
        </w:tc>
        <w:tc>
          <w:tcPr>
            <w:tcW w:w="1374" w:type="dxa"/>
            <w:tcBorders>
              <w:left w:val="single" w:color="000000" w:sz="4" w:space="0"/>
              <w:bottom w:val="single" w:color="000000" w:sz="4" w:space="0"/>
              <w:right w:val="nil"/>
            </w:tcBorders>
            <w:shd w:val="clear" w:color="auto" w:fill="auto"/>
            <w:vAlign w:val="center"/>
          </w:tcPr>
          <w:p w14:paraId="30C87E03">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控制单价</w:t>
            </w:r>
          </w:p>
          <w:p w14:paraId="76421C16">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（元/吨）</w:t>
            </w:r>
          </w:p>
        </w:tc>
        <w:tc>
          <w:tcPr>
            <w:tcW w:w="1451" w:type="dxa"/>
            <w:tcBorders>
              <w:left w:val="single" w:color="000000" w:sz="4" w:space="0"/>
              <w:bottom w:val="single" w:color="auto" w:sz="4" w:space="0"/>
              <w:right w:val="nil"/>
            </w:tcBorders>
            <w:shd w:val="clear" w:color="auto" w:fill="auto"/>
            <w:vAlign w:val="center"/>
          </w:tcPr>
          <w:p w14:paraId="567F6DDC">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kern w:val="0"/>
                <w:sz w:val="20"/>
                <w:szCs w:val="20"/>
                <w:highlight w:val="none"/>
                <w:u w:val="none"/>
                <w:lang w:val="en-US" w:eastAsia="zh-CN" w:bidi="ar"/>
              </w:rPr>
            </w:pPr>
            <w:r>
              <w:rPr>
                <w:rFonts w:hint="eastAsia" w:ascii="黑体" w:hAnsi="黑体" w:eastAsia="黑体" w:cs="黑体"/>
                <w:i w:val="0"/>
                <w:iCs w:val="0"/>
                <w:color w:val="auto"/>
                <w:kern w:val="0"/>
                <w:sz w:val="20"/>
                <w:szCs w:val="20"/>
                <w:highlight w:val="none"/>
                <w:u w:val="none"/>
                <w:lang w:val="en-US" w:eastAsia="zh-CN" w:bidi="ar"/>
              </w:rPr>
              <w:t>控制金额</w:t>
            </w:r>
          </w:p>
          <w:p w14:paraId="3614255B">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0"/>
                <w:szCs w:val="20"/>
                <w:highlight w:val="none"/>
                <w:u w:val="none"/>
              </w:rPr>
            </w:pPr>
            <w:r>
              <w:rPr>
                <w:rFonts w:hint="eastAsia" w:ascii="黑体" w:hAnsi="黑体" w:eastAsia="黑体" w:cs="黑体"/>
                <w:i w:val="0"/>
                <w:iCs w:val="0"/>
                <w:color w:val="auto"/>
                <w:kern w:val="0"/>
                <w:sz w:val="20"/>
                <w:szCs w:val="20"/>
                <w:highlight w:val="none"/>
                <w:u w:val="none"/>
                <w:lang w:val="en-US" w:eastAsia="zh-CN" w:bidi="ar"/>
              </w:rPr>
              <w:t>（元）</w:t>
            </w:r>
          </w:p>
        </w:tc>
        <w:tc>
          <w:tcPr>
            <w:tcW w:w="1589" w:type="dxa"/>
            <w:tcBorders>
              <w:left w:val="single" w:color="000000" w:sz="4" w:space="0"/>
              <w:bottom w:val="single" w:color="auto" w:sz="4" w:space="0"/>
            </w:tcBorders>
            <w:shd w:val="clear" w:color="auto" w:fill="auto"/>
            <w:noWrap/>
            <w:vAlign w:val="center"/>
          </w:tcPr>
          <w:p w14:paraId="3C77B3A7">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auto"/>
                <w:sz w:val="20"/>
                <w:szCs w:val="20"/>
                <w:highlight w:val="none"/>
                <w:u w:val="none"/>
              </w:rPr>
            </w:pPr>
            <w:r>
              <w:rPr>
                <w:rFonts w:hint="eastAsia" w:ascii="黑体" w:hAnsi="黑体" w:eastAsia="黑体" w:cs="黑体"/>
                <w:i w:val="0"/>
                <w:iCs w:val="0"/>
                <w:color w:val="auto"/>
                <w:kern w:val="0"/>
                <w:sz w:val="20"/>
                <w:szCs w:val="20"/>
                <w:highlight w:val="none"/>
                <w:u w:val="none"/>
                <w:lang w:val="en-US" w:eastAsia="zh-CN" w:bidi="ar"/>
              </w:rPr>
              <w:t>备注</w:t>
            </w:r>
          </w:p>
        </w:tc>
      </w:tr>
      <w:tr w14:paraId="69CC4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039C3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8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5~10mm玄武岩</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9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7429.34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033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91.25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EB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677949.64</w:t>
            </w:r>
          </w:p>
        </w:tc>
        <w:tc>
          <w:tcPr>
            <w:tcW w:w="1589" w:type="dxa"/>
            <w:vMerge w:val="restart"/>
            <w:tcBorders>
              <w:top w:val="single" w:color="auto" w:sz="4" w:space="0"/>
              <w:left w:val="single" w:color="auto" w:sz="4" w:space="0"/>
            </w:tcBorders>
            <w:shd w:val="clear" w:color="auto" w:fill="auto"/>
            <w:noWrap/>
            <w:vAlign w:val="center"/>
          </w:tcPr>
          <w:p w14:paraId="783393F3">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1.控制单价及控制金额为不含税价。</w:t>
            </w:r>
          </w:p>
          <w:p w14:paraId="278EA346">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签订单价合同</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以实际验收数量为准。</w:t>
            </w:r>
          </w:p>
        </w:tc>
      </w:tr>
      <w:tr w14:paraId="1BCC1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99" w:type="dxa"/>
            <w:tcBorders>
              <w:top w:val="nil"/>
              <w:bottom w:val="single" w:color="000000" w:sz="4" w:space="0"/>
              <w:right w:val="single" w:color="000000" w:sz="4" w:space="0"/>
            </w:tcBorders>
            <w:shd w:val="clear" w:color="auto" w:fill="auto"/>
            <w:noWrap/>
            <w:vAlign w:val="center"/>
          </w:tcPr>
          <w:p w14:paraId="7DC30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A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10~15mm玄武岩</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9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6191.15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DF2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91.25</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86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564961.07</w:t>
            </w:r>
          </w:p>
        </w:tc>
        <w:tc>
          <w:tcPr>
            <w:tcW w:w="1589" w:type="dxa"/>
            <w:vMerge w:val="continue"/>
            <w:tcBorders>
              <w:left w:val="single" w:color="auto" w:sz="4" w:space="0"/>
            </w:tcBorders>
            <w:shd w:val="clear" w:color="auto" w:fill="auto"/>
            <w:noWrap/>
            <w:vAlign w:val="center"/>
          </w:tcPr>
          <w:p w14:paraId="08D098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D914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0B500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A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0~3mm石屑</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A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7429.76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C7E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50.48 </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07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375026.87</w:t>
            </w:r>
          </w:p>
        </w:tc>
        <w:tc>
          <w:tcPr>
            <w:tcW w:w="1589" w:type="dxa"/>
            <w:vMerge w:val="continue"/>
            <w:tcBorders>
              <w:left w:val="single" w:color="auto" w:sz="4" w:space="0"/>
            </w:tcBorders>
            <w:shd w:val="clear" w:color="auto" w:fill="auto"/>
            <w:noWrap/>
            <w:vAlign w:val="center"/>
          </w:tcPr>
          <w:p w14:paraId="19190E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AE7E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069C1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B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0~5mm碎石</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8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15320.22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510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53.39</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99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817930.18 </w:t>
            </w:r>
          </w:p>
        </w:tc>
        <w:tc>
          <w:tcPr>
            <w:tcW w:w="1589" w:type="dxa"/>
            <w:vMerge w:val="continue"/>
            <w:tcBorders>
              <w:left w:val="single" w:color="auto" w:sz="4" w:space="0"/>
            </w:tcBorders>
            <w:shd w:val="clear" w:color="auto" w:fill="auto"/>
            <w:noWrap/>
            <w:vAlign w:val="center"/>
          </w:tcPr>
          <w:p w14:paraId="77EDDDC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7487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6CEFF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0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5~10mm碎石</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D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5731.05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FDD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53.39</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F1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305974.64 </w:t>
            </w:r>
          </w:p>
        </w:tc>
        <w:tc>
          <w:tcPr>
            <w:tcW w:w="1589" w:type="dxa"/>
            <w:vMerge w:val="continue"/>
            <w:tcBorders>
              <w:left w:val="single" w:color="auto" w:sz="4" w:space="0"/>
            </w:tcBorders>
            <w:shd w:val="clear" w:color="auto" w:fill="auto"/>
            <w:noWrap/>
            <w:vAlign w:val="center"/>
          </w:tcPr>
          <w:p w14:paraId="2C41F4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A6D5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16CF1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9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10~15mm碎石</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F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7269.56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472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53.39</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96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388114.04 </w:t>
            </w:r>
          </w:p>
        </w:tc>
        <w:tc>
          <w:tcPr>
            <w:tcW w:w="1589" w:type="dxa"/>
            <w:vMerge w:val="continue"/>
            <w:tcBorders>
              <w:left w:val="single" w:color="auto" w:sz="4" w:space="0"/>
            </w:tcBorders>
            <w:shd w:val="clear" w:color="auto" w:fill="auto"/>
            <w:noWrap/>
            <w:vAlign w:val="center"/>
          </w:tcPr>
          <w:p w14:paraId="5B0F0B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885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53FC0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6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15~20mm碎石</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6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13498.92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182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53.39</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DA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720692.92 </w:t>
            </w:r>
          </w:p>
        </w:tc>
        <w:tc>
          <w:tcPr>
            <w:tcW w:w="1589" w:type="dxa"/>
            <w:vMerge w:val="continue"/>
            <w:tcBorders>
              <w:left w:val="single" w:color="auto" w:sz="4" w:space="0"/>
            </w:tcBorders>
            <w:shd w:val="clear" w:color="auto" w:fill="auto"/>
            <w:noWrap/>
            <w:vAlign w:val="center"/>
          </w:tcPr>
          <w:p w14:paraId="499E59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835B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7F21D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2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20~30mm碎石</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3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1424.31 </w:t>
            </w:r>
          </w:p>
        </w:tc>
        <w:tc>
          <w:tcPr>
            <w:tcW w:w="137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610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53.39</w:t>
            </w:r>
          </w:p>
        </w:tc>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A9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76042.39</w:t>
            </w:r>
          </w:p>
        </w:tc>
        <w:tc>
          <w:tcPr>
            <w:tcW w:w="1589" w:type="dxa"/>
            <w:vMerge w:val="continue"/>
            <w:tcBorders>
              <w:left w:val="single" w:color="auto" w:sz="4" w:space="0"/>
            </w:tcBorders>
            <w:shd w:val="clear" w:color="auto" w:fill="auto"/>
            <w:noWrap/>
            <w:vAlign w:val="center"/>
          </w:tcPr>
          <w:p w14:paraId="7DAD70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C69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4C960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9</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7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机制砂</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8F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D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A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589" w:type="dxa"/>
            <w:vMerge w:val="continue"/>
            <w:tcBorders>
              <w:left w:val="single" w:color="auto" w:sz="4" w:space="0"/>
            </w:tcBorders>
            <w:shd w:val="clear" w:color="auto" w:fill="auto"/>
            <w:noWrap/>
            <w:vAlign w:val="center"/>
          </w:tcPr>
          <w:p w14:paraId="6DB90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p>
        </w:tc>
      </w:tr>
      <w:tr w14:paraId="444C3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7B2867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10</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7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片石</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F1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00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u w:val="none"/>
                <w:lang w:val="en-US" w:eastAsia="zh-CN" w:bidi="ar"/>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C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589" w:type="dxa"/>
            <w:vMerge w:val="continue"/>
            <w:tcBorders>
              <w:left w:val="single" w:color="auto" w:sz="4" w:space="0"/>
            </w:tcBorders>
            <w:shd w:val="clear" w:color="auto" w:fill="auto"/>
            <w:noWrap/>
            <w:vAlign w:val="center"/>
          </w:tcPr>
          <w:p w14:paraId="612F57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60DA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99" w:type="dxa"/>
            <w:tcBorders>
              <w:top w:val="nil"/>
              <w:bottom w:val="single" w:color="000000" w:sz="4" w:space="0"/>
              <w:right w:val="single" w:color="000000" w:sz="4" w:space="0"/>
            </w:tcBorders>
            <w:shd w:val="clear" w:color="auto" w:fill="auto"/>
            <w:noWrap/>
            <w:vAlign w:val="center"/>
          </w:tcPr>
          <w:p w14:paraId="14D921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11</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A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120目矿粉</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0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2887.74</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0B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125.23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9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u w:val="none"/>
                <w:lang w:val="en-US" w:eastAsia="zh-CN" w:bidi="ar"/>
              </w:rPr>
              <w:t>361642.05</w:t>
            </w:r>
          </w:p>
        </w:tc>
        <w:tc>
          <w:tcPr>
            <w:tcW w:w="1589" w:type="dxa"/>
            <w:vMerge w:val="continue"/>
            <w:tcBorders>
              <w:left w:val="single" w:color="auto" w:sz="4" w:space="0"/>
            </w:tcBorders>
            <w:shd w:val="clear" w:color="auto" w:fill="auto"/>
            <w:noWrap/>
            <w:vAlign w:val="center"/>
          </w:tcPr>
          <w:p w14:paraId="06BC1A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EF9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413" w:type="dxa"/>
            <w:gridSpan w:val="2"/>
            <w:tcBorders>
              <w:top w:val="nil"/>
              <w:right w:val="single" w:color="000000" w:sz="4" w:space="0"/>
            </w:tcBorders>
            <w:shd w:val="clear" w:color="auto" w:fill="auto"/>
            <w:noWrap/>
            <w:vAlign w:val="center"/>
          </w:tcPr>
          <w:p w14:paraId="3FBF4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b/>
                <w:bCs/>
                <w:i w:val="0"/>
                <w:iCs w:val="0"/>
                <w:color w:val="auto"/>
                <w:kern w:val="0"/>
                <w:sz w:val="20"/>
                <w:szCs w:val="20"/>
                <w:highlight w:val="none"/>
                <w:u w:val="none"/>
                <w:lang w:val="en-US" w:eastAsia="zh-CN" w:bidi="ar"/>
              </w:rPr>
              <w:t>合</w:t>
            </w:r>
            <w:r>
              <w:rPr>
                <w:rFonts w:hint="eastAsia" w:ascii="宋体" w:hAnsi="宋体" w:eastAsia="宋体" w:cs="宋体"/>
                <w:b/>
                <w:bCs/>
                <w:i w:val="0"/>
                <w:iCs w:val="0"/>
                <w:color w:val="auto"/>
                <w:kern w:val="0"/>
                <w:sz w:val="20"/>
                <w:szCs w:val="20"/>
                <w:highlight w:val="none"/>
                <w:u w:val="none"/>
                <w:lang w:val="en-US" w:eastAsia="zh-CN" w:bidi="ar"/>
              </w:rPr>
              <w:t>计</w:t>
            </w:r>
          </w:p>
        </w:tc>
        <w:tc>
          <w:tcPr>
            <w:tcW w:w="1517" w:type="dxa"/>
            <w:tcBorders>
              <w:top w:val="single" w:color="000000" w:sz="4" w:space="0"/>
              <w:left w:val="single" w:color="000000" w:sz="4" w:space="0"/>
              <w:right w:val="single" w:color="000000" w:sz="4" w:space="0"/>
            </w:tcBorders>
            <w:shd w:val="clear" w:color="auto" w:fill="auto"/>
            <w:noWrap/>
            <w:vAlign w:val="center"/>
          </w:tcPr>
          <w:p w14:paraId="08D0ADEB">
            <w:pPr>
              <w:keepNext w:val="0"/>
              <w:keepLines w:val="0"/>
              <w:widowControl/>
              <w:suppressLineNumbers w:val="0"/>
              <w:spacing w:before="0" w:beforeAutospacing="0" w:after="0" w:afterAutospacing="0"/>
              <w:ind w:left="0" w:right="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 xml:space="preserve">67182.05 </w:t>
            </w:r>
          </w:p>
        </w:tc>
        <w:tc>
          <w:tcPr>
            <w:tcW w:w="1374" w:type="dxa"/>
            <w:tcBorders>
              <w:top w:val="single" w:color="000000" w:sz="4" w:space="0"/>
              <w:left w:val="single" w:color="000000" w:sz="4" w:space="0"/>
              <w:right w:val="single" w:color="000000" w:sz="4" w:space="0"/>
            </w:tcBorders>
            <w:shd w:val="clear" w:color="auto" w:fill="auto"/>
            <w:noWrap/>
            <w:vAlign w:val="center"/>
          </w:tcPr>
          <w:p w14:paraId="57CE9F13">
            <w:pPr>
              <w:keepNext w:val="0"/>
              <w:keepLines w:val="0"/>
              <w:widowControl/>
              <w:suppressLineNumbers w:val="0"/>
              <w:spacing w:before="0" w:beforeAutospacing="0" w:after="0" w:afterAutospacing="0"/>
              <w:ind w:left="0" w:right="0"/>
              <w:jc w:val="center"/>
              <w:textAlignment w:val="center"/>
              <w:rPr>
                <w:rFonts w:hint="eastAsia" w:ascii="宋体" w:hAnsi="宋体" w:cs="宋体"/>
                <w:b/>
                <w:bCs/>
                <w:i w:val="0"/>
                <w:iCs w:val="0"/>
                <w:color w:val="auto"/>
                <w:kern w:val="0"/>
                <w:sz w:val="20"/>
                <w:szCs w:val="20"/>
                <w:highlight w:val="none"/>
                <w:u w:val="none"/>
                <w:lang w:val="en-US" w:eastAsia="zh-CN" w:bidi="ar"/>
              </w:rPr>
            </w:pPr>
          </w:p>
        </w:tc>
        <w:tc>
          <w:tcPr>
            <w:tcW w:w="1451" w:type="dxa"/>
            <w:tcBorders>
              <w:top w:val="single" w:color="000000" w:sz="4" w:space="0"/>
              <w:left w:val="single" w:color="000000" w:sz="4" w:space="0"/>
              <w:right w:val="single" w:color="000000" w:sz="4" w:space="0"/>
            </w:tcBorders>
            <w:shd w:val="clear" w:color="auto" w:fill="auto"/>
            <w:noWrap/>
            <w:vAlign w:val="center"/>
          </w:tcPr>
          <w:p w14:paraId="3F981E42">
            <w:pPr>
              <w:keepNext w:val="0"/>
              <w:keepLines w:val="0"/>
              <w:widowControl/>
              <w:suppressLineNumbers w:val="0"/>
              <w:spacing w:before="0" w:beforeAutospacing="0" w:after="0" w:afterAutospacing="0"/>
              <w:ind w:left="0" w:right="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 xml:space="preserve">4288333.80 </w:t>
            </w:r>
          </w:p>
        </w:tc>
        <w:tc>
          <w:tcPr>
            <w:tcW w:w="1589" w:type="dxa"/>
            <w:vMerge w:val="continue"/>
            <w:tcBorders>
              <w:left w:val="single" w:color="auto" w:sz="4" w:space="0"/>
            </w:tcBorders>
            <w:shd w:val="clear" w:color="auto" w:fill="auto"/>
            <w:noWrap/>
            <w:vAlign w:val="center"/>
          </w:tcPr>
          <w:p w14:paraId="3BD70D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bl>
    <w:p w14:paraId="297C86A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Times New Roman"/>
          <w:b/>
          <w:bCs/>
          <w:color w:val="auto"/>
          <w:highlight w:val="none"/>
          <w:lang w:val="en-US" w:eastAsia="zh-CN"/>
        </w:rPr>
      </w:pPr>
      <w:r>
        <w:rPr>
          <w:rFonts w:hint="eastAsia" w:ascii="宋体" w:hAnsi="宋体"/>
          <w:b/>
          <w:bCs/>
          <w:color w:val="auto"/>
          <w:highlight w:val="none"/>
          <w:lang w:val="en-US" w:eastAsia="zh-CN"/>
        </w:rPr>
        <w:t>注：</w:t>
      </w:r>
      <w:r>
        <w:rPr>
          <w:rFonts w:hint="eastAsia" w:ascii="宋体" w:hAnsi="宋体" w:eastAsia="宋体" w:cs="Times New Roman"/>
          <w:b/>
          <w:bCs/>
          <w:color w:val="auto"/>
          <w:highlight w:val="none"/>
        </w:rPr>
        <w:t>本次采购的</w:t>
      </w:r>
      <w:r>
        <w:rPr>
          <w:rFonts w:hint="eastAsia" w:ascii="宋体" w:hAnsi="宋体" w:eastAsia="宋体" w:cs="Times New Roman"/>
          <w:b/>
          <w:bCs/>
          <w:color w:val="auto"/>
          <w:highlight w:val="none"/>
          <w:lang w:val="en-US" w:eastAsia="zh-CN"/>
        </w:rPr>
        <w:t>材料</w:t>
      </w:r>
      <w:r>
        <w:rPr>
          <w:rFonts w:hint="eastAsia" w:ascii="宋体" w:hAnsi="宋体" w:eastAsia="宋体" w:cs="Times New Roman"/>
          <w:b/>
          <w:bCs/>
          <w:color w:val="auto"/>
          <w:highlight w:val="none"/>
        </w:rPr>
        <w:t>包含上表要求的全部内容，上表所列数量为预估数量，仅作为共同报价基础，不作为结算依据，实际采购数量可能存在偏差，报价人应充分理解并考虑实际采购数量的不确定性风险谨慎报价，结算以实际验收合格数量为准，报价人需结合交货地点</w:t>
      </w:r>
      <w:r>
        <w:rPr>
          <w:rFonts w:hint="eastAsia" w:ascii="宋体" w:hAnsi="宋体" w:eastAsia="宋体" w:cs="Times New Roman"/>
          <w:b/>
          <w:bCs/>
          <w:color w:val="auto"/>
          <w:highlight w:val="none"/>
          <w:lang w:val="en-US" w:eastAsia="zh-CN"/>
        </w:rPr>
        <w:t>及</w:t>
      </w:r>
      <w:r>
        <w:rPr>
          <w:rFonts w:hint="eastAsia" w:ascii="宋体" w:hAnsi="宋体" w:eastAsia="宋体" w:cs="Times New Roman"/>
          <w:b/>
          <w:bCs/>
          <w:color w:val="auto"/>
          <w:highlight w:val="none"/>
        </w:rPr>
        <w:t>运距综合报价。</w:t>
      </w:r>
    </w:p>
    <w:p w14:paraId="1B6AE1B5">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（二）采购要求</w:t>
      </w:r>
    </w:p>
    <w:p w14:paraId="3DAE9C63">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1、质量要求:</w:t>
      </w:r>
    </w:p>
    <w:p w14:paraId="23AB3D7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(1)货物的质量标准及技术要求，如有国家标准的则按国家标准执行，如无国家标准的则按行业标准执行，如报价人提供了样品的则应符合样品标准，且同时应满足询价人的要求。</w:t>
      </w:r>
    </w:p>
    <w:p w14:paraId="50B2350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(2)如货物按通常标准有相应检验证明和货物合格证的，报价人应随同货物一同交付给询价人。</w:t>
      </w:r>
    </w:p>
    <w:p w14:paraId="433E10F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(3)如货物涉及需要安装、调试的，则安装、调试工序必须严格按照相关规范及设计图纸（如有）要求进行作业。</w:t>
      </w:r>
    </w:p>
    <w:p w14:paraId="1327C64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(4)技术要求</w:t>
      </w:r>
    </w:p>
    <w:tbl>
      <w:tblPr>
        <w:tblStyle w:val="21"/>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983"/>
        <w:gridCol w:w="2220"/>
        <w:gridCol w:w="756"/>
        <w:gridCol w:w="1464"/>
        <w:gridCol w:w="1524"/>
        <w:gridCol w:w="1200"/>
      </w:tblGrid>
      <w:tr w14:paraId="5056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1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9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7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技术标准及质量要求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5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0095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3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C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粗集料</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4D9E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上面层粗集料采用玄武岩石料，下面层、上基层粗集料采用砂岩等石料，粗集料质量应符合《公路沥青路面施工技术规范》（JTG F40-2004）表4.8.2和表4.8.5的规定，沥青混合料用粗集料粒径规格应符合《公路沥青路面施工技术规范》（JTG F40-2004）表4.8.3的规定。</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0B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628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A12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DA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49C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上下面层、上基层粗集料质量技术要求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4DF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954E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97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B7B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D1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D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D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E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286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30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B2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308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662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F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上面层</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C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下面层/上基层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49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09D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41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40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2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石料压碎值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8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3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3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AAD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8F9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520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01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F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洛山矶磨耗损失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E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F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5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95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D73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B7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3E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C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表面相对密度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EB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D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2.60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0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2.50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6F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EC5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0C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B9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吸水率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8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F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6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F0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9E1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4A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EA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与沥青的粘附性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8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级</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5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5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60E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E69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218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8C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C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坚固性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B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D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5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B4A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686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C6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25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C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针片状颗粒含量                                                                                                  其中粒径大于9.5㎜                                                                                               其中粒径小于9.5㎜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C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p w14:paraId="7079C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p w14:paraId="5A7F8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15</w:t>
            </w:r>
          </w:p>
          <w:p w14:paraId="22AB0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12</w:t>
            </w:r>
          </w:p>
          <w:p w14:paraId="60264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18</w:t>
            </w:r>
          </w:p>
          <w:p w14:paraId="6AB5F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15</w:t>
            </w:r>
          </w:p>
          <w:p w14:paraId="088A7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C37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109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E35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0A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D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水洗法&lt;0.075㎜颗粒含量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E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4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7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B79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C66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96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98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1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软石含量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8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7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8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A4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255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CD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01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石料磨光值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5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PSV</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2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42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5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42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545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13A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D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7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细集料</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D13B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上面层细集料采用玄武岩轧制的机制砂，下面层、上基层采用砂岩细集料。细集料应洁净、干燥、无风化、无杂质并有适当的颗粒级配，其质量符合下表的规定。                                                                                    细集料规格应根据集料种类分别满足《公路沥青路面施工技术规范》（JTG F40-2004）表4.9.3和表4.9.4的规定。</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4D0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D61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7C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4A0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537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沥青混合料用细集料质量要求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31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267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C6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36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4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9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B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96B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1E32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8B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93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6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表面相对密度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F3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D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不小于2.5（玄武岩2.6）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36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C2C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7A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8A6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1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含泥量（小于0.075㎜颗粒含量）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9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C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0D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FCE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F9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DC5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1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砂当量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4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E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60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9B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DD3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8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1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矿粉</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778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沥青混合料的矿粉必须采用强基性岩石等憎水性石料磨细得到的矿粉，原石料中的泥土杂质应除净。矿粉应干燥、洁净，能自由地从矿粉仓流出，其质量应符合《公路沥青路面施工技术规范》(JTG F40-2004)表 4.10.1 中高速公路及一级路的规定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45B9">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1949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0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F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片石</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466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岩种最好为花岗岩、石灰石岩，不能为山片石。石料应质地坚硬，强度不低于30Mpa，岩种应符合设计要求，无风化、裂缝；毛石中部厚度不小于200mm；料石的加工细度应符合设计要求，污垢、水锈使用前应用水冲洗干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6C1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bl>
    <w:p w14:paraId="2E0D078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cs="Times New Roman"/>
          <w:b/>
          <w:bCs/>
          <w:color w:val="auto"/>
          <w:highlight w:val="none"/>
          <w:lang w:val="en-US" w:eastAsia="zh-CN"/>
        </w:rPr>
      </w:pPr>
      <w:r>
        <w:rPr>
          <w:rFonts w:hint="eastAsia" w:ascii="宋体" w:hAnsi="宋体" w:cs="Times New Roman"/>
          <w:b/>
          <w:bCs/>
          <w:color w:val="auto"/>
          <w:highlight w:val="none"/>
          <w:lang w:val="en-US" w:eastAsia="zh-CN"/>
        </w:rPr>
        <w:t>上表所列技术指标必须全部满足，报价人必须提供具备相应检测资质的专业检测机构出具的检测合格报告（含岩性鉴定报告、集料试验报告）且必须经询价人认可。</w:t>
      </w:r>
    </w:p>
    <w:p w14:paraId="5AFB8A53">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2、供货地点：</w:t>
      </w:r>
      <w:r>
        <w:rPr>
          <w:rFonts w:hint="eastAsia" w:ascii="仿宋_GB2312" w:hAnsi="仿宋_GB2312" w:eastAsia="仿宋_GB2312" w:cs="仿宋_GB2312"/>
          <w:color w:val="auto"/>
          <w:sz w:val="30"/>
          <w:szCs w:val="30"/>
          <w:highlight w:val="none"/>
          <w:lang w:val="en-US" w:eastAsia="zh-CN"/>
        </w:rPr>
        <w:t>大广高速K3130+000信丰养护应急综合基地</w:t>
      </w:r>
    </w:p>
    <w:p w14:paraId="5BC79574">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3、供货时间：</w:t>
      </w:r>
      <w:r>
        <w:rPr>
          <w:rFonts w:hint="eastAsia" w:ascii="仿宋_GB2312" w:hAnsi="仿宋_GB2312" w:eastAsia="仿宋_GB2312" w:cs="仿宋_GB2312"/>
          <w:color w:val="auto"/>
          <w:sz w:val="30"/>
          <w:szCs w:val="30"/>
          <w:highlight w:val="none"/>
          <w:lang w:val="en-US" w:eastAsia="zh-CN"/>
        </w:rPr>
        <w:t>自合同签订之日起12个月或供货数量达到预估数量止，以先到者为准。如遇特殊情况，经双方协商一致，供货时间可延长，延长期限最长不超过1年。供货分批次供货，具体以询价人通知的供货时间为准。工程开工前，报价人在收到询价人通知（电话、微信、信息等）后48小时内到货。如逾期，自逾期之日起按10000元/天向询价人支付违约金，当延期供货达到5天时，询价人有权单方解除合同，并追究由此造成的损失及责任。</w:t>
      </w:r>
    </w:p>
    <w:p w14:paraId="2ABCEFBA">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4、其他要求：</w:t>
      </w:r>
    </w:p>
    <w:p w14:paraId="3FEDE24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(1)报价人供货时应提交满足上述质量标准的出厂合格证或检验报告，作为验收时的参考，但并不意味着询价人对货物的认可。未提交出厂合格证或检验报告，询价人可以拒收。</w:t>
      </w:r>
    </w:p>
    <w:p w14:paraId="212DAAA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(2)报价人应承担因其服务、产品质量等因素导致询价人或第三方的损失，上述损失一旦发生，询价人有权在向报价人的任何一批支付款中直接扣款，并追究其责任。</w:t>
      </w:r>
    </w:p>
    <w:p w14:paraId="4417407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(3)询价人在发出中选通知书前将有权对报价人的“三保能力”等相关要求进行调查，如发现中选人弄虚作假，询价人有权取消其中选资格。</w:t>
      </w:r>
    </w:p>
    <w:p w14:paraId="15CEC5F4">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22" w:name="_Toc14033"/>
      <w:r>
        <w:rPr>
          <w:rFonts w:hint="eastAsia" w:ascii="黑体" w:hAnsi="黑体" w:eastAsia="黑体" w:cs="黑体"/>
          <w:b/>
          <w:bCs w:val="0"/>
          <w:color w:val="auto"/>
          <w:sz w:val="30"/>
          <w:szCs w:val="30"/>
          <w:highlight w:val="none"/>
          <w:lang w:val="en-US" w:eastAsia="zh-CN"/>
        </w:rPr>
        <w:t>三、询价控制价上限及报价要求</w:t>
      </w:r>
      <w:bookmarkEnd w:id="22"/>
    </w:p>
    <w:p w14:paraId="29E5534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highlight w:val="none"/>
          <w:u w:val="single"/>
          <w:lang w:val="en-US" w:eastAsia="zh-CN"/>
        </w:rPr>
      </w:pPr>
      <w:r>
        <w:rPr>
          <w:rFonts w:hint="eastAsia" w:ascii="仿宋_GB2312" w:hAnsi="仿宋_GB2312" w:eastAsia="仿宋_GB2312" w:cs="仿宋_GB2312"/>
          <w:b w:val="0"/>
          <w:bCs w:val="0"/>
          <w:color w:val="auto"/>
          <w:sz w:val="30"/>
          <w:szCs w:val="30"/>
          <w:highlight w:val="none"/>
          <w:lang w:val="en-US" w:eastAsia="zh-CN"/>
        </w:rPr>
        <w:t>1、</w:t>
      </w:r>
      <w:r>
        <w:rPr>
          <w:rFonts w:hint="eastAsia" w:ascii="仿宋_GB2312" w:hAnsi="仿宋_GB2312" w:eastAsia="仿宋_GB2312" w:cs="仿宋_GB2312"/>
          <w:b w:val="0"/>
          <w:bCs w:val="0"/>
          <w:color w:val="auto"/>
          <w:kern w:val="0"/>
          <w:sz w:val="30"/>
          <w:szCs w:val="30"/>
          <w:highlight w:val="none"/>
          <w:lang w:val="en-US" w:eastAsia="zh-CN"/>
        </w:rPr>
        <w:t>本项目</w:t>
      </w:r>
      <w:r>
        <w:rPr>
          <w:rFonts w:hint="eastAsia" w:ascii="仿宋_GB2312" w:hAnsi="仿宋_GB2312" w:eastAsia="仿宋_GB2312" w:cs="仿宋_GB2312"/>
          <w:b w:val="0"/>
          <w:bCs w:val="0"/>
          <w:color w:val="auto"/>
          <w:kern w:val="0"/>
          <w:sz w:val="30"/>
          <w:szCs w:val="30"/>
          <w:highlight w:val="none"/>
        </w:rPr>
        <w:t>询价的控制价上限</w:t>
      </w:r>
      <w:r>
        <w:rPr>
          <w:rFonts w:hint="eastAsia" w:ascii="仿宋_GB2312" w:hAnsi="仿宋_GB2312" w:eastAsia="仿宋_GB2312" w:cs="仿宋_GB2312"/>
          <w:b w:val="0"/>
          <w:bCs w:val="0"/>
          <w:color w:val="auto"/>
          <w:kern w:val="0"/>
          <w:sz w:val="30"/>
          <w:szCs w:val="30"/>
          <w:highlight w:val="none"/>
          <w:lang w:val="en-US" w:eastAsia="zh-CN"/>
        </w:rPr>
        <w:t>总金额为</w:t>
      </w:r>
      <w:r>
        <w:rPr>
          <w:rFonts w:hint="eastAsia" w:ascii="仿宋_GB2312" w:hAnsi="仿宋_GB2312" w:eastAsia="仿宋_GB2312" w:cs="仿宋_GB2312"/>
          <w:b/>
          <w:bCs/>
          <w:color w:val="auto"/>
          <w:kern w:val="0"/>
          <w:sz w:val="30"/>
          <w:szCs w:val="30"/>
          <w:highlight w:val="none"/>
          <w:lang w:val="en-US" w:eastAsia="zh-CN"/>
        </w:rPr>
        <w:t>(不含税)</w:t>
      </w:r>
      <w:r>
        <w:rPr>
          <w:rFonts w:hint="eastAsia" w:ascii="仿宋_GB2312" w:hAnsi="仿宋_GB2312" w:eastAsia="仿宋_GB2312" w:cs="仿宋_GB2312"/>
          <w:b w:val="0"/>
          <w:bCs w:val="0"/>
          <w:color w:val="auto"/>
          <w:kern w:val="0"/>
          <w:sz w:val="30"/>
          <w:szCs w:val="30"/>
          <w:highlight w:val="none"/>
          <w:lang w:eastAsia="zh-CN"/>
        </w:rPr>
        <w:t>：</w:t>
      </w:r>
      <w:r>
        <w:rPr>
          <w:rFonts w:hint="eastAsia" w:ascii="仿宋_GB2312" w:hAnsi="仿宋_GB2312" w:eastAsia="仿宋_GB2312" w:cs="仿宋_GB2312"/>
          <w:b w:val="0"/>
          <w:bCs w:val="0"/>
          <w:color w:val="auto"/>
          <w:sz w:val="30"/>
          <w:szCs w:val="30"/>
          <w:highlight w:val="none"/>
          <w:u w:val="single"/>
          <w:lang w:val="en-US" w:eastAsia="zh-CN"/>
        </w:rPr>
        <w:t>人民币肆佰贰拾捌万捌仟叁佰叁拾叁元捌角整(￥4288333.80 元)。</w:t>
      </w:r>
    </w:p>
    <w:p w14:paraId="2335214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kern w:val="2"/>
          <w:sz w:val="30"/>
          <w:szCs w:val="30"/>
          <w:highlight w:val="none"/>
          <w:lang w:val="en-US" w:eastAsia="zh-CN" w:bidi="ar-SA"/>
        </w:rPr>
        <w:t>2、报价人的报价</w:t>
      </w:r>
      <w:r>
        <w:rPr>
          <w:rFonts w:hint="eastAsia" w:ascii="仿宋_GB2312" w:hAnsi="仿宋_GB2312" w:eastAsia="仿宋_GB2312" w:cs="仿宋_GB2312"/>
          <w:b/>
          <w:bCs/>
          <w:color w:val="auto"/>
          <w:kern w:val="0"/>
          <w:sz w:val="30"/>
          <w:szCs w:val="30"/>
          <w:highlight w:val="none"/>
          <w:lang w:val="en-US" w:eastAsia="zh-CN"/>
        </w:rPr>
        <w:t>(不含税)</w:t>
      </w:r>
      <w:r>
        <w:rPr>
          <w:rFonts w:hint="eastAsia" w:ascii="仿宋_GB2312" w:hAnsi="仿宋_GB2312" w:eastAsia="仿宋_GB2312" w:cs="仿宋_GB2312"/>
          <w:b w:val="0"/>
          <w:bCs w:val="0"/>
          <w:color w:val="auto"/>
          <w:kern w:val="2"/>
          <w:sz w:val="30"/>
          <w:szCs w:val="30"/>
          <w:highlight w:val="none"/>
          <w:lang w:val="en-US" w:eastAsia="zh-CN" w:bidi="ar-SA"/>
        </w:rPr>
        <w:t>不得高于上表所列（采购内容）单价和总价的限价，否则视为不响应询价文件，而被询价人拒绝，否则视为不</w:t>
      </w:r>
      <w:r>
        <w:rPr>
          <w:rFonts w:hint="eastAsia" w:ascii="仿宋_GB2312" w:hAnsi="仿宋_GB2312" w:eastAsia="仿宋_GB2312" w:cs="仿宋_GB2312"/>
          <w:b w:val="0"/>
          <w:bCs w:val="0"/>
          <w:color w:val="auto"/>
          <w:sz w:val="30"/>
          <w:szCs w:val="30"/>
          <w:highlight w:val="none"/>
          <w:lang w:val="en-US" w:eastAsia="zh-CN"/>
        </w:rPr>
        <w:t>响应询价文件，而被询价人拒绝。</w:t>
      </w:r>
    </w:p>
    <w:p w14:paraId="7DDC71D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3、本报价包含实施和完成项目所需的材料、运输、过路费、装卸、质检（自检）、管理、保险、利润等一切费用，询价人不再另行支付其它费用。</w:t>
      </w:r>
    </w:p>
    <w:p w14:paraId="2F1C2770">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23" w:name="_Toc26518"/>
      <w:r>
        <w:rPr>
          <w:rFonts w:hint="eastAsia" w:ascii="黑体" w:hAnsi="黑体" w:eastAsia="黑体" w:cs="黑体"/>
          <w:b/>
          <w:bCs w:val="0"/>
          <w:color w:val="auto"/>
          <w:sz w:val="30"/>
          <w:szCs w:val="30"/>
          <w:highlight w:val="none"/>
          <w:lang w:val="en-US" w:eastAsia="zh-CN"/>
        </w:rPr>
        <w:t>四、询价保证金</w:t>
      </w:r>
      <w:bookmarkEnd w:id="23"/>
    </w:p>
    <w:p w14:paraId="1AA8DDE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1、本项目询价保证金为人民币（大写）柒万柒仟贰佰元整（￥77200.00元)。</w:t>
      </w:r>
    </w:p>
    <w:p w14:paraId="75F9BD7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2、询价保证金采用现金、银行转账</w:t>
      </w:r>
      <w:r>
        <w:rPr>
          <w:rFonts w:hint="eastAsia" w:ascii="仿宋_GB2312" w:hAnsi="仿宋_GB2312" w:eastAsia="仿宋_GB2312" w:cs="仿宋_GB2312"/>
          <w:color w:val="auto"/>
          <w:sz w:val="30"/>
          <w:szCs w:val="30"/>
          <w:highlight w:val="none"/>
          <w:lang w:val="zh-TW" w:eastAsia="zh-CN"/>
        </w:rPr>
        <w:t>或保函形式</w:t>
      </w:r>
      <w:r>
        <w:rPr>
          <w:rFonts w:hint="eastAsia" w:ascii="仿宋_GB2312" w:hAnsi="仿宋_GB2312" w:eastAsia="仿宋_GB2312" w:cs="仿宋_GB2312"/>
          <w:color w:val="auto"/>
          <w:sz w:val="30"/>
          <w:szCs w:val="30"/>
          <w:highlight w:val="none"/>
          <w:lang w:val="en-US" w:eastAsia="zh-CN"/>
        </w:rPr>
        <w:t>须在递交报价文件前一日（2025年6月23日下午17点30分）实际到账为准。</w:t>
      </w:r>
    </w:p>
    <w:p w14:paraId="7233999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账户名：赣州市交通投资集团有限责任公司</w:t>
      </w:r>
    </w:p>
    <w:p w14:paraId="74F4C53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开户行：中国银行赣州市分行营业部</w:t>
      </w:r>
    </w:p>
    <w:p w14:paraId="310B3C7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账  号：194703020088</w:t>
      </w:r>
    </w:p>
    <w:p w14:paraId="253FB6B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    3、报价人可</w:t>
      </w:r>
      <w:r>
        <w:rPr>
          <w:rFonts w:hint="eastAsia" w:ascii="仿宋_GB2312" w:hAnsi="仿宋_GB2312" w:eastAsia="仿宋_GB2312" w:cs="仿宋_GB2312"/>
          <w:color w:val="auto"/>
          <w:sz w:val="30"/>
          <w:szCs w:val="30"/>
          <w:highlight w:val="none"/>
          <w:lang w:val="zh-TW" w:eastAsia="zh-CN"/>
        </w:rPr>
        <w:t>以</w:t>
      </w:r>
      <w:r>
        <w:rPr>
          <w:rFonts w:hint="eastAsia" w:ascii="仿宋_GB2312" w:hAnsi="仿宋_GB2312" w:eastAsia="仿宋_GB2312" w:cs="仿宋_GB2312"/>
          <w:color w:val="auto"/>
          <w:sz w:val="30"/>
          <w:szCs w:val="30"/>
          <w:highlight w:val="none"/>
          <w:lang w:val="en-US" w:eastAsia="zh-CN"/>
        </w:rPr>
        <w:t>转账</w:t>
      </w:r>
      <w:r>
        <w:rPr>
          <w:rFonts w:hint="eastAsia" w:ascii="仿宋_GB2312" w:hAnsi="仿宋_GB2312" w:eastAsia="仿宋_GB2312" w:cs="仿宋_GB2312"/>
          <w:color w:val="auto"/>
          <w:sz w:val="30"/>
          <w:szCs w:val="30"/>
          <w:highlight w:val="none"/>
          <w:lang w:val="zh-TW" w:eastAsia="zh-CN"/>
        </w:rPr>
        <w:t>或保函形式</w:t>
      </w:r>
      <w:r>
        <w:rPr>
          <w:rFonts w:hint="eastAsia" w:ascii="仿宋_GB2312" w:hAnsi="仿宋_GB2312" w:eastAsia="仿宋_GB2312" w:cs="仿宋_GB2312"/>
          <w:color w:val="auto"/>
          <w:sz w:val="30"/>
          <w:szCs w:val="30"/>
          <w:highlight w:val="none"/>
          <w:lang w:val="en-US" w:eastAsia="zh-CN"/>
        </w:rPr>
        <w:t>提交询价保证金</w:t>
      </w:r>
      <w:r>
        <w:rPr>
          <w:rFonts w:hint="eastAsia" w:ascii="仿宋_GB2312" w:hAnsi="仿宋_GB2312" w:eastAsia="仿宋_GB2312" w:cs="仿宋_GB2312"/>
          <w:color w:val="auto"/>
          <w:sz w:val="30"/>
          <w:szCs w:val="30"/>
          <w:highlight w:val="none"/>
          <w:lang w:val="zh-TW" w:eastAsia="zh-CN"/>
        </w:rPr>
        <w:t>。</w:t>
      </w:r>
      <w:r>
        <w:rPr>
          <w:rFonts w:hint="eastAsia" w:ascii="仿宋_GB2312" w:hAnsi="仿宋_GB2312" w:eastAsia="仿宋_GB2312" w:cs="仿宋_GB2312"/>
          <w:color w:val="auto"/>
          <w:sz w:val="30"/>
          <w:szCs w:val="30"/>
          <w:highlight w:val="none"/>
          <w:lang w:val="en-US" w:eastAsia="zh-CN"/>
        </w:rPr>
        <w:t>采取现金转账的须在上述截止日期到账为准，如采用保函则</w:t>
      </w:r>
      <w:r>
        <w:rPr>
          <w:rFonts w:hint="eastAsia" w:ascii="仿宋_GB2312" w:hAnsi="仿宋_GB2312" w:eastAsia="仿宋_GB2312" w:cs="仿宋_GB2312"/>
          <w:color w:val="auto"/>
          <w:sz w:val="30"/>
          <w:szCs w:val="30"/>
          <w:highlight w:val="none"/>
          <w:lang w:val="zh-TW" w:eastAsia="zh-CN"/>
        </w:rPr>
        <w:t>保函原件应密封在一个单独的封套内（</w:t>
      </w:r>
      <w:r>
        <w:rPr>
          <w:rFonts w:hint="eastAsia" w:ascii="仿宋_GB2312" w:hAnsi="仿宋_GB2312" w:eastAsia="仿宋_GB2312" w:cs="仿宋_GB2312"/>
          <w:color w:val="auto"/>
          <w:sz w:val="30"/>
          <w:szCs w:val="30"/>
          <w:highlight w:val="none"/>
          <w:lang w:val="en-US" w:eastAsia="zh-CN"/>
        </w:rPr>
        <w:t>保函形式：银行保函、财务公司保函、保险公司保函、第三方担保公司保函）</w:t>
      </w:r>
      <w:r>
        <w:rPr>
          <w:rFonts w:hint="eastAsia" w:ascii="仿宋_GB2312" w:hAnsi="仿宋_GB2312" w:eastAsia="仿宋_GB2312" w:cs="仿宋_GB2312"/>
          <w:color w:val="auto"/>
          <w:sz w:val="30"/>
          <w:szCs w:val="30"/>
          <w:highlight w:val="none"/>
          <w:lang w:val="zh-TW" w:eastAsia="zh-CN"/>
        </w:rPr>
        <w:t>，封套的封口处加盖报价人单位公章，在递交报价文件时一并递交给询价人，逾期不予受理。</w:t>
      </w:r>
      <w:r>
        <w:rPr>
          <w:rFonts w:hint="eastAsia" w:ascii="仿宋_GB2312" w:hAnsi="仿宋_GB2312" w:eastAsia="仿宋_GB2312" w:cs="仿宋_GB2312"/>
          <w:color w:val="auto"/>
          <w:sz w:val="30"/>
          <w:szCs w:val="30"/>
          <w:highlight w:val="none"/>
          <w:lang w:val="en-US" w:eastAsia="zh-CN"/>
        </w:rPr>
        <w:t>并备注</w:t>
      </w:r>
      <w:r>
        <w:rPr>
          <w:rFonts w:hint="eastAsia" w:ascii="仿宋_GB2312" w:hAnsi="仿宋_GB2312" w:eastAsia="仿宋_GB2312" w:cs="仿宋_GB2312"/>
          <w:b/>
          <w:bCs/>
          <w:color w:val="auto"/>
          <w:sz w:val="30"/>
          <w:szCs w:val="30"/>
          <w:highlight w:val="none"/>
          <w:lang w:val="en-US" w:eastAsia="zh-CN"/>
        </w:rPr>
        <w:t>“2025年度第一批碎石材料采购项目（信丰基地）”</w:t>
      </w:r>
      <w:r>
        <w:rPr>
          <w:rFonts w:hint="eastAsia" w:ascii="仿宋_GB2312" w:hAnsi="仿宋_GB2312" w:eastAsia="仿宋_GB2312" w:cs="仿宋_GB2312"/>
          <w:color w:val="auto"/>
          <w:sz w:val="30"/>
          <w:szCs w:val="30"/>
          <w:highlight w:val="none"/>
          <w:lang w:val="en-US" w:eastAsia="zh-CN"/>
        </w:rPr>
        <w:t>询价保证金，如未按上述两个方式提交询价保证金，询价人有权拒绝其报价文件。</w:t>
      </w:r>
    </w:p>
    <w:p w14:paraId="650C4A4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4、询价保证金必须按上述的时限、密封要求递交，否则其询价保证金无效，询价单位有权拒绝其报价文件。</w:t>
      </w:r>
    </w:p>
    <w:p w14:paraId="14CED3B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询价保证金的退还：待询价结束且报价人未出现违约行为的情况下，未中标单位的保证金如是保函需退还的可当场退还，如是转账在询价结束后七个工作日内无息退还。中选单位的询价保证金在合同签订后一次性退还，如中选单位拒绝签订合同，询价人有权拒绝退还中选单位的询价保证金。</w:t>
      </w:r>
    </w:p>
    <w:p w14:paraId="077FADA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6、若报价人在报价文件的递交截止时间后要求撤回报价文件、拒绝二次报价或出现第二轮报价高于第一轮报价的情况，询价人有权拒绝退还报价人的询价保证金。</w:t>
      </w:r>
    </w:p>
    <w:p w14:paraId="74C51EF6">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24" w:name="_Toc26248"/>
      <w:r>
        <w:rPr>
          <w:rFonts w:hint="eastAsia" w:ascii="黑体" w:hAnsi="黑体" w:eastAsia="黑体" w:cs="黑体"/>
          <w:b/>
          <w:bCs w:val="0"/>
          <w:color w:val="auto"/>
          <w:sz w:val="30"/>
          <w:szCs w:val="30"/>
          <w:highlight w:val="none"/>
          <w:lang w:val="en-US" w:eastAsia="zh-CN"/>
        </w:rPr>
        <w:t>五、履约担保</w:t>
      </w:r>
      <w:bookmarkEnd w:id="24"/>
    </w:p>
    <w:p w14:paraId="3CD8D69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1、在询价人发出成交通知书后14天内成交人应向询价人提交履约担保并签订合同，履约保证金的金额：签约合同价的10%。</w:t>
      </w:r>
    </w:p>
    <w:p w14:paraId="3EA417A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2、履约担保的形式：履约保函（银行保函、财务公司保函、保险公司保函、第三方担保公司保函）或现金保证金。</w:t>
      </w:r>
    </w:p>
    <w:p w14:paraId="73C0B66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若采用银行保函，出具履约保证金的银行级别：成交人所在地的国有商业银行或股份制商业银行的支行及以上级别且具有相应担保能力；</w:t>
      </w:r>
    </w:p>
    <w:p w14:paraId="65A4784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若采用财务公司保函、保险公司保函或第三方担保公司保函，应经合同签订人认可；</w:t>
      </w:r>
    </w:p>
    <w:p w14:paraId="6B85445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若采用现金，成交人应从其基本账户以转账或电汇形式一次性转入合同签订人指定的银行账户内（退还时不计利息）。</w:t>
      </w:r>
    </w:p>
    <w:p w14:paraId="47217C5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3、在供货完成并经询价人验收合格且无遗留问题后30天内将履约担保无息退还成交人。</w:t>
      </w:r>
    </w:p>
    <w:p w14:paraId="4E8BFEA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4、履约担保采用本询价文件中履约担保的格式。</w:t>
      </w:r>
    </w:p>
    <w:p w14:paraId="5783379C">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25" w:name="_Toc66900288"/>
      <w:bookmarkStart w:id="26" w:name="_Toc5791"/>
      <w:r>
        <w:rPr>
          <w:rFonts w:hint="eastAsia" w:ascii="黑体" w:hAnsi="黑体" w:eastAsia="黑体" w:cs="黑体"/>
          <w:b/>
          <w:bCs w:val="0"/>
          <w:color w:val="auto"/>
          <w:sz w:val="30"/>
          <w:szCs w:val="30"/>
          <w:highlight w:val="none"/>
          <w:lang w:val="en-US" w:eastAsia="zh-CN"/>
        </w:rPr>
        <w:t>六、</w:t>
      </w:r>
      <w:bookmarkEnd w:id="25"/>
      <w:r>
        <w:rPr>
          <w:rFonts w:hint="eastAsia" w:ascii="黑体" w:hAnsi="黑体" w:eastAsia="黑体" w:cs="黑体"/>
          <w:b/>
          <w:bCs w:val="0"/>
          <w:color w:val="auto"/>
          <w:sz w:val="30"/>
          <w:szCs w:val="30"/>
          <w:highlight w:val="none"/>
          <w:lang w:val="en-US" w:eastAsia="zh-CN"/>
        </w:rPr>
        <w:t>货款结算、付款方式及质保金</w:t>
      </w:r>
      <w:bookmarkEnd w:id="26"/>
    </w:p>
    <w:p w14:paraId="42B0B97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（一）实际支付按验收合格的实际采购数量进行结算。</w:t>
      </w:r>
    </w:p>
    <w:p w14:paraId="79AF339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二）货物供货完毕，乙方凭甲方或甲方授权人员签认的收货凭证，甲方按乙方实际提供的合格货物数量，以本合同约定的含税单价与乙方办理最终货款结算，经结算确认的价款是甲方支付乙方最终合同价款的唯一依据。</w:t>
      </w:r>
    </w:p>
    <w:p w14:paraId="0F301E2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（三）每一个月对账一次，乙方应在每月5日前将上月经验收合格供货数量及金额与甲方进行对账并办理结算。</w:t>
      </w:r>
    </w:p>
    <w:p w14:paraId="52838D0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四）支付方式：中选人凭双方验收签证资料办理结算支付，按批次办理货款支付，并提供增值税专用发票给询价人后90日内，询价人支付结算货款的97%，剩余3%的货款作为质保金。质保金在合同期届满后30日内，询价人扣除应扣款项（如有）后不计息付清给供货方。</w:t>
      </w:r>
    </w:p>
    <w:p w14:paraId="4FD6D814">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27" w:name="_Toc7550"/>
      <w:r>
        <w:rPr>
          <w:rFonts w:hint="eastAsia" w:ascii="黑体" w:hAnsi="黑体" w:eastAsia="黑体" w:cs="黑体"/>
          <w:b/>
          <w:bCs w:val="0"/>
          <w:color w:val="auto"/>
          <w:sz w:val="30"/>
          <w:szCs w:val="30"/>
          <w:highlight w:val="none"/>
          <w:lang w:val="en-US" w:eastAsia="zh-CN"/>
        </w:rPr>
        <w:t>七、报价人资格要求</w:t>
      </w:r>
      <w:bookmarkEnd w:id="27"/>
    </w:p>
    <w:p w14:paraId="71BB626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1、具有独立法人资格，持有有效的营业执照。</w:t>
      </w:r>
    </w:p>
    <w:p w14:paraId="05B3E28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2、与询价人存在利害关系可能影响询价公正性的单位，不得参加报价。单位负责人为同一人或存在控股、管理关系的不同单位，不得同时参加本项目报价，否则，相关报价文件均无效。</w:t>
      </w:r>
    </w:p>
    <w:p w14:paraId="339875A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3、被人民法院列入失信被执行人的单位不得参与竞价。（以“信用中国”官网</w:t>
      </w:r>
      <w:r>
        <w:rPr>
          <w:rFonts w:hint="eastAsia" w:ascii="仿宋_GB2312" w:hAnsi="仿宋_GB2312" w:eastAsia="仿宋_GB2312" w:cs="仿宋_GB2312"/>
          <w:color w:val="auto"/>
          <w:sz w:val="30"/>
          <w:szCs w:val="30"/>
          <w:highlight w:val="none"/>
          <w:lang w:val="en-US" w:eastAsia="zh-CN"/>
        </w:rPr>
        <w:fldChar w:fldCharType="begin"/>
      </w:r>
      <w:r>
        <w:rPr>
          <w:rFonts w:hint="eastAsia" w:ascii="仿宋_GB2312" w:hAnsi="仿宋_GB2312" w:eastAsia="仿宋_GB2312" w:cs="仿宋_GB2312"/>
          <w:color w:val="auto"/>
          <w:sz w:val="30"/>
          <w:szCs w:val="30"/>
          <w:highlight w:val="none"/>
          <w:lang w:val="en-US" w:eastAsia="zh-CN"/>
        </w:rPr>
        <w:instrText xml:space="preserve"> HYPERLINK "http://www.creditchina.gov.cn" </w:instrText>
      </w:r>
      <w:r>
        <w:rPr>
          <w:rFonts w:hint="eastAsia" w:ascii="仿宋_GB2312" w:hAnsi="仿宋_GB2312" w:eastAsia="仿宋_GB2312" w:cs="仿宋_GB2312"/>
          <w:color w:val="auto"/>
          <w:sz w:val="30"/>
          <w:szCs w:val="30"/>
          <w:highlight w:val="none"/>
          <w:lang w:val="en-US" w:eastAsia="zh-CN"/>
        </w:rPr>
        <w:fldChar w:fldCharType="separate"/>
      </w:r>
      <w:r>
        <w:rPr>
          <w:rFonts w:hint="eastAsia" w:ascii="仿宋_GB2312" w:hAnsi="仿宋_GB2312" w:eastAsia="仿宋_GB2312" w:cs="仿宋_GB2312"/>
          <w:color w:val="auto"/>
          <w:sz w:val="30"/>
          <w:szCs w:val="30"/>
          <w:highlight w:val="none"/>
          <w:lang w:val="en-US" w:eastAsia="zh-CN"/>
        </w:rPr>
        <w:t>http://www.creditchina.gov.cn</w:t>
      </w:r>
      <w:r>
        <w:rPr>
          <w:rFonts w:hint="eastAsia" w:ascii="仿宋_GB2312" w:hAnsi="仿宋_GB2312" w:eastAsia="仿宋_GB2312" w:cs="仿宋_GB2312"/>
          <w:color w:val="auto"/>
          <w:sz w:val="30"/>
          <w:szCs w:val="30"/>
          <w:highlight w:val="none"/>
          <w:lang w:val="en-US" w:eastAsia="zh-CN"/>
        </w:rPr>
        <w:fldChar w:fldCharType="end"/>
      </w:r>
      <w:r>
        <w:rPr>
          <w:rFonts w:hint="eastAsia" w:ascii="仿宋_GB2312" w:hAnsi="仿宋_GB2312" w:eastAsia="仿宋_GB2312" w:cs="仿宋_GB2312"/>
          <w:color w:val="auto"/>
          <w:sz w:val="30"/>
          <w:szCs w:val="30"/>
          <w:highlight w:val="none"/>
          <w:lang w:val="en-US" w:eastAsia="zh-CN"/>
        </w:rPr>
        <w:t>查询为准）。</w:t>
      </w:r>
    </w:p>
    <w:p w14:paraId="2B468F9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4、在国家企业信用信息公示系统（http://www.gsxt.gov.cn/）中被列入严重违法失信企业名单的投标人，不得参与竞价。</w:t>
      </w:r>
    </w:p>
    <w:p w14:paraId="211B24C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5、报价人应具备三保能力，即“保质、保量、保供”</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详见</w:t>
      </w:r>
      <w:r>
        <w:rPr>
          <w:rFonts w:hint="eastAsia" w:ascii="仿宋_GB2312" w:hAnsi="仿宋_GB2312" w:eastAsia="仿宋_GB2312" w:cs="仿宋_GB2312"/>
          <w:color w:val="auto"/>
          <w:sz w:val="30"/>
          <w:szCs w:val="30"/>
          <w:highlight w:val="none"/>
        </w:rPr>
        <w:t>承诺函</w:t>
      </w:r>
      <w:r>
        <w:rPr>
          <w:rFonts w:hint="eastAsia" w:ascii="仿宋_GB2312" w:hAnsi="仿宋_GB2312" w:eastAsia="仿宋_GB2312" w:cs="仿宋_GB2312"/>
          <w:color w:val="auto"/>
          <w:sz w:val="30"/>
          <w:szCs w:val="30"/>
          <w:highlight w:val="none"/>
          <w:lang w:val="en-US" w:eastAsia="zh-CN"/>
        </w:rPr>
        <w:t>格式</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w:t>
      </w:r>
    </w:p>
    <w:p w14:paraId="161170B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6、以上要求，报价人在报价文件中需提供相关证明资料并加盖公章。</w:t>
      </w:r>
    </w:p>
    <w:p w14:paraId="214B860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宋体" w:hAnsi="宋体" w:cs="宋体"/>
          <w:color w:val="auto"/>
          <w:highlight w:val="none"/>
        </w:rPr>
      </w:pPr>
      <w:r>
        <w:rPr>
          <w:rFonts w:hint="eastAsia" w:ascii="仿宋_GB2312" w:hAnsi="仿宋_GB2312" w:eastAsia="仿宋_GB2312" w:cs="仿宋_GB2312"/>
          <w:color w:val="auto"/>
          <w:sz w:val="30"/>
          <w:szCs w:val="30"/>
          <w:highlight w:val="none"/>
          <w:lang w:val="en-US" w:eastAsia="zh-CN"/>
        </w:rPr>
        <w:t>7、本次询价不接受联合体投标。</w:t>
      </w:r>
      <w:r>
        <w:rPr>
          <w:rFonts w:hint="eastAsia" w:ascii="宋体" w:hAnsi="宋体" w:cs="宋体"/>
          <w:color w:val="auto"/>
          <w:sz w:val="30"/>
          <w:szCs w:val="30"/>
          <w:highlight w:val="none"/>
        </w:rPr>
        <w:t xml:space="preserve">         </w:t>
      </w:r>
    </w:p>
    <w:p w14:paraId="5064E24D">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28" w:name="_Toc10662"/>
      <w:r>
        <w:rPr>
          <w:rFonts w:hint="eastAsia" w:ascii="黑体" w:hAnsi="黑体" w:eastAsia="黑体" w:cs="黑体"/>
          <w:b/>
          <w:bCs w:val="0"/>
          <w:color w:val="auto"/>
          <w:sz w:val="30"/>
          <w:szCs w:val="30"/>
          <w:highlight w:val="none"/>
          <w:lang w:val="en-US" w:eastAsia="zh-CN"/>
        </w:rPr>
        <w:t>八、报价文件组成</w:t>
      </w:r>
      <w:bookmarkEnd w:id="28"/>
    </w:p>
    <w:p w14:paraId="6C75AB5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请各报价人派专人携带身份证原件或电子身份证及报价文件，参加本次活动，报价文件包括：</w:t>
      </w:r>
    </w:p>
    <w:p w14:paraId="75D1EBD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1、授权委托书或法人代表证明(含授权人、被授权人身份证复印件)；</w:t>
      </w:r>
    </w:p>
    <w:p w14:paraId="1A36E3C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2、发票承诺函；</w:t>
      </w:r>
    </w:p>
    <w:p w14:paraId="21979D6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3、报价函；</w:t>
      </w:r>
    </w:p>
    <w:p w14:paraId="205B201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4、履约担保格式；</w:t>
      </w:r>
    </w:p>
    <w:p w14:paraId="71EC169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5、信誉承诺表；</w:t>
      </w:r>
    </w:p>
    <w:p w14:paraId="5924CC0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6、三保能力承诺函；</w:t>
      </w:r>
    </w:p>
    <w:p w14:paraId="41F1307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7、其它资料。</w:t>
      </w:r>
    </w:p>
    <w:p w14:paraId="0F3A84CA">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以上资料均应逐页签字和加盖单位公章并装订成册，不得活页。询价文件一式两份（其中正本一份，副本一份），并标明正副本（正本与副本内容不一致的，以正本为准）。</w:t>
      </w:r>
    </w:p>
    <w:p w14:paraId="55EF9967">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29" w:name="_Toc12368"/>
      <w:r>
        <w:rPr>
          <w:rFonts w:hint="eastAsia" w:ascii="黑体" w:hAnsi="黑体" w:eastAsia="黑体" w:cs="黑体"/>
          <w:b/>
          <w:bCs w:val="0"/>
          <w:color w:val="auto"/>
          <w:sz w:val="30"/>
          <w:szCs w:val="30"/>
          <w:highlight w:val="none"/>
          <w:lang w:val="en-US" w:eastAsia="zh-CN"/>
        </w:rPr>
        <w:t>九、公告媒介、询价文件获取时间及方式</w:t>
      </w:r>
      <w:bookmarkEnd w:id="29"/>
    </w:p>
    <w:p w14:paraId="37BDA8C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bookmarkStart w:id="30" w:name="_Toc23141"/>
      <w:bookmarkStart w:id="31" w:name="_Toc2665"/>
      <w:r>
        <w:rPr>
          <w:rFonts w:hint="eastAsia" w:ascii="仿宋_GB2312" w:hAnsi="仿宋_GB2312" w:eastAsia="仿宋_GB2312" w:cs="仿宋_GB2312"/>
          <w:color w:val="auto"/>
          <w:sz w:val="30"/>
          <w:szCs w:val="30"/>
          <w:highlight w:val="none"/>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bookmarkEnd w:id="30"/>
    <w:bookmarkEnd w:id="31"/>
    <w:p w14:paraId="64FE04B2">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32" w:name="_Toc12957"/>
      <w:r>
        <w:rPr>
          <w:rFonts w:hint="eastAsia" w:ascii="黑体" w:hAnsi="黑体" w:eastAsia="黑体" w:cs="黑体"/>
          <w:b/>
          <w:bCs w:val="0"/>
          <w:color w:val="auto"/>
          <w:sz w:val="30"/>
          <w:szCs w:val="30"/>
          <w:highlight w:val="none"/>
          <w:lang w:val="en-US" w:eastAsia="zh-CN"/>
        </w:rPr>
        <w:t>十、报价文件的密封和标识</w:t>
      </w:r>
      <w:bookmarkEnd w:id="32"/>
    </w:p>
    <w:p w14:paraId="519EEA9C">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报价文件应密封包装。封套的封口处加盖报价人单位章或由报价人的法定代表人或其委托代理人签字。</w:t>
      </w:r>
      <w:r>
        <w:rPr>
          <w:rFonts w:hint="eastAsia" w:ascii="仿宋_GB2312" w:hAnsi="仿宋_GB2312" w:eastAsia="仿宋_GB2312" w:cs="仿宋_GB2312"/>
          <w:color w:val="auto"/>
          <w:sz w:val="30"/>
          <w:szCs w:val="30"/>
          <w:highlight w:val="none"/>
        </w:rPr>
        <w:t>未按要求密封的报价文件，询价人将予以拒收。</w:t>
      </w:r>
    </w:p>
    <w:p w14:paraId="216896AA">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33" w:name="_Toc25035"/>
      <w:r>
        <w:rPr>
          <w:rFonts w:hint="eastAsia" w:ascii="黑体" w:hAnsi="黑体" w:eastAsia="黑体" w:cs="黑体"/>
          <w:b/>
          <w:bCs w:val="0"/>
          <w:color w:val="auto"/>
          <w:sz w:val="30"/>
          <w:szCs w:val="30"/>
          <w:highlight w:val="none"/>
          <w:lang w:val="en-US" w:eastAsia="zh-CN"/>
        </w:rPr>
        <w:t>十一、报价文件的递交及相关事宜</w:t>
      </w:r>
      <w:bookmarkEnd w:id="33"/>
    </w:p>
    <w:p w14:paraId="4227902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报价文件的递交截止时间：2025年6月24日15时00分。</w:t>
      </w:r>
    </w:p>
    <w:p w14:paraId="75B7B386">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递交地址：赣州市章贡区沙河镇赣州东收费站出口旁赣州交通控股集团有限公司2楼开标室。询价人将拒绝接受在递交截止时间后送达的报价文件。</w:t>
      </w:r>
    </w:p>
    <w:p w14:paraId="38D0E1D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bookmarkStart w:id="34" w:name="_Toc6569"/>
      <w:bookmarkStart w:id="35" w:name="_Toc5683"/>
      <w:r>
        <w:rPr>
          <w:rFonts w:hint="eastAsia" w:ascii="仿宋_GB2312" w:hAnsi="仿宋_GB2312" w:eastAsia="仿宋_GB2312" w:cs="仿宋_GB2312"/>
          <w:color w:val="auto"/>
          <w:sz w:val="30"/>
          <w:szCs w:val="30"/>
          <w:highlight w:val="none"/>
          <w:lang w:val="en-US" w:eastAsia="zh-CN"/>
        </w:rPr>
        <w:t>请各报价人委派授权代理人携带身份证原件及授权书原件</w:t>
      </w:r>
      <w:r>
        <w:rPr>
          <w:rFonts w:hint="eastAsia" w:ascii="仿宋_GB2312" w:hAnsi="仿宋_GB2312" w:eastAsia="仿宋_GB2312" w:cs="仿宋_GB2312"/>
          <w:b/>
          <w:bCs/>
          <w:color w:val="auto"/>
          <w:sz w:val="30"/>
          <w:szCs w:val="30"/>
          <w:highlight w:val="none"/>
        </w:rPr>
        <w:t>（若是单位负责人或法定代表人参加询价只需携带身份证原件及相关证明资料复印件并加盖单位公章），</w:t>
      </w:r>
      <w:r>
        <w:rPr>
          <w:rFonts w:hint="eastAsia" w:ascii="仿宋_GB2312" w:hAnsi="仿宋_GB2312" w:eastAsia="仿宋_GB2312" w:cs="仿宋_GB2312"/>
          <w:color w:val="auto"/>
          <w:sz w:val="30"/>
          <w:szCs w:val="30"/>
          <w:highlight w:val="none"/>
          <w:lang w:val="en-US" w:eastAsia="zh-CN"/>
        </w:rPr>
        <w:t>递交报价文件及参加本次询价活动，询价人将对各报价人委派的授权代理人进行现场身份核查，如报价人递交报价文件时未能提供上述资料，询价人将对其报价文件予以拒收。</w:t>
      </w:r>
      <w:bookmarkEnd w:id="34"/>
      <w:bookmarkEnd w:id="35"/>
    </w:p>
    <w:p w14:paraId="0F7E5CB8">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36" w:name="_Toc1846"/>
      <w:r>
        <w:rPr>
          <w:rFonts w:hint="eastAsia" w:ascii="黑体" w:hAnsi="黑体" w:eastAsia="黑体" w:cs="黑体"/>
          <w:b/>
          <w:bCs w:val="0"/>
          <w:color w:val="auto"/>
          <w:sz w:val="30"/>
          <w:szCs w:val="30"/>
          <w:highlight w:val="none"/>
          <w:lang w:val="en-US" w:eastAsia="zh-CN"/>
        </w:rPr>
        <w:t>十二、报价文件的开启程序</w:t>
      </w:r>
      <w:bookmarkEnd w:id="36"/>
    </w:p>
    <w:p w14:paraId="593D613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1、公布在截止时间前递交报价文件的报价人数量；</w:t>
      </w:r>
    </w:p>
    <w:p w14:paraId="5F93595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2、报价人代表现场检查报价文件密封情况，未按要求密封的报价文件，询价人将予以拒收；</w:t>
      </w:r>
    </w:p>
    <w:p w14:paraId="55D3163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3、开启报价文件,公布报价人名称、报价等，结束后报价人及询价小组签字确认。</w:t>
      </w:r>
    </w:p>
    <w:p w14:paraId="74314B8A">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37" w:name="_Toc8386"/>
      <w:bookmarkStart w:id="38" w:name="_Toc16005"/>
      <w:r>
        <w:rPr>
          <w:rFonts w:hint="eastAsia" w:ascii="黑体" w:hAnsi="黑体" w:eastAsia="黑体" w:cs="黑体"/>
          <w:b/>
          <w:bCs w:val="0"/>
          <w:color w:val="auto"/>
          <w:sz w:val="30"/>
          <w:szCs w:val="30"/>
          <w:highlight w:val="none"/>
          <w:lang w:val="en-US" w:eastAsia="zh-CN"/>
        </w:rPr>
        <w:t>十三、结果公示</w:t>
      </w:r>
      <w:bookmarkEnd w:id="37"/>
      <w:bookmarkEnd w:id="38"/>
    </w:p>
    <w:p w14:paraId="01A48B4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询价结束后3日内，在江西省招标投标网（http://www.jxtb.org.cn）、赣州交通控股集团有限公司网站（http://www.gzjtkgjt.com）上对候选人进行公示，公示期3天。</w:t>
      </w:r>
    </w:p>
    <w:p w14:paraId="46F95A84">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39" w:name="_Toc8344"/>
      <w:r>
        <w:rPr>
          <w:rFonts w:hint="eastAsia" w:ascii="黑体" w:hAnsi="黑体" w:eastAsia="黑体" w:cs="黑体"/>
          <w:b/>
          <w:bCs w:val="0"/>
          <w:color w:val="auto"/>
          <w:sz w:val="30"/>
          <w:szCs w:val="30"/>
          <w:highlight w:val="none"/>
          <w:lang w:val="en-US" w:eastAsia="zh-CN"/>
        </w:rPr>
        <w:t>十四、地址及联系方式</w:t>
      </w:r>
      <w:bookmarkEnd w:id="39"/>
    </w:p>
    <w:p w14:paraId="3296CDD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bookmarkStart w:id="40" w:name="_Toc19651"/>
      <w:bookmarkStart w:id="41" w:name="_Toc16628"/>
      <w:r>
        <w:rPr>
          <w:rFonts w:hint="eastAsia" w:ascii="仿宋_GB2312" w:hAnsi="仿宋_GB2312" w:eastAsia="仿宋_GB2312" w:cs="仿宋_GB2312"/>
          <w:color w:val="auto"/>
          <w:sz w:val="30"/>
          <w:szCs w:val="30"/>
          <w:highlight w:val="none"/>
          <w:lang w:val="en-US" w:eastAsia="zh-CN"/>
        </w:rPr>
        <w:t>询价人名称：赣州市交通投资集团有限责任公司</w:t>
      </w:r>
      <w:bookmarkEnd w:id="40"/>
      <w:bookmarkEnd w:id="41"/>
    </w:p>
    <w:p w14:paraId="251881E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询价人地址：赣州市章贡区区章江南大道18号豪德银座A座18楼</w:t>
      </w:r>
    </w:p>
    <w:p w14:paraId="48340BF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联系人：陈先生</w:t>
      </w:r>
    </w:p>
    <w:p w14:paraId="6EFD7A0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电  话：15970920906</w:t>
      </w:r>
    </w:p>
    <w:p w14:paraId="7F11569D">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outlineLvl w:val="1"/>
        <w:rPr>
          <w:rFonts w:hint="eastAsia" w:ascii="黑体" w:hAnsi="黑体" w:eastAsia="黑体" w:cs="黑体"/>
          <w:b/>
          <w:bCs w:val="0"/>
          <w:color w:val="auto"/>
          <w:sz w:val="30"/>
          <w:szCs w:val="30"/>
          <w:highlight w:val="none"/>
          <w:lang w:val="en-US" w:eastAsia="zh-CN"/>
        </w:rPr>
      </w:pPr>
      <w:bookmarkStart w:id="42" w:name="_Toc20248"/>
      <w:bookmarkStart w:id="43" w:name="_Toc9807"/>
      <w:bookmarkStart w:id="44" w:name="_Toc20921"/>
      <w:r>
        <w:rPr>
          <w:rFonts w:hint="eastAsia" w:ascii="黑体" w:hAnsi="黑体" w:eastAsia="黑体" w:cs="黑体"/>
          <w:b/>
          <w:bCs w:val="0"/>
          <w:color w:val="auto"/>
          <w:sz w:val="30"/>
          <w:szCs w:val="30"/>
          <w:highlight w:val="none"/>
          <w:lang w:val="en-US" w:eastAsia="zh-CN"/>
        </w:rPr>
        <w:t>十五、监督部门及联系方式</w:t>
      </w:r>
      <w:bookmarkEnd w:id="42"/>
      <w:bookmarkEnd w:id="43"/>
      <w:bookmarkEnd w:id="44"/>
    </w:p>
    <w:p w14:paraId="7815F71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监督部门：赣州市交通投资集团有限责任公司综合事务部（风控法务部）</w:t>
      </w:r>
    </w:p>
    <w:p w14:paraId="5EC56DD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bookmarkStart w:id="45" w:name="_Toc13310"/>
      <w:bookmarkStart w:id="46" w:name="_Toc30864"/>
      <w:r>
        <w:rPr>
          <w:rFonts w:hint="eastAsia" w:ascii="仿宋_GB2312" w:hAnsi="仿宋_GB2312" w:eastAsia="仿宋_GB2312" w:cs="仿宋_GB2312"/>
          <w:color w:val="auto"/>
          <w:sz w:val="30"/>
          <w:szCs w:val="30"/>
          <w:highlight w:val="none"/>
          <w:lang w:val="en-US" w:eastAsia="zh-CN"/>
        </w:rPr>
        <w:t>地    址：赣州市章贡区区章江南大道18号豪德银座A座18楼</w:t>
      </w:r>
      <w:bookmarkEnd w:id="45"/>
      <w:bookmarkEnd w:id="46"/>
    </w:p>
    <w:p w14:paraId="527743C1">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电    话：0797-8198191        </w:t>
      </w:r>
    </w:p>
    <w:p w14:paraId="3D05FBC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邮政编码：341000</w:t>
      </w:r>
    </w:p>
    <w:p w14:paraId="6E86B0D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p>
    <w:p w14:paraId="000BAFAF">
      <w:pPr>
        <w:pStyle w:val="4"/>
        <w:rPr>
          <w:rFonts w:hint="eastAsia"/>
          <w:color w:val="auto"/>
          <w:lang w:val="en-US" w:eastAsia="zh-CN"/>
        </w:rPr>
      </w:pPr>
    </w:p>
    <w:p w14:paraId="13EF695D">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赣州市交通投资集团有限责任公司</w:t>
      </w:r>
      <w:bookmarkStart w:id="47" w:name="_Toc23253"/>
      <w:bookmarkStart w:id="48" w:name="_Toc6692"/>
    </w:p>
    <w:p w14:paraId="5475D436">
      <w:pPr>
        <w:keepNext w:val="0"/>
        <w:keepLines w:val="0"/>
        <w:pageBreakBefore w:val="0"/>
        <w:widowControl w:val="0"/>
        <w:kinsoku/>
        <w:wordWrap/>
        <w:overflowPunct/>
        <w:topLinePunct w:val="0"/>
        <w:autoSpaceDE/>
        <w:autoSpaceDN/>
        <w:bidi w:val="0"/>
        <w:adjustRightInd/>
        <w:snapToGrid/>
        <w:spacing w:line="520" w:lineRule="exact"/>
        <w:ind w:firstLine="4800" w:firstLineChars="16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2025年6月20日</w:t>
      </w:r>
      <w:bookmarkEnd w:id="47"/>
      <w:bookmarkEnd w:id="48"/>
    </w:p>
    <w:p w14:paraId="5C3592DE">
      <w:pPr>
        <w:pStyle w:val="4"/>
        <w:rPr>
          <w:rFonts w:hint="eastAsia" w:ascii="仿宋_GB2312" w:hAnsi="仿宋_GB2312" w:eastAsia="仿宋_GB2312" w:cs="仿宋_GB2312"/>
          <w:color w:val="auto"/>
          <w:sz w:val="30"/>
          <w:szCs w:val="30"/>
          <w:highlight w:val="none"/>
          <w:lang w:val="en-US" w:eastAsia="zh-CN"/>
        </w:rPr>
      </w:pPr>
    </w:p>
    <w:p w14:paraId="4653C105">
      <w:pPr>
        <w:rPr>
          <w:rFonts w:hint="eastAsia" w:ascii="仿宋_GB2312" w:hAnsi="仿宋_GB2312" w:eastAsia="仿宋_GB2312" w:cs="仿宋_GB2312"/>
          <w:color w:val="auto"/>
          <w:sz w:val="30"/>
          <w:szCs w:val="30"/>
          <w:highlight w:val="none"/>
          <w:lang w:val="en-US" w:eastAsia="zh-CN"/>
        </w:rPr>
      </w:pPr>
    </w:p>
    <w:p w14:paraId="5A9A7CD5">
      <w:pPr>
        <w:pStyle w:val="4"/>
        <w:rPr>
          <w:rFonts w:hint="eastAsia"/>
          <w:color w:val="auto"/>
          <w:lang w:val="en-US" w:eastAsia="zh-CN"/>
        </w:rPr>
      </w:pPr>
    </w:p>
    <w:p w14:paraId="3182D04D">
      <w:pPr>
        <w:keepNext w:val="0"/>
        <w:keepLines w:val="0"/>
        <w:pageBreakBefore w:val="0"/>
        <w:widowControl w:val="0"/>
        <w:kinsoku/>
        <w:wordWrap/>
        <w:overflowPunct/>
        <w:topLinePunct w:val="0"/>
        <w:autoSpaceDE/>
        <w:autoSpaceDN/>
        <w:bidi w:val="0"/>
        <w:adjustRightInd/>
        <w:snapToGrid/>
        <w:spacing w:line="560" w:lineRule="exact"/>
        <w:ind w:firstLine="5100" w:firstLineChars="1700"/>
        <w:textAlignment w:val="auto"/>
        <w:rPr>
          <w:rFonts w:hint="eastAsia" w:ascii="仿宋_GB2312" w:hAnsi="仿宋_GB2312" w:eastAsia="仿宋_GB2312" w:cs="仿宋_GB2312"/>
          <w:color w:val="auto"/>
          <w:sz w:val="30"/>
          <w:szCs w:val="30"/>
          <w:highlight w:val="none"/>
          <w:lang w:val="en-US" w:eastAsia="zh-CN"/>
        </w:rPr>
      </w:pPr>
    </w:p>
    <w:p w14:paraId="10DA01E9">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color w:val="auto"/>
          <w:sz w:val="30"/>
          <w:szCs w:val="30"/>
          <w:highlight w:val="none"/>
          <w:lang w:val="en-US" w:eastAsia="zh-CN"/>
        </w:rPr>
      </w:pPr>
    </w:p>
    <w:p w14:paraId="380F9880">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_GB2312" w:hAnsi="仿宋_GB2312" w:eastAsia="仿宋_GB2312" w:cs="仿宋_GB2312"/>
          <w:color w:val="auto"/>
          <w:sz w:val="30"/>
          <w:szCs w:val="30"/>
          <w:highlight w:val="none"/>
          <w:lang w:val="en-US" w:eastAsia="zh-CN"/>
        </w:rPr>
      </w:pPr>
    </w:p>
    <w:bookmarkEnd w:id="14"/>
    <w:bookmarkEnd w:id="15"/>
    <w:bookmarkEnd w:id="20"/>
    <w:bookmarkEnd w:id="21"/>
    <w:p w14:paraId="4FF9528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bookmarkStart w:id="49" w:name="_Toc1419"/>
      <w:bookmarkStart w:id="50" w:name="_Toc527708263"/>
      <w:r>
        <w:rPr>
          <w:rFonts w:hint="eastAsia" w:ascii="黑体" w:hAnsi="黑体" w:eastAsia="黑体" w:cs="黑体"/>
          <w:b/>
          <w:bCs w:val="0"/>
          <w:color w:val="auto"/>
          <w:sz w:val="44"/>
          <w:szCs w:val="44"/>
          <w:highlight w:val="none"/>
          <w:lang w:val="en-US" w:eastAsia="zh-CN"/>
        </w:rPr>
        <w:t>第二章  评审办法</w:t>
      </w:r>
      <w:bookmarkEnd w:id="49"/>
    </w:p>
    <w:p w14:paraId="677C9635">
      <w:pPr>
        <w:spacing w:line="420" w:lineRule="exact"/>
        <w:ind w:firstLine="482" w:firstLineChars="200"/>
        <w:outlineLvl w:val="1"/>
        <w:rPr>
          <w:rFonts w:hint="eastAsia" w:ascii="仿宋_GB2312" w:hAnsi="仿宋_GB2312" w:eastAsia="仿宋_GB2312" w:cs="仿宋_GB2312"/>
          <w:b/>
          <w:color w:val="auto"/>
          <w:sz w:val="24"/>
          <w:szCs w:val="24"/>
          <w:highlight w:val="none"/>
        </w:rPr>
      </w:pPr>
      <w:bookmarkStart w:id="51" w:name="_Toc28941"/>
      <w:bookmarkStart w:id="52" w:name="_Toc14447"/>
      <w:bookmarkStart w:id="53" w:name="_Toc22888"/>
    </w:p>
    <w:p w14:paraId="1F273809">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1"/>
        <w:rPr>
          <w:rFonts w:hint="eastAsia" w:ascii="黑体" w:hAnsi="黑体" w:eastAsia="黑体" w:cs="黑体"/>
          <w:b/>
          <w:bCs w:val="0"/>
          <w:color w:val="auto"/>
          <w:sz w:val="30"/>
          <w:szCs w:val="30"/>
          <w:highlight w:val="none"/>
          <w:lang w:eastAsia="zh-CN"/>
        </w:rPr>
      </w:pPr>
      <w:bookmarkStart w:id="54" w:name="_Toc31263"/>
      <w:r>
        <w:rPr>
          <w:rFonts w:hint="eastAsia" w:ascii="黑体" w:hAnsi="黑体" w:eastAsia="黑体" w:cs="黑体"/>
          <w:b/>
          <w:bCs w:val="0"/>
          <w:color w:val="auto"/>
          <w:sz w:val="30"/>
          <w:szCs w:val="30"/>
          <w:highlight w:val="none"/>
          <w:lang w:eastAsia="zh-CN"/>
        </w:rPr>
        <w:t>一、评审方法</w:t>
      </w:r>
      <w:bookmarkEnd w:id="51"/>
      <w:bookmarkEnd w:id="52"/>
      <w:bookmarkEnd w:id="53"/>
      <w:bookmarkEnd w:id="54"/>
    </w:p>
    <w:p w14:paraId="63BB82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本次询价采用经评审的二次报价最低价法。</w:t>
      </w:r>
    </w:p>
    <w:p w14:paraId="7CB13A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询价人根据询价项目的需求组成询价小组（由询价人相关部门代表组成，成员不少于3人），对报价文件进行评审。</w:t>
      </w:r>
    </w:p>
    <w:p w14:paraId="02050D1E">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1"/>
        <w:rPr>
          <w:rFonts w:hint="eastAsia" w:ascii="黑体" w:hAnsi="黑体" w:eastAsia="黑体" w:cs="黑体"/>
          <w:b/>
          <w:bCs w:val="0"/>
          <w:color w:val="auto"/>
          <w:sz w:val="30"/>
          <w:szCs w:val="30"/>
          <w:highlight w:val="none"/>
          <w:lang w:eastAsia="zh-CN"/>
        </w:rPr>
      </w:pPr>
      <w:bookmarkStart w:id="55" w:name="_Toc13481"/>
      <w:bookmarkStart w:id="56" w:name="_Toc31544"/>
      <w:bookmarkStart w:id="57" w:name="_Toc18774"/>
      <w:bookmarkStart w:id="58" w:name="_Toc715"/>
      <w:r>
        <w:rPr>
          <w:rFonts w:hint="eastAsia" w:ascii="黑体" w:hAnsi="黑体" w:eastAsia="黑体" w:cs="黑体"/>
          <w:b/>
          <w:bCs w:val="0"/>
          <w:color w:val="auto"/>
          <w:sz w:val="30"/>
          <w:szCs w:val="30"/>
          <w:highlight w:val="none"/>
          <w:lang w:eastAsia="zh-CN"/>
        </w:rPr>
        <w:t>二、形式、响应及资格评审标准</w:t>
      </w:r>
      <w:bookmarkEnd w:id="55"/>
      <w:bookmarkEnd w:id="56"/>
      <w:bookmarkEnd w:id="57"/>
      <w:bookmarkEnd w:id="58"/>
    </w:p>
    <w:p w14:paraId="29AC7D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59" w:name="_Toc31197"/>
      <w:bookmarkStart w:id="60" w:name="_Toc19590"/>
      <w:bookmarkStart w:id="61" w:name="_Toc23854"/>
      <w:bookmarkStart w:id="62" w:name="_Toc3210"/>
      <w:r>
        <w:rPr>
          <w:rFonts w:hint="eastAsia" w:ascii="仿宋_GB2312" w:hAnsi="仿宋_GB2312" w:eastAsia="仿宋_GB2312" w:cs="仿宋_GB2312"/>
          <w:color w:val="auto"/>
          <w:sz w:val="28"/>
          <w:szCs w:val="28"/>
          <w:highlight w:val="none"/>
          <w:lang w:val="en-US" w:eastAsia="zh-CN"/>
        </w:rPr>
        <w:t>1、报价文件按询价采购文件规定的格式、内容填写，字迹清晰可辨；</w:t>
      </w:r>
    </w:p>
    <w:p w14:paraId="19896D4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2、报价文件上法定代表人、单位负责人或其委托代理人的签字、单位章盖章齐全，符合询价采购文件规定；</w:t>
      </w:r>
    </w:p>
    <w:p w14:paraId="0BF442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3、报价文件对询价采购文件的实质性要求和条件作出响应；</w:t>
      </w:r>
    </w:p>
    <w:p w14:paraId="70B9DB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4、权利义务符合询价采购文件规定；</w:t>
      </w:r>
    </w:p>
    <w:p w14:paraId="424627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5、具备有效的营业执照，业绩等资质条件符合询价文件规定；</w:t>
      </w:r>
    </w:p>
    <w:p w14:paraId="7DBB78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发票</w:t>
      </w:r>
      <w:r>
        <w:rPr>
          <w:rFonts w:hint="eastAsia" w:ascii="仿宋_GB2312" w:hAnsi="仿宋_GB2312" w:eastAsia="仿宋_GB2312" w:cs="仿宋_GB2312"/>
          <w:color w:val="auto"/>
          <w:sz w:val="28"/>
          <w:szCs w:val="28"/>
          <w:highlight w:val="none"/>
          <w:lang w:val="en-US" w:eastAsia="zh-CN"/>
        </w:rPr>
        <w:t>承诺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信誉符合询价文件规定；</w:t>
      </w:r>
    </w:p>
    <w:p w14:paraId="29038C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7、其他资料符合询价文件规定。</w:t>
      </w:r>
    </w:p>
    <w:p w14:paraId="6B6126C1">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1"/>
        <w:rPr>
          <w:rFonts w:hint="eastAsia" w:ascii="黑体" w:hAnsi="黑体" w:eastAsia="黑体" w:cs="黑体"/>
          <w:b/>
          <w:bCs w:val="0"/>
          <w:color w:val="auto"/>
          <w:sz w:val="30"/>
          <w:szCs w:val="30"/>
          <w:highlight w:val="none"/>
          <w:lang w:eastAsia="zh-CN"/>
        </w:rPr>
      </w:pPr>
      <w:bookmarkStart w:id="63" w:name="_Toc23139"/>
      <w:r>
        <w:rPr>
          <w:rFonts w:hint="eastAsia" w:ascii="黑体" w:hAnsi="黑体" w:eastAsia="黑体" w:cs="黑体"/>
          <w:b/>
          <w:bCs w:val="0"/>
          <w:color w:val="auto"/>
          <w:sz w:val="30"/>
          <w:szCs w:val="30"/>
          <w:highlight w:val="none"/>
          <w:lang w:eastAsia="zh-CN"/>
        </w:rPr>
        <w:t>三、报价排序规则</w:t>
      </w:r>
      <w:bookmarkEnd w:id="63"/>
    </w:p>
    <w:p w14:paraId="03A2BF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本项目以询价人按询价文件的“排序报价”计算规则计算出的“排序报价”作为排序依据。</w:t>
      </w:r>
    </w:p>
    <w:p w14:paraId="1B4097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“排序报价”计算规则：报价人向询价人提供增值税专用发票，报价人的“排序报价”按扣除相应税率后的不含税总价进行计算排序。</w:t>
      </w:r>
    </w:p>
    <w:p w14:paraId="05725499">
      <w:pPr>
        <w:keepNext w:val="0"/>
        <w:keepLines w:val="0"/>
        <w:pageBreakBefore w:val="0"/>
        <w:widowControl w:val="0"/>
        <w:kinsoku/>
        <w:wordWrap/>
        <w:overflowPunct/>
        <w:topLinePunct w:val="0"/>
        <w:autoSpaceDE/>
        <w:autoSpaceDN/>
        <w:bidi w:val="0"/>
        <w:adjustRightInd/>
        <w:snapToGrid/>
        <w:spacing w:line="240" w:lineRule="auto"/>
        <w:ind w:firstLine="602" w:firstLineChars="200"/>
        <w:textAlignment w:val="auto"/>
        <w:outlineLvl w:val="1"/>
        <w:rPr>
          <w:rFonts w:hint="eastAsia" w:ascii="黑体" w:hAnsi="黑体" w:eastAsia="黑体" w:cs="黑体"/>
          <w:b/>
          <w:bCs w:val="0"/>
          <w:color w:val="auto"/>
          <w:sz w:val="30"/>
          <w:szCs w:val="30"/>
          <w:highlight w:val="none"/>
          <w:lang w:eastAsia="zh-CN"/>
        </w:rPr>
      </w:pPr>
      <w:bookmarkStart w:id="64" w:name="_Toc22700"/>
      <w:r>
        <w:rPr>
          <w:rFonts w:hint="eastAsia" w:ascii="黑体" w:hAnsi="黑体" w:eastAsia="黑体" w:cs="黑体"/>
          <w:b/>
          <w:bCs w:val="0"/>
          <w:color w:val="auto"/>
          <w:sz w:val="30"/>
          <w:szCs w:val="30"/>
          <w:highlight w:val="none"/>
          <w:lang w:val="en-US" w:eastAsia="zh-CN"/>
        </w:rPr>
        <w:t>四</w:t>
      </w:r>
      <w:r>
        <w:rPr>
          <w:rFonts w:hint="eastAsia" w:ascii="黑体" w:hAnsi="黑体" w:eastAsia="黑体" w:cs="黑体"/>
          <w:b/>
          <w:bCs w:val="0"/>
          <w:color w:val="auto"/>
          <w:sz w:val="30"/>
          <w:szCs w:val="30"/>
          <w:highlight w:val="none"/>
          <w:lang w:eastAsia="zh-CN"/>
        </w:rPr>
        <w:t>、评审程序</w:t>
      </w:r>
      <w:bookmarkEnd w:id="59"/>
      <w:bookmarkEnd w:id="60"/>
      <w:bookmarkEnd w:id="61"/>
      <w:bookmarkEnd w:id="62"/>
      <w:bookmarkEnd w:id="64"/>
    </w:p>
    <w:p w14:paraId="57B882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本次询价采取二轮报价。</w:t>
      </w:r>
    </w:p>
    <w:p w14:paraId="341671D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最终通过评审的单位少于3家时，询价失败，询价活动终止；</w:t>
      </w:r>
    </w:p>
    <w:p w14:paraId="33A0C6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第二轮报价：在第一轮报价的基础上进行二次报价。报价单位现场填写《第二轮报价表》当众报价，第二轮报价不得高于第一轮报价，经法人代表或授权代理人签字生效，报价最低者将被确定为第一成交人。</w:t>
      </w:r>
    </w:p>
    <w:p w14:paraId="433DF78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如有2个及以上单位的报价一致且均为最低价时，询价人将采用逐个谈判的方式确定签约单位。逐个谈判后仍有2个及以上单位的报价一致且均为最低价时，将采用现场抽签的方式确定签约单位。</w:t>
      </w:r>
    </w:p>
    <w:p w14:paraId="75AAF5F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（三）评审结果</w:t>
      </w:r>
    </w:p>
    <w:p w14:paraId="61CC284E">
      <w:pPr>
        <w:pStyle w:val="3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询价人按报价人的最终报价计算出的“排序报价”由低到高的顺序推荐候选人3名。</w:t>
      </w:r>
    </w:p>
    <w:p w14:paraId="0B81477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bookmarkStart w:id="65" w:name="_Toc6506"/>
      <w:bookmarkStart w:id="66" w:name="_Toc13740"/>
    </w:p>
    <w:p w14:paraId="364CAF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p>
    <w:p w14:paraId="627087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p>
    <w:p w14:paraId="1AF9E8C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p>
    <w:p w14:paraId="775AEF9A">
      <w:pPr>
        <w:pStyle w:val="4"/>
        <w:rPr>
          <w:rFonts w:hint="eastAsia" w:ascii="黑体" w:hAnsi="黑体" w:eastAsia="黑体" w:cs="黑体"/>
          <w:b/>
          <w:bCs w:val="0"/>
          <w:color w:val="auto"/>
          <w:sz w:val="44"/>
          <w:szCs w:val="44"/>
          <w:highlight w:val="none"/>
          <w:lang w:val="en-US" w:eastAsia="zh-CN"/>
        </w:rPr>
      </w:pPr>
    </w:p>
    <w:p w14:paraId="0BF4E4CC">
      <w:pPr>
        <w:rPr>
          <w:rFonts w:hint="eastAsia"/>
          <w:color w:val="auto"/>
          <w:lang w:val="en-US" w:eastAsia="zh-CN"/>
        </w:rPr>
      </w:pPr>
    </w:p>
    <w:p w14:paraId="3D2012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p>
    <w:p w14:paraId="0F90951B">
      <w:pPr>
        <w:pStyle w:val="4"/>
        <w:rPr>
          <w:rFonts w:hint="eastAsia"/>
          <w:color w:val="auto"/>
          <w:lang w:val="en-US" w:eastAsia="zh-CN"/>
        </w:rPr>
      </w:pPr>
    </w:p>
    <w:p w14:paraId="35E9CB0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p>
    <w:p w14:paraId="7BF334F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44"/>
          <w:szCs w:val="44"/>
          <w:highlight w:val="none"/>
          <w:lang w:val="en-US" w:eastAsia="zh-CN"/>
        </w:rPr>
      </w:pPr>
      <w:bookmarkStart w:id="67" w:name="_Toc225"/>
      <w:r>
        <w:rPr>
          <w:rFonts w:hint="eastAsia" w:ascii="黑体" w:hAnsi="黑体" w:eastAsia="黑体" w:cs="黑体"/>
          <w:b/>
          <w:bCs w:val="0"/>
          <w:color w:val="auto"/>
          <w:sz w:val="44"/>
          <w:szCs w:val="44"/>
          <w:highlight w:val="none"/>
          <w:lang w:val="en-US" w:eastAsia="zh-CN"/>
        </w:rPr>
        <w:t>第三章  报价文件格式</w:t>
      </w:r>
      <w:bookmarkEnd w:id="65"/>
      <w:bookmarkEnd w:id="66"/>
      <w:bookmarkEnd w:id="67"/>
    </w:p>
    <w:p w14:paraId="734A0F6F">
      <w:pPr>
        <w:pStyle w:val="3"/>
        <w:jc w:val="center"/>
        <w:rPr>
          <w:rFonts w:hint="eastAsia" w:ascii="仿宋_GB2312" w:hAnsi="仿宋_GB2312" w:eastAsia="仿宋_GB2312" w:cs="仿宋_GB2312"/>
          <w:color w:val="auto"/>
          <w:highlight w:val="none"/>
        </w:rPr>
      </w:pPr>
      <w:bookmarkStart w:id="68" w:name="_Toc537"/>
      <w:bookmarkStart w:id="69" w:name="_Toc23215"/>
      <w:bookmarkStart w:id="70" w:name="_Toc4271"/>
      <w:bookmarkStart w:id="71" w:name="_Toc5129"/>
      <w:bookmarkStart w:id="72" w:name="_Toc3870"/>
      <w:bookmarkStart w:id="73" w:name="_Toc3997"/>
      <w:bookmarkStart w:id="74" w:name="_Toc31684"/>
      <w:bookmarkStart w:id="75" w:name="_Toc11267"/>
      <w:bookmarkStart w:id="76" w:name="_Toc7319"/>
      <w:bookmarkStart w:id="77" w:name="_Toc18591"/>
      <w:bookmarkStart w:id="78" w:name="_Toc16453"/>
      <w:bookmarkStart w:id="79" w:name="_Toc29517"/>
      <w:bookmarkStart w:id="80" w:name="_Toc24167"/>
      <w:r>
        <w:rPr>
          <w:rFonts w:hint="eastAsia" w:ascii="仿宋_GB2312" w:hAnsi="仿宋_GB2312" w:eastAsia="仿宋_GB2312" w:cs="仿宋_GB2312"/>
          <w:color w:val="auto"/>
          <w:highlight w:val="none"/>
        </w:rPr>
        <w:t>（封面、授权委托书、发票承诺函、报价函、</w:t>
      </w:r>
      <w:r>
        <w:rPr>
          <w:rFonts w:hint="eastAsia" w:ascii="仿宋_GB2312" w:hAnsi="仿宋_GB2312" w:eastAsia="仿宋_GB2312" w:cs="仿宋_GB2312"/>
          <w:color w:val="auto"/>
          <w:sz w:val="30"/>
          <w:szCs w:val="30"/>
          <w:highlight w:val="none"/>
          <w:lang w:val="en-US" w:eastAsia="zh-CN"/>
        </w:rPr>
        <w:t>履约担保格式</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信誉承诺表、</w:t>
      </w:r>
      <w:r>
        <w:rPr>
          <w:rFonts w:hint="eastAsia" w:ascii="仿宋_GB2312" w:hAnsi="仿宋_GB2312" w:eastAsia="仿宋_GB2312" w:cs="仿宋_GB2312"/>
          <w:color w:val="auto"/>
          <w:sz w:val="30"/>
          <w:szCs w:val="30"/>
          <w:highlight w:val="none"/>
          <w:lang w:val="en-US" w:eastAsia="zh-CN"/>
        </w:rPr>
        <w:t>三保能力</w:t>
      </w:r>
      <w:r>
        <w:rPr>
          <w:rFonts w:hint="eastAsia" w:ascii="仿宋_GB2312" w:hAnsi="仿宋_GB2312" w:eastAsia="仿宋_GB2312" w:cs="仿宋_GB2312"/>
          <w:color w:val="auto"/>
          <w:highlight w:val="none"/>
        </w:rPr>
        <w:t>承诺函、其它资料等格式）</w:t>
      </w:r>
      <w:bookmarkEnd w:id="68"/>
      <w:bookmarkEnd w:id="69"/>
      <w:bookmarkEnd w:id="70"/>
      <w:bookmarkEnd w:id="71"/>
      <w:bookmarkEnd w:id="72"/>
      <w:bookmarkEnd w:id="73"/>
      <w:bookmarkEnd w:id="74"/>
      <w:bookmarkEnd w:id="75"/>
      <w:bookmarkEnd w:id="76"/>
      <w:bookmarkEnd w:id="77"/>
    </w:p>
    <w:p w14:paraId="12466E8A">
      <w:pPr>
        <w:spacing w:line="360" w:lineRule="auto"/>
        <w:jc w:val="center"/>
        <w:outlineLvl w:val="1"/>
        <w:rPr>
          <w:rFonts w:hint="eastAsia" w:ascii="仿宋_GB2312" w:hAnsi="仿宋_GB2312" w:eastAsia="仿宋_GB2312" w:cs="仿宋_GB2312"/>
          <w:color w:val="auto"/>
          <w:sz w:val="30"/>
          <w:szCs w:val="30"/>
          <w:highlight w:val="none"/>
        </w:rPr>
      </w:pPr>
    </w:p>
    <w:p w14:paraId="308643B0">
      <w:pPr>
        <w:spacing w:line="360" w:lineRule="auto"/>
        <w:jc w:val="center"/>
        <w:outlineLvl w:val="1"/>
        <w:rPr>
          <w:rFonts w:hint="eastAsia" w:ascii="仿宋_GB2312" w:hAnsi="仿宋_GB2312" w:eastAsia="仿宋_GB2312" w:cs="仿宋_GB2312"/>
          <w:color w:val="auto"/>
          <w:sz w:val="30"/>
          <w:szCs w:val="30"/>
          <w:highlight w:val="none"/>
        </w:rPr>
      </w:pPr>
    </w:p>
    <w:p w14:paraId="4F7A735F">
      <w:pPr>
        <w:spacing w:line="360" w:lineRule="auto"/>
        <w:jc w:val="center"/>
        <w:outlineLvl w:val="1"/>
        <w:rPr>
          <w:rFonts w:hint="eastAsia" w:ascii="仿宋_GB2312" w:hAnsi="仿宋_GB2312" w:eastAsia="仿宋_GB2312" w:cs="仿宋_GB2312"/>
          <w:color w:val="auto"/>
          <w:sz w:val="30"/>
          <w:szCs w:val="30"/>
          <w:highlight w:val="none"/>
        </w:rPr>
      </w:pPr>
    </w:p>
    <w:p w14:paraId="1E1B2587">
      <w:pPr>
        <w:spacing w:line="360" w:lineRule="auto"/>
        <w:jc w:val="center"/>
        <w:outlineLvl w:val="1"/>
        <w:rPr>
          <w:rFonts w:hint="eastAsia" w:ascii="仿宋_GB2312" w:hAnsi="仿宋_GB2312" w:eastAsia="仿宋_GB2312" w:cs="仿宋_GB2312"/>
          <w:color w:val="auto"/>
          <w:sz w:val="30"/>
          <w:szCs w:val="30"/>
          <w:highlight w:val="none"/>
        </w:rPr>
      </w:pPr>
    </w:p>
    <w:p w14:paraId="2FD04946">
      <w:pPr>
        <w:spacing w:line="360" w:lineRule="auto"/>
        <w:jc w:val="center"/>
        <w:outlineLvl w:val="1"/>
        <w:rPr>
          <w:rFonts w:hint="eastAsia" w:ascii="仿宋_GB2312" w:hAnsi="仿宋_GB2312" w:eastAsia="仿宋_GB2312" w:cs="仿宋_GB2312"/>
          <w:color w:val="auto"/>
          <w:sz w:val="30"/>
          <w:szCs w:val="30"/>
          <w:highlight w:val="none"/>
        </w:rPr>
      </w:pPr>
    </w:p>
    <w:p w14:paraId="4CD4C469">
      <w:pPr>
        <w:spacing w:line="360" w:lineRule="auto"/>
        <w:jc w:val="center"/>
        <w:outlineLvl w:val="1"/>
        <w:rPr>
          <w:rFonts w:hint="eastAsia" w:ascii="仿宋_GB2312" w:hAnsi="仿宋_GB2312" w:eastAsia="仿宋_GB2312" w:cs="仿宋_GB2312"/>
          <w:color w:val="auto"/>
          <w:sz w:val="30"/>
          <w:szCs w:val="30"/>
          <w:highlight w:val="none"/>
        </w:rPr>
      </w:pPr>
    </w:p>
    <w:p w14:paraId="64C22F53">
      <w:pPr>
        <w:spacing w:line="360" w:lineRule="auto"/>
        <w:jc w:val="center"/>
        <w:outlineLvl w:val="1"/>
        <w:rPr>
          <w:rFonts w:hint="eastAsia" w:ascii="仿宋_GB2312" w:hAnsi="仿宋_GB2312" w:eastAsia="仿宋_GB2312" w:cs="仿宋_GB2312"/>
          <w:color w:val="auto"/>
          <w:sz w:val="30"/>
          <w:szCs w:val="30"/>
          <w:highlight w:val="none"/>
        </w:rPr>
      </w:pPr>
    </w:p>
    <w:p w14:paraId="25A498FB">
      <w:pPr>
        <w:spacing w:line="360" w:lineRule="auto"/>
        <w:jc w:val="center"/>
        <w:outlineLvl w:val="1"/>
        <w:rPr>
          <w:rFonts w:hint="eastAsia" w:ascii="仿宋_GB2312" w:hAnsi="仿宋_GB2312" w:eastAsia="仿宋_GB2312" w:cs="仿宋_GB2312"/>
          <w:color w:val="auto"/>
          <w:sz w:val="30"/>
          <w:szCs w:val="30"/>
          <w:highlight w:val="none"/>
        </w:rPr>
      </w:pPr>
    </w:p>
    <w:p w14:paraId="34B53504">
      <w:pPr>
        <w:spacing w:line="360" w:lineRule="auto"/>
        <w:jc w:val="center"/>
        <w:outlineLvl w:val="1"/>
        <w:rPr>
          <w:rFonts w:hint="eastAsia" w:ascii="仿宋_GB2312" w:hAnsi="仿宋_GB2312" w:eastAsia="仿宋_GB2312" w:cs="仿宋_GB2312"/>
          <w:color w:val="auto"/>
          <w:sz w:val="30"/>
          <w:szCs w:val="30"/>
          <w:highlight w:val="none"/>
        </w:rPr>
      </w:pPr>
    </w:p>
    <w:p w14:paraId="39A5A377">
      <w:pPr>
        <w:spacing w:line="360" w:lineRule="auto"/>
        <w:jc w:val="center"/>
        <w:outlineLvl w:val="1"/>
        <w:rPr>
          <w:rFonts w:hint="eastAsia" w:ascii="仿宋_GB2312" w:hAnsi="仿宋_GB2312" w:eastAsia="仿宋_GB2312" w:cs="仿宋_GB2312"/>
          <w:color w:val="auto"/>
          <w:sz w:val="30"/>
          <w:szCs w:val="30"/>
          <w:highlight w:val="none"/>
        </w:rPr>
      </w:pPr>
    </w:p>
    <w:p w14:paraId="6ED3A7C1">
      <w:pPr>
        <w:spacing w:line="360" w:lineRule="auto"/>
        <w:jc w:val="center"/>
        <w:outlineLvl w:val="1"/>
        <w:rPr>
          <w:rFonts w:hint="eastAsia" w:ascii="仿宋_GB2312" w:hAnsi="仿宋_GB2312" w:eastAsia="仿宋_GB2312" w:cs="仿宋_GB2312"/>
          <w:color w:val="auto"/>
          <w:sz w:val="30"/>
          <w:szCs w:val="30"/>
          <w:highlight w:val="none"/>
        </w:rPr>
      </w:pPr>
    </w:p>
    <w:p w14:paraId="1FD15FE6">
      <w:pPr>
        <w:spacing w:line="360" w:lineRule="auto"/>
        <w:jc w:val="center"/>
        <w:outlineLvl w:val="1"/>
        <w:rPr>
          <w:rFonts w:hint="eastAsia" w:ascii="仿宋_GB2312" w:hAnsi="仿宋_GB2312" w:eastAsia="仿宋_GB2312" w:cs="仿宋_GB2312"/>
          <w:color w:val="auto"/>
          <w:sz w:val="30"/>
          <w:szCs w:val="30"/>
          <w:highlight w:val="none"/>
        </w:rPr>
      </w:pPr>
    </w:p>
    <w:p w14:paraId="59E1E462">
      <w:pPr>
        <w:spacing w:line="360" w:lineRule="auto"/>
        <w:jc w:val="center"/>
        <w:outlineLvl w:val="1"/>
        <w:rPr>
          <w:rFonts w:hint="eastAsia" w:ascii="仿宋_GB2312" w:hAnsi="仿宋_GB2312" w:eastAsia="仿宋_GB2312" w:cs="仿宋_GB2312"/>
          <w:color w:val="auto"/>
          <w:sz w:val="30"/>
          <w:szCs w:val="30"/>
          <w:highlight w:val="none"/>
        </w:rPr>
      </w:pPr>
    </w:p>
    <w:p w14:paraId="4CBCDACA">
      <w:pPr>
        <w:spacing w:line="360" w:lineRule="auto"/>
        <w:jc w:val="center"/>
        <w:outlineLvl w:val="1"/>
        <w:rPr>
          <w:rFonts w:hint="eastAsia" w:ascii="仿宋_GB2312" w:hAnsi="仿宋_GB2312" w:eastAsia="仿宋_GB2312" w:cs="仿宋_GB2312"/>
          <w:color w:val="auto"/>
          <w:sz w:val="30"/>
          <w:szCs w:val="30"/>
          <w:highlight w:val="none"/>
        </w:rPr>
      </w:pPr>
    </w:p>
    <w:p w14:paraId="486A5F10">
      <w:pPr>
        <w:spacing w:line="360" w:lineRule="auto"/>
        <w:jc w:val="center"/>
        <w:outlineLvl w:val="1"/>
        <w:rPr>
          <w:rFonts w:hint="eastAsia" w:ascii="仿宋_GB2312" w:hAnsi="仿宋_GB2312" w:eastAsia="仿宋_GB2312" w:cs="仿宋_GB2312"/>
          <w:color w:val="auto"/>
          <w:sz w:val="30"/>
          <w:szCs w:val="30"/>
          <w:highlight w:val="none"/>
        </w:rPr>
      </w:pPr>
    </w:p>
    <w:p w14:paraId="1EF6F794">
      <w:pPr>
        <w:spacing w:line="360" w:lineRule="auto"/>
        <w:jc w:val="center"/>
        <w:outlineLvl w:val="1"/>
        <w:rPr>
          <w:rFonts w:hint="eastAsia" w:ascii="仿宋_GB2312" w:hAnsi="仿宋_GB2312" w:eastAsia="仿宋_GB2312" w:cs="仿宋_GB2312"/>
          <w:color w:val="auto"/>
          <w:sz w:val="30"/>
          <w:szCs w:val="30"/>
          <w:highlight w:val="none"/>
        </w:rPr>
      </w:pPr>
    </w:p>
    <w:p w14:paraId="4F94326D">
      <w:pPr>
        <w:spacing w:line="360" w:lineRule="auto"/>
        <w:jc w:val="center"/>
        <w:outlineLvl w:val="1"/>
        <w:rPr>
          <w:rFonts w:hint="eastAsia" w:ascii="仿宋_GB2312" w:hAnsi="仿宋_GB2312" w:eastAsia="仿宋_GB2312" w:cs="仿宋_GB2312"/>
          <w:color w:val="auto"/>
          <w:sz w:val="30"/>
          <w:szCs w:val="30"/>
          <w:highlight w:val="none"/>
        </w:rPr>
      </w:pPr>
    </w:p>
    <w:p w14:paraId="66044CD7">
      <w:pPr>
        <w:spacing w:line="360" w:lineRule="auto"/>
        <w:jc w:val="center"/>
        <w:outlineLvl w:val="1"/>
        <w:rPr>
          <w:rFonts w:hint="eastAsia" w:ascii="仿宋_GB2312" w:hAnsi="仿宋_GB2312" w:eastAsia="仿宋_GB2312" w:cs="仿宋_GB2312"/>
          <w:color w:val="auto"/>
          <w:sz w:val="30"/>
          <w:szCs w:val="30"/>
          <w:highlight w:val="none"/>
        </w:rPr>
      </w:pPr>
    </w:p>
    <w:p w14:paraId="69646F1D">
      <w:pPr>
        <w:spacing w:line="360" w:lineRule="auto"/>
        <w:jc w:val="center"/>
        <w:outlineLvl w:val="1"/>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4605655</wp:posOffset>
                </wp:positionH>
                <wp:positionV relativeFrom="paragraph">
                  <wp:posOffset>21590</wp:posOffset>
                </wp:positionV>
                <wp:extent cx="1092200" cy="475615"/>
                <wp:effectExtent l="19050" t="19050" r="31750" b="19685"/>
                <wp:wrapNone/>
                <wp:docPr id="1" name="文本框 18"/>
                <wp:cNvGraphicFramePr/>
                <a:graphic xmlns:a="http://schemas.openxmlformats.org/drawingml/2006/main">
                  <a:graphicData uri="http://schemas.microsoft.com/office/word/2010/wordprocessingShape">
                    <wps:wsp>
                      <wps:cNvSpPr txBox="1"/>
                      <wps:spPr>
                        <a:xfrm>
                          <a:off x="0" y="0"/>
                          <a:ext cx="1092200" cy="47561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0C9DF062">
                            <w:pPr>
                              <w:jc w:val="center"/>
                              <w:rPr>
                                <w:b/>
                                <w:bCs/>
                                <w:sz w:val="30"/>
                                <w:szCs w:val="30"/>
                              </w:rPr>
                            </w:pPr>
                            <w:r>
                              <w:rPr>
                                <w:rFonts w:hint="eastAsia"/>
                                <w:b/>
                                <w:bCs/>
                                <w:sz w:val="30"/>
                                <w:szCs w:val="30"/>
                              </w:rPr>
                              <w:t>正</w:t>
                            </w:r>
                            <w:r>
                              <w:rPr>
                                <w:rFonts w:hint="eastAsia"/>
                                <w:b/>
                                <w:bCs/>
                                <w:sz w:val="30"/>
                                <w:szCs w:val="30"/>
                                <w:lang w:eastAsia="zh-CN"/>
                              </w:rPr>
                              <w:t>（</w:t>
                            </w:r>
                            <w:r>
                              <w:rPr>
                                <w:rFonts w:hint="eastAsia"/>
                                <w:b/>
                                <w:bCs/>
                                <w:sz w:val="30"/>
                                <w:szCs w:val="30"/>
                              </w:rPr>
                              <w:t>副</w:t>
                            </w:r>
                            <w:r>
                              <w:rPr>
                                <w:rFonts w:hint="eastAsia"/>
                                <w:b/>
                                <w:bCs/>
                                <w:sz w:val="30"/>
                                <w:szCs w:val="30"/>
                                <w:lang w:eastAsia="zh-CN"/>
                              </w:rPr>
                              <w:t>）</w:t>
                            </w:r>
                            <w:r>
                              <w:rPr>
                                <w:rFonts w:hint="eastAsia"/>
                                <w:b/>
                                <w:bCs/>
                                <w:sz w:val="30"/>
                                <w:szCs w:val="30"/>
                              </w:rPr>
                              <w:t>本</w:t>
                            </w:r>
                          </w:p>
                        </w:txbxContent>
                      </wps:txbx>
                      <wps:bodyPr wrap="square" upright="1"/>
                    </wps:wsp>
                  </a:graphicData>
                </a:graphic>
              </wp:anchor>
            </w:drawing>
          </mc:Choice>
          <mc:Fallback>
            <w:pict>
              <v:shape id="文本框 18" o:spid="_x0000_s1026" o:spt="202" type="#_x0000_t202" style="position:absolute;left:0pt;margin-left:362.65pt;margin-top:1.7pt;height:37.45pt;width:86pt;z-index:251659264;mso-width-relative:page;mso-height-relative:page;" fillcolor="#FFFFFF" filled="t" stroked="t" coordsize="21600,21600" o:gfxdata="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MwvP1gAAAAgBAAAPAAAAAAAA&#10;AAEAIAAAACIAAABkcnMvZG93bnJldi54bWxQSwECFAAUAAAACACHTuJAD7UuIhQCAABGBAAADgAA&#10;AAAAAAABACAAAAAlAQAAZHJzL2Uyb0RvYy54bWxQSwUGAAAAAAYABgBZAQAAqwUAAAAA&#10;">
                <v:fill on="t" focussize="0,0"/>
                <v:stroke weight="3pt" color="#000000" joinstyle="miter"/>
                <v:imagedata o:title=""/>
                <o:lock v:ext="edit" aspectratio="f"/>
                <v:textbox>
                  <w:txbxContent>
                    <w:p w14:paraId="0C9DF062">
                      <w:pPr>
                        <w:jc w:val="center"/>
                        <w:rPr>
                          <w:b/>
                          <w:bCs/>
                          <w:sz w:val="30"/>
                          <w:szCs w:val="30"/>
                        </w:rPr>
                      </w:pPr>
                      <w:r>
                        <w:rPr>
                          <w:rFonts w:hint="eastAsia"/>
                          <w:b/>
                          <w:bCs/>
                          <w:sz w:val="30"/>
                          <w:szCs w:val="30"/>
                        </w:rPr>
                        <w:t>正</w:t>
                      </w:r>
                      <w:r>
                        <w:rPr>
                          <w:rFonts w:hint="eastAsia"/>
                          <w:b/>
                          <w:bCs/>
                          <w:sz w:val="30"/>
                          <w:szCs w:val="30"/>
                          <w:lang w:eastAsia="zh-CN"/>
                        </w:rPr>
                        <w:t>（</w:t>
                      </w:r>
                      <w:r>
                        <w:rPr>
                          <w:rFonts w:hint="eastAsia"/>
                          <w:b/>
                          <w:bCs/>
                          <w:sz w:val="30"/>
                          <w:szCs w:val="30"/>
                        </w:rPr>
                        <w:t>副</w:t>
                      </w:r>
                      <w:r>
                        <w:rPr>
                          <w:rFonts w:hint="eastAsia"/>
                          <w:b/>
                          <w:bCs/>
                          <w:sz w:val="30"/>
                          <w:szCs w:val="30"/>
                          <w:lang w:eastAsia="zh-CN"/>
                        </w:rPr>
                        <w:t>）</w:t>
                      </w:r>
                      <w:r>
                        <w:rPr>
                          <w:rFonts w:hint="eastAsia"/>
                          <w:b/>
                          <w:bCs/>
                          <w:sz w:val="30"/>
                          <w:szCs w:val="30"/>
                        </w:rPr>
                        <w:t>本</w:t>
                      </w:r>
                    </w:p>
                  </w:txbxContent>
                </v:textbox>
              </v:shape>
            </w:pict>
          </mc:Fallback>
        </mc:AlternateContent>
      </w:r>
    </w:p>
    <w:p w14:paraId="7ADE1F1D">
      <w:pPr>
        <w:pStyle w:val="9"/>
        <w:jc w:val="center"/>
        <w:rPr>
          <w:rFonts w:hint="eastAsia" w:ascii="仿宋_GB2312" w:hAnsi="仿宋_GB2312" w:eastAsia="仿宋_GB2312" w:cs="仿宋_GB2312"/>
          <w:b/>
          <w:bCs/>
          <w:color w:val="auto"/>
          <w:sz w:val="44"/>
          <w:szCs w:val="44"/>
          <w:highlight w:val="none"/>
          <w:lang w:val="en-US" w:eastAsia="zh-CN"/>
        </w:rPr>
      </w:pPr>
    </w:p>
    <w:p w14:paraId="1649BD64">
      <w:pPr>
        <w:pStyle w:val="9"/>
        <w:jc w:val="center"/>
        <w:rPr>
          <w:rFonts w:hint="eastAsia" w:ascii="仿宋_GB2312" w:hAnsi="仿宋_GB2312" w:eastAsia="仿宋_GB2312" w:cs="仿宋_GB2312"/>
          <w:b/>
          <w:bCs/>
          <w:color w:val="auto"/>
          <w:sz w:val="44"/>
          <w:szCs w:val="44"/>
          <w:highlight w:val="none"/>
        </w:rPr>
      </w:pPr>
      <w:r>
        <w:rPr>
          <w:rFonts w:hint="eastAsia" w:ascii="仿宋_GB2312" w:hAnsi="仿宋_GB2312" w:eastAsia="仿宋_GB2312" w:cs="仿宋_GB2312"/>
          <w:b/>
          <w:bCs/>
          <w:color w:val="auto"/>
          <w:sz w:val="44"/>
          <w:szCs w:val="44"/>
          <w:highlight w:val="none"/>
          <w:lang w:val="en-US" w:eastAsia="zh-CN"/>
        </w:rPr>
        <w:t>赣州市交通投资集团</w:t>
      </w:r>
      <w:r>
        <w:rPr>
          <w:rFonts w:hint="eastAsia" w:ascii="仿宋_GB2312" w:hAnsi="仿宋_GB2312" w:eastAsia="仿宋_GB2312" w:cs="仿宋_GB2312"/>
          <w:b/>
          <w:bCs/>
          <w:color w:val="auto"/>
          <w:sz w:val="44"/>
          <w:szCs w:val="44"/>
          <w:highlight w:val="none"/>
        </w:rPr>
        <w:t>有限</w:t>
      </w:r>
      <w:r>
        <w:rPr>
          <w:rFonts w:hint="eastAsia" w:ascii="仿宋_GB2312" w:hAnsi="仿宋_GB2312" w:eastAsia="仿宋_GB2312" w:cs="仿宋_GB2312"/>
          <w:b/>
          <w:bCs/>
          <w:color w:val="auto"/>
          <w:sz w:val="44"/>
          <w:szCs w:val="44"/>
          <w:highlight w:val="none"/>
          <w:lang w:val="en-US" w:eastAsia="zh-CN"/>
        </w:rPr>
        <w:t>责任</w:t>
      </w:r>
      <w:r>
        <w:rPr>
          <w:rFonts w:hint="eastAsia" w:ascii="仿宋_GB2312" w:hAnsi="仿宋_GB2312" w:eastAsia="仿宋_GB2312" w:cs="仿宋_GB2312"/>
          <w:b/>
          <w:bCs/>
          <w:color w:val="auto"/>
          <w:sz w:val="44"/>
          <w:szCs w:val="44"/>
          <w:highlight w:val="none"/>
        </w:rPr>
        <w:t>公司</w:t>
      </w:r>
    </w:p>
    <w:p w14:paraId="0A419617">
      <w:pPr>
        <w:pStyle w:val="9"/>
        <w:jc w:val="center"/>
        <w:rPr>
          <w:rFonts w:hint="eastAsia" w:ascii="仿宋_GB2312" w:hAnsi="仿宋_GB2312" w:eastAsia="仿宋_GB2312" w:cs="仿宋_GB2312"/>
          <w:b/>
          <w:color w:val="auto"/>
          <w:kern w:val="2"/>
          <w:sz w:val="44"/>
          <w:szCs w:val="44"/>
          <w:highlight w:val="none"/>
          <w:lang w:val="en-US" w:eastAsia="zh-CN" w:bidi="ar-SA"/>
        </w:rPr>
      </w:pPr>
    </w:p>
    <w:p w14:paraId="6F9B0057">
      <w:pPr>
        <w:pStyle w:val="9"/>
        <w:jc w:val="center"/>
        <w:rPr>
          <w:rFonts w:hint="eastAsia" w:ascii="仿宋_GB2312" w:hAnsi="仿宋_GB2312" w:eastAsia="仿宋_GB2312" w:cs="仿宋_GB2312"/>
          <w:b/>
          <w:color w:val="auto"/>
          <w:kern w:val="2"/>
          <w:sz w:val="44"/>
          <w:szCs w:val="44"/>
          <w:highlight w:val="none"/>
          <w:lang w:val="en-US" w:eastAsia="zh-CN" w:bidi="ar-SA"/>
        </w:rPr>
      </w:pPr>
    </w:p>
    <w:p w14:paraId="7D1CC2D7">
      <w:pPr>
        <w:pStyle w:val="9"/>
        <w:jc w:val="center"/>
        <w:rPr>
          <w:rFonts w:hint="eastAsia" w:ascii="仿宋_GB2312" w:hAnsi="仿宋_GB2312" w:eastAsia="仿宋_GB2312" w:cs="仿宋_GB2312"/>
          <w:b/>
          <w:color w:val="auto"/>
          <w:kern w:val="2"/>
          <w:sz w:val="44"/>
          <w:szCs w:val="44"/>
          <w:highlight w:val="none"/>
          <w:lang w:val="en-US" w:eastAsia="zh-CN" w:bidi="ar-SA"/>
        </w:rPr>
      </w:pPr>
    </w:p>
    <w:p w14:paraId="31309601">
      <w:pPr>
        <w:pStyle w:val="9"/>
        <w:jc w:val="center"/>
        <w:rPr>
          <w:rFonts w:hint="eastAsia"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kern w:val="2"/>
          <w:sz w:val="44"/>
          <w:szCs w:val="44"/>
          <w:highlight w:val="none"/>
          <w:lang w:val="en-US" w:eastAsia="zh-CN" w:bidi="ar-SA"/>
        </w:rPr>
        <w:t>2025年度第一批碎石材料采购项目</w:t>
      </w:r>
    </w:p>
    <w:p w14:paraId="1656F26F">
      <w:pPr>
        <w:pStyle w:val="4"/>
        <w:jc w:val="center"/>
        <w:rPr>
          <w:rFonts w:hint="eastAsia" w:ascii="仿宋_GB2312" w:hAnsi="仿宋_GB2312" w:eastAsia="仿宋_GB2312" w:cs="仿宋_GB2312"/>
          <w:b/>
          <w:bCs w:val="0"/>
          <w:color w:val="auto"/>
          <w:kern w:val="2"/>
          <w:sz w:val="44"/>
          <w:szCs w:val="44"/>
          <w:highlight w:val="none"/>
          <w:lang w:val="en-US" w:eastAsia="zh-CN" w:bidi="ar-SA"/>
        </w:rPr>
      </w:pPr>
      <w:r>
        <w:rPr>
          <w:rFonts w:hint="eastAsia" w:ascii="仿宋_GB2312" w:hAnsi="仿宋_GB2312" w:eastAsia="仿宋_GB2312" w:cs="仿宋_GB2312"/>
          <w:b/>
          <w:bCs w:val="0"/>
          <w:color w:val="auto"/>
          <w:kern w:val="2"/>
          <w:sz w:val="44"/>
          <w:szCs w:val="44"/>
          <w:highlight w:val="none"/>
          <w:lang w:val="en-US" w:eastAsia="zh-CN" w:bidi="ar-SA"/>
        </w:rPr>
        <w:t>（信丰基地）</w:t>
      </w:r>
    </w:p>
    <w:p w14:paraId="06151A7F">
      <w:pPr>
        <w:spacing w:line="360" w:lineRule="auto"/>
        <w:jc w:val="center"/>
        <w:outlineLvl w:val="1"/>
        <w:rPr>
          <w:rFonts w:hint="eastAsia" w:ascii="仿宋_GB2312" w:hAnsi="仿宋_GB2312" w:eastAsia="仿宋_GB2312" w:cs="仿宋_GB2312"/>
          <w:color w:val="auto"/>
          <w:sz w:val="30"/>
          <w:szCs w:val="30"/>
          <w:highlight w:val="none"/>
        </w:rPr>
      </w:pPr>
    </w:p>
    <w:p w14:paraId="0FCB2EF5">
      <w:pPr>
        <w:spacing w:line="360" w:lineRule="auto"/>
        <w:jc w:val="center"/>
        <w:outlineLvl w:val="1"/>
        <w:rPr>
          <w:rFonts w:hint="eastAsia" w:ascii="黑体" w:hAnsi="黑体" w:eastAsia="黑体" w:cs="黑体"/>
          <w:b/>
          <w:bCs/>
          <w:color w:val="auto"/>
          <w:sz w:val="96"/>
          <w:szCs w:val="96"/>
          <w:highlight w:val="none"/>
        </w:rPr>
      </w:pPr>
      <w:bookmarkStart w:id="81" w:name="_Toc18251"/>
      <w:bookmarkStart w:id="82" w:name="_Toc4841"/>
      <w:bookmarkStart w:id="83" w:name="_Toc4652"/>
      <w:bookmarkStart w:id="84" w:name="_Toc111"/>
      <w:bookmarkStart w:id="85" w:name="_Toc11268"/>
      <w:bookmarkStart w:id="86" w:name="_Toc29200"/>
      <w:bookmarkStart w:id="87" w:name="_Toc30801"/>
      <w:bookmarkStart w:id="88" w:name="_Toc10336"/>
      <w:bookmarkStart w:id="89" w:name="_Toc5860"/>
      <w:bookmarkStart w:id="90" w:name="_Toc17517"/>
      <w:r>
        <w:rPr>
          <w:rFonts w:hint="eastAsia" w:ascii="黑体" w:hAnsi="黑体" w:eastAsia="黑体" w:cs="黑体"/>
          <w:b/>
          <w:bCs/>
          <w:color w:val="auto"/>
          <w:sz w:val="96"/>
          <w:szCs w:val="96"/>
          <w:highlight w:val="none"/>
        </w:rPr>
        <w:t>报价文件</w:t>
      </w:r>
      <w:bookmarkEnd w:id="81"/>
      <w:bookmarkEnd w:id="82"/>
      <w:bookmarkEnd w:id="83"/>
      <w:bookmarkEnd w:id="84"/>
      <w:bookmarkEnd w:id="85"/>
      <w:bookmarkEnd w:id="86"/>
      <w:bookmarkEnd w:id="87"/>
      <w:bookmarkEnd w:id="88"/>
      <w:bookmarkEnd w:id="89"/>
      <w:bookmarkEnd w:id="90"/>
    </w:p>
    <w:p w14:paraId="15367157">
      <w:pPr>
        <w:spacing w:line="360" w:lineRule="auto"/>
        <w:jc w:val="center"/>
        <w:outlineLvl w:val="1"/>
        <w:rPr>
          <w:rFonts w:hint="eastAsia" w:ascii="仿宋_GB2312" w:hAnsi="仿宋_GB2312" w:eastAsia="仿宋_GB2312" w:cs="仿宋_GB2312"/>
          <w:color w:val="auto"/>
          <w:sz w:val="30"/>
          <w:szCs w:val="30"/>
          <w:highlight w:val="none"/>
        </w:rPr>
      </w:pPr>
    </w:p>
    <w:p w14:paraId="278C03B2">
      <w:pPr>
        <w:pStyle w:val="4"/>
        <w:rPr>
          <w:rFonts w:hint="eastAsia"/>
          <w:color w:val="auto"/>
        </w:rPr>
      </w:pPr>
    </w:p>
    <w:p w14:paraId="4D0B2F5A">
      <w:pPr>
        <w:spacing w:line="360" w:lineRule="auto"/>
        <w:jc w:val="center"/>
        <w:outlineLvl w:val="1"/>
        <w:rPr>
          <w:rFonts w:hint="eastAsia" w:ascii="仿宋_GB2312" w:hAnsi="仿宋_GB2312" w:eastAsia="仿宋_GB2312" w:cs="仿宋_GB2312"/>
          <w:color w:val="auto"/>
          <w:sz w:val="30"/>
          <w:szCs w:val="30"/>
          <w:highlight w:val="none"/>
        </w:rPr>
      </w:pPr>
    </w:p>
    <w:p w14:paraId="3232DC57">
      <w:pPr>
        <w:spacing w:line="360" w:lineRule="auto"/>
        <w:jc w:val="center"/>
        <w:outlineLvl w:val="1"/>
        <w:rPr>
          <w:rFonts w:hint="eastAsia" w:ascii="仿宋_GB2312" w:hAnsi="仿宋_GB2312" w:eastAsia="仿宋_GB2312" w:cs="仿宋_GB2312"/>
          <w:color w:val="auto"/>
          <w:sz w:val="30"/>
          <w:szCs w:val="30"/>
          <w:highlight w:val="none"/>
        </w:rPr>
      </w:pPr>
    </w:p>
    <w:p w14:paraId="6D54545C">
      <w:pPr>
        <w:pStyle w:val="5"/>
        <w:rPr>
          <w:rFonts w:hint="eastAsia"/>
          <w:color w:val="auto"/>
          <w:highlight w:val="none"/>
        </w:rPr>
      </w:pPr>
    </w:p>
    <w:p w14:paraId="483BB10C">
      <w:pPr>
        <w:pStyle w:val="4"/>
        <w:rPr>
          <w:rFonts w:hint="eastAsia" w:ascii="仿宋_GB2312" w:hAnsi="仿宋_GB2312" w:eastAsia="仿宋_GB2312" w:cs="仿宋_GB2312"/>
          <w:color w:val="auto"/>
          <w:highlight w:val="none"/>
        </w:rPr>
      </w:pPr>
    </w:p>
    <w:p w14:paraId="74AE8DD8">
      <w:pPr>
        <w:spacing w:line="360" w:lineRule="auto"/>
        <w:jc w:val="center"/>
        <w:outlineLvl w:val="1"/>
        <w:rPr>
          <w:rFonts w:hint="eastAsia" w:ascii="仿宋_GB2312" w:hAnsi="仿宋_GB2312" w:eastAsia="仿宋_GB2312" w:cs="仿宋_GB2312"/>
          <w:color w:val="auto"/>
          <w:sz w:val="30"/>
          <w:szCs w:val="30"/>
          <w:highlight w:val="none"/>
        </w:rPr>
      </w:pPr>
    </w:p>
    <w:p w14:paraId="3F7D034D">
      <w:pPr>
        <w:spacing w:line="360" w:lineRule="auto"/>
        <w:jc w:val="center"/>
        <w:outlineLvl w:val="1"/>
        <w:rPr>
          <w:rFonts w:hint="eastAsia" w:ascii="仿宋_GB2312" w:hAnsi="仿宋_GB2312" w:eastAsia="仿宋_GB2312" w:cs="仿宋_GB2312"/>
          <w:color w:val="auto"/>
          <w:sz w:val="30"/>
          <w:szCs w:val="30"/>
          <w:highlight w:val="none"/>
        </w:rPr>
      </w:pPr>
      <w:bookmarkStart w:id="91" w:name="_Toc25149"/>
      <w:bookmarkStart w:id="92" w:name="_Toc27290"/>
      <w:bookmarkStart w:id="93" w:name="_Toc27141"/>
      <w:bookmarkStart w:id="94" w:name="_Toc15555"/>
      <w:bookmarkStart w:id="95" w:name="_Toc2344"/>
      <w:bookmarkStart w:id="96" w:name="_Toc15129"/>
      <w:bookmarkStart w:id="97" w:name="_Toc15508"/>
      <w:bookmarkStart w:id="98" w:name="_Toc21906"/>
      <w:bookmarkStart w:id="99" w:name="_Toc26847"/>
      <w:bookmarkStart w:id="100" w:name="_Toc3706"/>
      <w:r>
        <w:rPr>
          <w:rFonts w:hint="eastAsia" w:ascii="仿宋_GB2312" w:hAnsi="仿宋_GB2312" w:eastAsia="仿宋_GB2312" w:cs="仿宋_GB2312"/>
          <w:color w:val="auto"/>
          <w:sz w:val="30"/>
          <w:szCs w:val="30"/>
          <w:highlight w:val="none"/>
        </w:rPr>
        <w:t>报价人：</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（盖章）</w:t>
      </w:r>
      <w:bookmarkEnd w:id="91"/>
      <w:bookmarkEnd w:id="92"/>
      <w:bookmarkEnd w:id="93"/>
      <w:bookmarkEnd w:id="94"/>
      <w:bookmarkEnd w:id="95"/>
      <w:bookmarkEnd w:id="96"/>
      <w:bookmarkEnd w:id="97"/>
      <w:bookmarkEnd w:id="98"/>
      <w:bookmarkEnd w:id="99"/>
      <w:bookmarkEnd w:id="100"/>
    </w:p>
    <w:p w14:paraId="672F6751">
      <w:pPr>
        <w:spacing w:line="360" w:lineRule="auto"/>
        <w:jc w:val="center"/>
        <w:outlineLvl w:val="1"/>
        <w:rPr>
          <w:rFonts w:hint="eastAsia" w:ascii="仿宋_GB2312" w:hAnsi="仿宋_GB2312" w:eastAsia="仿宋_GB2312" w:cs="仿宋_GB2312"/>
          <w:color w:val="auto"/>
          <w:sz w:val="30"/>
          <w:szCs w:val="30"/>
          <w:highlight w:val="none"/>
        </w:rPr>
      </w:pPr>
      <w:bookmarkStart w:id="101" w:name="_Toc24625"/>
      <w:bookmarkStart w:id="102" w:name="_Toc450"/>
      <w:bookmarkStart w:id="103" w:name="_Toc24910"/>
      <w:bookmarkStart w:id="104" w:name="_Toc16275"/>
      <w:bookmarkStart w:id="105" w:name="_Toc15061"/>
      <w:bookmarkStart w:id="106" w:name="_Toc32404"/>
      <w:bookmarkStart w:id="107" w:name="_Toc9239"/>
      <w:bookmarkStart w:id="108" w:name="_Toc3825"/>
      <w:bookmarkStart w:id="109" w:name="_Toc10121"/>
      <w:bookmarkStart w:id="110" w:name="_Toc30826"/>
      <w:r>
        <w:rPr>
          <w:rFonts w:hint="eastAsia" w:ascii="仿宋_GB2312" w:hAnsi="仿宋_GB2312" w:eastAsia="仿宋_GB2312" w:cs="仿宋_GB2312"/>
          <w:color w:val="auto"/>
          <w:sz w:val="30"/>
          <w:szCs w:val="30"/>
          <w:highlight w:val="none"/>
        </w:rPr>
        <w:t>日期：202  年   月   日</w:t>
      </w:r>
      <w:bookmarkEnd w:id="101"/>
      <w:bookmarkEnd w:id="102"/>
      <w:bookmarkEnd w:id="103"/>
      <w:bookmarkEnd w:id="104"/>
      <w:bookmarkEnd w:id="105"/>
      <w:bookmarkEnd w:id="106"/>
      <w:bookmarkEnd w:id="107"/>
      <w:bookmarkEnd w:id="108"/>
      <w:bookmarkEnd w:id="109"/>
      <w:bookmarkEnd w:id="110"/>
    </w:p>
    <w:p w14:paraId="280B65C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3E34745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default" w:ascii="黑体" w:hAnsi="黑体" w:eastAsia="黑体" w:cs="黑体"/>
          <w:b/>
          <w:bCs w:val="0"/>
          <w:color w:val="auto"/>
          <w:sz w:val="32"/>
          <w:szCs w:val="32"/>
          <w:highlight w:val="none"/>
          <w:lang w:val="en-US" w:eastAsia="zh-CN"/>
        </w:rPr>
      </w:pPr>
      <w:bookmarkStart w:id="111" w:name="_Toc10212"/>
      <w:bookmarkStart w:id="112" w:name="_Toc28674"/>
      <w:bookmarkStart w:id="113" w:name="_Toc3670"/>
      <w:r>
        <w:rPr>
          <w:rFonts w:hint="eastAsia" w:ascii="黑体" w:hAnsi="黑体" w:eastAsia="黑体" w:cs="黑体"/>
          <w:b/>
          <w:bCs w:val="0"/>
          <w:color w:val="auto"/>
          <w:sz w:val="32"/>
          <w:szCs w:val="32"/>
          <w:highlight w:val="none"/>
          <w:lang w:val="en-US" w:eastAsia="zh-CN"/>
        </w:rPr>
        <w:t>目  录</w:t>
      </w:r>
      <w:bookmarkEnd w:id="111"/>
      <w:bookmarkEnd w:id="112"/>
      <w:bookmarkEnd w:id="113"/>
    </w:p>
    <w:p w14:paraId="64520B11">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p>
    <w:p w14:paraId="3835F4BC">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14" w:name="_Toc12868"/>
      <w:bookmarkStart w:id="115" w:name="_Toc13598"/>
      <w:bookmarkStart w:id="116" w:name="_Toc5217"/>
      <w:r>
        <w:rPr>
          <w:rFonts w:hint="eastAsia" w:ascii="仿宋_GB2312" w:hAnsi="仿宋_GB2312" w:eastAsia="仿宋_GB2312" w:cs="仿宋_GB2312"/>
          <w:color w:val="auto"/>
          <w:sz w:val="30"/>
          <w:szCs w:val="30"/>
          <w:highlight w:val="none"/>
          <w:lang w:val="en-US" w:eastAsia="zh-CN"/>
        </w:rPr>
        <w:t>一、授权委托书</w:t>
      </w:r>
      <w:bookmarkEnd w:id="114"/>
      <w:bookmarkEnd w:id="115"/>
      <w:bookmarkEnd w:id="116"/>
    </w:p>
    <w:p w14:paraId="46663B0A">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17" w:name="_Toc20463"/>
      <w:bookmarkStart w:id="118" w:name="_Toc23870"/>
      <w:bookmarkStart w:id="119" w:name="_Toc30535"/>
      <w:r>
        <w:rPr>
          <w:rFonts w:hint="eastAsia" w:ascii="仿宋_GB2312" w:hAnsi="仿宋_GB2312" w:eastAsia="仿宋_GB2312" w:cs="仿宋_GB2312"/>
          <w:color w:val="auto"/>
          <w:sz w:val="30"/>
          <w:szCs w:val="30"/>
          <w:highlight w:val="none"/>
          <w:lang w:val="en-US" w:eastAsia="zh-CN"/>
        </w:rPr>
        <w:t>二、发票承诺函</w:t>
      </w:r>
      <w:bookmarkEnd w:id="117"/>
      <w:bookmarkEnd w:id="118"/>
      <w:bookmarkEnd w:id="119"/>
    </w:p>
    <w:p w14:paraId="09AD823A">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20" w:name="_Toc19314"/>
      <w:bookmarkStart w:id="121" w:name="_Toc451"/>
      <w:bookmarkStart w:id="122" w:name="_Toc18348"/>
      <w:r>
        <w:rPr>
          <w:rFonts w:hint="eastAsia" w:ascii="仿宋_GB2312" w:hAnsi="仿宋_GB2312" w:eastAsia="仿宋_GB2312" w:cs="仿宋_GB2312"/>
          <w:color w:val="auto"/>
          <w:sz w:val="30"/>
          <w:szCs w:val="30"/>
          <w:highlight w:val="none"/>
          <w:lang w:val="en-US" w:eastAsia="zh-CN"/>
        </w:rPr>
        <w:t>三、报价函</w:t>
      </w:r>
      <w:bookmarkEnd w:id="120"/>
      <w:bookmarkEnd w:id="121"/>
      <w:bookmarkEnd w:id="122"/>
    </w:p>
    <w:p w14:paraId="1BD9EE09">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23" w:name="_Toc29641"/>
      <w:bookmarkStart w:id="124" w:name="_Toc6359"/>
      <w:bookmarkStart w:id="125" w:name="_Toc1161"/>
      <w:r>
        <w:rPr>
          <w:rFonts w:hint="eastAsia" w:ascii="仿宋_GB2312" w:hAnsi="仿宋_GB2312" w:eastAsia="仿宋_GB2312" w:cs="仿宋_GB2312"/>
          <w:color w:val="auto"/>
          <w:sz w:val="30"/>
          <w:szCs w:val="30"/>
          <w:highlight w:val="none"/>
          <w:lang w:val="en-US" w:eastAsia="zh-CN"/>
        </w:rPr>
        <w:t>四、</w:t>
      </w:r>
      <w:bookmarkEnd w:id="123"/>
      <w:bookmarkEnd w:id="124"/>
      <w:bookmarkEnd w:id="125"/>
      <w:r>
        <w:rPr>
          <w:rFonts w:hint="eastAsia" w:ascii="仿宋_GB2312" w:hAnsi="仿宋_GB2312" w:eastAsia="仿宋_GB2312" w:cs="仿宋_GB2312"/>
          <w:color w:val="auto"/>
          <w:sz w:val="30"/>
          <w:szCs w:val="30"/>
          <w:highlight w:val="none"/>
          <w:lang w:val="en-US" w:eastAsia="zh-CN"/>
        </w:rPr>
        <w:t>履约担保格式</w:t>
      </w:r>
    </w:p>
    <w:p w14:paraId="66997972">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26" w:name="_Toc29675"/>
      <w:bookmarkStart w:id="127" w:name="_Toc2400"/>
      <w:bookmarkStart w:id="128" w:name="_Toc20261"/>
      <w:r>
        <w:rPr>
          <w:rFonts w:hint="eastAsia" w:ascii="仿宋_GB2312" w:hAnsi="仿宋_GB2312" w:eastAsia="仿宋_GB2312" w:cs="仿宋_GB2312"/>
          <w:color w:val="auto"/>
          <w:sz w:val="30"/>
          <w:szCs w:val="30"/>
          <w:highlight w:val="none"/>
          <w:lang w:val="en-US" w:eastAsia="zh-CN"/>
        </w:rPr>
        <w:t>五、信誉承诺表</w:t>
      </w:r>
      <w:bookmarkEnd w:id="126"/>
      <w:bookmarkEnd w:id="127"/>
      <w:bookmarkEnd w:id="128"/>
    </w:p>
    <w:p w14:paraId="216268D4">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29" w:name="_Toc9235"/>
      <w:bookmarkStart w:id="130" w:name="_Toc30779"/>
      <w:bookmarkStart w:id="131" w:name="_Toc25471"/>
      <w:r>
        <w:rPr>
          <w:rFonts w:hint="eastAsia" w:ascii="仿宋_GB2312" w:hAnsi="仿宋_GB2312" w:eastAsia="仿宋_GB2312" w:cs="仿宋_GB2312"/>
          <w:color w:val="auto"/>
          <w:sz w:val="30"/>
          <w:szCs w:val="30"/>
          <w:highlight w:val="none"/>
          <w:lang w:val="en-US" w:eastAsia="zh-CN"/>
        </w:rPr>
        <w:t>六、三保能力承诺函</w:t>
      </w:r>
      <w:bookmarkEnd w:id="129"/>
      <w:bookmarkEnd w:id="130"/>
      <w:bookmarkEnd w:id="131"/>
    </w:p>
    <w:p w14:paraId="46A27053">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32" w:name="_Toc7470"/>
      <w:bookmarkStart w:id="133" w:name="_Toc29321"/>
      <w:bookmarkStart w:id="134" w:name="_Toc1473"/>
      <w:r>
        <w:rPr>
          <w:rFonts w:hint="eastAsia" w:ascii="仿宋_GB2312" w:hAnsi="仿宋_GB2312" w:eastAsia="仿宋_GB2312" w:cs="仿宋_GB2312"/>
          <w:color w:val="auto"/>
          <w:sz w:val="30"/>
          <w:szCs w:val="30"/>
          <w:highlight w:val="none"/>
          <w:lang w:val="en-US" w:eastAsia="zh-CN"/>
        </w:rPr>
        <w:t>七、其它资料</w:t>
      </w:r>
      <w:bookmarkEnd w:id="132"/>
      <w:bookmarkEnd w:id="133"/>
      <w:bookmarkEnd w:id="134"/>
    </w:p>
    <w:p w14:paraId="507C56BC">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outlineLvl w:val="1"/>
        <w:rPr>
          <w:rFonts w:hint="eastAsia" w:ascii="仿宋_GB2312" w:hAnsi="仿宋_GB2312" w:eastAsia="仿宋_GB2312" w:cs="仿宋_GB2312"/>
          <w:color w:val="auto"/>
          <w:sz w:val="30"/>
          <w:szCs w:val="30"/>
          <w:highlight w:val="none"/>
          <w:lang w:val="en-US" w:eastAsia="zh-CN"/>
        </w:rPr>
      </w:pPr>
      <w:bookmarkStart w:id="135" w:name="_Toc10060"/>
      <w:bookmarkStart w:id="136" w:name="_Toc6306"/>
      <w:bookmarkStart w:id="137" w:name="_Toc10069"/>
      <w:r>
        <w:rPr>
          <w:rFonts w:hint="eastAsia" w:ascii="仿宋_GB2312" w:hAnsi="仿宋_GB2312" w:eastAsia="仿宋_GB2312" w:cs="仿宋_GB2312"/>
          <w:color w:val="auto"/>
          <w:sz w:val="30"/>
          <w:szCs w:val="30"/>
          <w:highlight w:val="none"/>
          <w:lang w:val="en-US" w:eastAsia="zh-CN"/>
        </w:rPr>
        <w:t>1、</w:t>
      </w:r>
      <w:r>
        <w:rPr>
          <w:rFonts w:hint="default" w:ascii="仿宋_GB2312" w:hAnsi="仿宋_GB2312" w:eastAsia="仿宋_GB2312" w:cs="仿宋_GB2312"/>
          <w:color w:val="auto"/>
          <w:sz w:val="30"/>
          <w:szCs w:val="30"/>
          <w:highlight w:val="none"/>
          <w:lang w:val="en-US" w:eastAsia="zh-CN"/>
        </w:rPr>
        <w:t>…</w:t>
      </w:r>
      <w:bookmarkEnd w:id="135"/>
      <w:bookmarkEnd w:id="136"/>
      <w:bookmarkEnd w:id="137"/>
    </w:p>
    <w:p w14:paraId="0B6EBF21">
      <w:pPr>
        <w:pStyle w:val="5"/>
        <w:rPr>
          <w:rFonts w:hint="default"/>
          <w:color w:val="auto"/>
          <w:highlight w:val="none"/>
          <w:lang w:val="en-US" w:eastAsia="zh-CN"/>
        </w:rPr>
      </w:pPr>
    </w:p>
    <w:p w14:paraId="377480B5">
      <w:pPr>
        <w:pStyle w:val="5"/>
        <w:rPr>
          <w:rFonts w:hint="eastAsia"/>
          <w:color w:val="auto"/>
          <w:highlight w:val="none"/>
          <w:lang w:val="en-US" w:eastAsia="zh-CN"/>
        </w:rPr>
      </w:pPr>
    </w:p>
    <w:p w14:paraId="770522E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36E35A6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2C70662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73D0A3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49E0DA8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3EA99509">
      <w:pPr>
        <w:pStyle w:val="5"/>
        <w:rPr>
          <w:rFonts w:hint="eastAsia"/>
          <w:color w:val="auto"/>
          <w:highlight w:val="none"/>
          <w:lang w:val="en-US" w:eastAsia="zh-CN"/>
        </w:rPr>
      </w:pPr>
    </w:p>
    <w:p w14:paraId="537BC5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670204C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600758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bookmarkStart w:id="138" w:name="_Toc18059"/>
      <w:r>
        <w:rPr>
          <w:rFonts w:hint="eastAsia" w:ascii="黑体" w:hAnsi="黑体" w:eastAsia="黑体" w:cs="黑体"/>
          <w:b/>
          <w:bCs w:val="0"/>
          <w:color w:val="auto"/>
          <w:sz w:val="32"/>
          <w:szCs w:val="32"/>
          <w:highlight w:val="none"/>
          <w:lang w:val="en-US" w:eastAsia="zh-CN"/>
        </w:rPr>
        <w:t>一、授权委托书</w:t>
      </w:r>
      <w:bookmarkEnd w:id="78"/>
      <w:bookmarkEnd w:id="79"/>
      <w:bookmarkEnd w:id="80"/>
      <w:bookmarkEnd w:id="138"/>
    </w:p>
    <w:p w14:paraId="2BA24476">
      <w:pPr>
        <w:pStyle w:val="9"/>
        <w:spacing w:line="420" w:lineRule="exact"/>
        <w:rPr>
          <w:rFonts w:hint="eastAsia" w:ascii="仿宋_GB2312" w:hAnsi="仿宋_GB2312" w:eastAsia="仿宋_GB2312" w:cs="仿宋_GB2312"/>
          <w:color w:val="auto"/>
          <w:sz w:val="24"/>
          <w:szCs w:val="24"/>
          <w:highlight w:val="none"/>
        </w:rPr>
      </w:pPr>
    </w:p>
    <w:p w14:paraId="3A166F5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本人</w:t>
      </w:r>
      <w:r>
        <w:rPr>
          <w:rFonts w:hint="eastAsia" w:ascii="仿宋_GB2312" w:hAnsi="仿宋_GB2312" w:eastAsia="仿宋_GB2312" w:cs="仿宋_GB2312"/>
          <w:color w:val="auto"/>
          <w:sz w:val="28"/>
          <w:szCs w:val="28"/>
          <w:highlight w:val="none"/>
          <w:u w:val="single"/>
          <w:lang w:val="en-US" w:eastAsia="zh-CN"/>
        </w:rPr>
        <w:t xml:space="preserve">  （姓名）  </w:t>
      </w:r>
      <w:r>
        <w:rPr>
          <w:rFonts w:hint="eastAsia" w:ascii="仿宋_GB2312" w:hAnsi="仿宋_GB2312" w:eastAsia="仿宋_GB2312" w:cs="仿宋_GB2312"/>
          <w:color w:val="auto"/>
          <w:sz w:val="28"/>
          <w:szCs w:val="28"/>
          <w:highlight w:val="none"/>
          <w:lang w:val="en-US" w:eastAsia="zh-CN"/>
        </w:rPr>
        <w:t>系</w:t>
      </w:r>
      <w:r>
        <w:rPr>
          <w:rFonts w:hint="eastAsia" w:ascii="仿宋_GB2312" w:hAnsi="仿宋_GB2312" w:eastAsia="仿宋_GB2312" w:cs="仿宋_GB2312"/>
          <w:color w:val="auto"/>
          <w:sz w:val="28"/>
          <w:szCs w:val="28"/>
          <w:highlight w:val="none"/>
          <w:u w:val="single"/>
          <w:lang w:val="en-US" w:eastAsia="zh-CN"/>
        </w:rPr>
        <w:t xml:space="preserve">  （报价人名称）    </w:t>
      </w:r>
      <w:r>
        <w:rPr>
          <w:rFonts w:hint="eastAsia" w:ascii="仿宋_GB2312" w:hAnsi="仿宋_GB2312" w:eastAsia="仿宋_GB2312" w:cs="仿宋_GB2312"/>
          <w:color w:val="auto"/>
          <w:sz w:val="28"/>
          <w:szCs w:val="28"/>
          <w:highlight w:val="none"/>
          <w:lang w:val="en-US" w:eastAsia="zh-CN"/>
        </w:rPr>
        <w:t>的法定代表人/单位负责人，现委托</w:t>
      </w:r>
      <w:r>
        <w:rPr>
          <w:rFonts w:hint="eastAsia" w:ascii="仿宋_GB2312" w:hAnsi="仿宋_GB2312" w:eastAsia="仿宋_GB2312" w:cs="仿宋_GB2312"/>
          <w:color w:val="auto"/>
          <w:sz w:val="28"/>
          <w:szCs w:val="28"/>
          <w:highlight w:val="none"/>
          <w:u w:val="single"/>
          <w:lang w:val="en-US" w:eastAsia="zh-CN"/>
        </w:rPr>
        <w:t xml:space="preserve">  （姓名）  </w:t>
      </w:r>
      <w:r>
        <w:rPr>
          <w:rFonts w:hint="eastAsia" w:ascii="仿宋_GB2312" w:hAnsi="仿宋_GB2312" w:eastAsia="仿宋_GB2312" w:cs="仿宋_GB2312"/>
          <w:color w:val="auto"/>
          <w:sz w:val="28"/>
          <w:szCs w:val="28"/>
          <w:highlight w:val="none"/>
          <w:lang w:val="en-US" w:eastAsia="zh-CN"/>
        </w:rPr>
        <w:t>为我方代理人。代理人根据授权，以我方名义签署、澄清、确认、递交、撤回、修改</w:t>
      </w:r>
      <w:r>
        <w:rPr>
          <w:rFonts w:hint="eastAsia" w:ascii="仿宋_GB2312" w:hAnsi="仿宋_GB2312" w:eastAsia="仿宋_GB2312" w:cs="仿宋_GB2312"/>
          <w:color w:val="auto"/>
          <w:sz w:val="28"/>
          <w:szCs w:val="28"/>
          <w:highlight w:val="none"/>
          <w:u w:val="single"/>
          <w:lang w:val="en-US" w:eastAsia="zh-CN"/>
        </w:rPr>
        <w:t xml:space="preserve">  赣州市交通投资集团</w:t>
      </w:r>
      <w:r>
        <w:rPr>
          <w:rFonts w:hint="eastAsia" w:ascii="仿宋_GB2312" w:hAnsi="仿宋_GB2312" w:eastAsia="仿宋_GB2312" w:cs="仿宋_GB2312"/>
          <w:color w:val="auto"/>
          <w:sz w:val="28"/>
          <w:szCs w:val="28"/>
          <w:highlight w:val="none"/>
          <w:u w:val="single"/>
          <w:lang w:eastAsia="zh-CN"/>
        </w:rPr>
        <w:t>有限</w:t>
      </w:r>
      <w:r>
        <w:rPr>
          <w:rFonts w:hint="eastAsia" w:ascii="仿宋_GB2312" w:hAnsi="仿宋_GB2312" w:eastAsia="仿宋_GB2312" w:cs="仿宋_GB2312"/>
          <w:color w:val="auto"/>
          <w:sz w:val="28"/>
          <w:szCs w:val="28"/>
          <w:highlight w:val="none"/>
          <w:u w:val="single"/>
          <w:lang w:val="en-US" w:eastAsia="zh-CN"/>
        </w:rPr>
        <w:t>责任</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u w:val="single"/>
          <w:lang w:val="en-US" w:eastAsia="zh-CN"/>
        </w:rPr>
        <w:t>2025年度第一批碎石材料采购项目（信丰基地）</w:t>
      </w:r>
      <w:r>
        <w:rPr>
          <w:rFonts w:hint="eastAsia" w:ascii="仿宋_GB2312" w:hAnsi="仿宋_GB2312" w:eastAsia="仿宋_GB2312" w:cs="仿宋_GB2312"/>
          <w:color w:val="auto"/>
          <w:sz w:val="28"/>
          <w:szCs w:val="28"/>
          <w:highlight w:val="none"/>
          <w:lang w:val="en-US" w:eastAsia="zh-CN"/>
        </w:rPr>
        <w:t>报价文件、签订合同和处理有关事宜，其法律后果由我方承担。</w:t>
      </w:r>
    </w:p>
    <w:p w14:paraId="3965B4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委托期限：</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日至</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日。</w:t>
      </w:r>
    </w:p>
    <w:p w14:paraId="0FA3E6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代理人无转委托权。</w:t>
      </w:r>
    </w:p>
    <w:p w14:paraId="526F6CB1">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附：法定代表人/单位负责人身份证复印件及委托代理人身份证复印件，并加盖公章。</w:t>
      </w:r>
    </w:p>
    <w:p w14:paraId="635DFC46">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_GB2312" w:hAnsi="仿宋_GB2312" w:eastAsia="仿宋_GB2312" w:cs="仿宋_GB2312"/>
          <w:color w:val="auto"/>
          <w:sz w:val="28"/>
          <w:szCs w:val="28"/>
          <w:highlight w:val="none"/>
        </w:rPr>
      </w:pPr>
    </w:p>
    <w:p w14:paraId="053E077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注：本授权委托书需由报价人加盖单位公章并由其法定代表人/单位负责人签字。</w:t>
      </w:r>
    </w:p>
    <w:p w14:paraId="14A8DF0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_GB2312" w:hAnsi="仿宋_GB2312" w:eastAsia="仿宋_GB2312" w:cs="仿宋_GB2312"/>
          <w:color w:val="auto"/>
          <w:sz w:val="28"/>
          <w:szCs w:val="28"/>
          <w:highlight w:val="none"/>
        </w:rPr>
      </w:pPr>
    </w:p>
    <w:p w14:paraId="4E8E0DA7">
      <w:pPr>
        <w:keepNext w:val="0"/>
        <w:keepLines w:val="0"/>
        <w:pageBreakBefore w:val="0"/>
        <w:widowControl w:val="0"/>
        <w:kinsoku/>
        <w:wordWrap/>
        <w:overflowPunct/>
        <w:topLinePunct w:val="0"/>
        <w:autoSpaceDE/>
        <w:autoSpaceDN/>
        <w:bidi w:val="0"/>
        <w:adjustRightInd/>
        <w:snapToGrid/>
        <w:spacing w:line="500" w:lineRule="exact"/>
        <w:ind w:firstLine="1960" w:firstLineChars="7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报价人（单位公章）：</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 </w:t>
      </w:r>
    </w:p>
    <w:p w14:paraId="160A6FA8">
      <w:pPr>
        <w:keepNext w:val="0"/>
        <w:keepLines w:val="0"/>
        <w:pageBreakBefore w:val="0"/>
        <w:widowControl w:val="0"/>
        <w:kinsoku/>
        <w:wordWrap/>
        <w:overflowPunct/>
        <w:topLinePunct w:val="0"/>
        <w:autoSpaceDE/>
        <w:autoSpaceDN/>
        <w:bidi w:val="0"/>
        <w:adjustRightInd/>
        <w:snapToGrid/>
        <w:spacing w:line="500" w:lineRule="exact"/>
        <w:ind w:firstLine="1960" w:firstLineChars="700"/>
        <w:jc w:val="both"/>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法定代表人/单位负责人（签字）：</w:t>
      </w:r>
      <w:r>
        <w:rPr>
          <w:rFonts w:hint="eastAsia" w:ascii="仿宋_GB2312" w:hAnsi="仿宋_GB2312" w:eastAsia="仿宋_GB2312" w:cs="仿宋_GB2312"/>
          <w:color w:val="auto"/>
          <w:sz w:val="28"/>
          <w:szCs w:val="28"/>
          <w:highlight w:val="none"/>
          <w:u w:val="single"/>
          <w:lang w:val="en-US" w:eastAsia="zh-CN"/>
        </w:rPr>
        <w:t xml:space="preserve">              </w:t>
      </w:r>
    </w:p>
    <w:p w14:paraId="39B04315">
      <w:pPr>
        <w:keepNext w:val="0"/>
        <w:keepLines w:val="0"/>
        <w:pageBreakBefore w:val="0"/>
        <w:widowControl w:val="0"/>
        <w:kinsoku/>
        <w:wordWrap/>
        <w:overflowPunct/>
        <w:topLinePunct w:val="0"/>
        <w:autoSpaceDE/>
        <w:autoSpaceDN/>
        <w:bidi w:val="0"/>
        <w:adjustRightInd/>
        <w:snapToGrid/>
        <w:spacing w:line="500" w:lineRule="exact"/>
        <w:ind w:firstLine="1960" w:firstLineChars="7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委托代理人（签字）：</w:t>
      </w:r>
      <w:r>
        <w:rPr>
          <w:rFonts w:hint="eastAsia" w:ascii="仿宋_GB2312" w:hAnsi="仿宋_GB2312" w:eastAsia="仿宋_GB2312" w:cs="仿宋_GB2312"/>
          <w:color w:val="auto"/>
          <w:sz w:val="28"/>
          <w:szCs w:val="28"/>
          <w:highlight w:val="none"/>
          <w:u w:val="single"/>
          <w:lang w:val="en-US" w:eastAsia="zh-CN"/>
        </w:rPr>
        <w:t xml:space="preserve">                         </w:t>
      </w:r>
    </w:p>
    <w:p w14:paraId="32D1A4E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w:t>
      </w:r>
    </w:p>
    <w:p w14:paraId="30AC3068">
      <w:pPr>
        <w:pStyle w:val="4"/>
        <w:rPr>
          <w:rFonts w:hint="eastAsia"/>
          <w:color w:val="auto"/>
          <w:highlight w:val="none"/>
        </w:rPr>
      </w:pPr>
    </w:p>
    <w:p w14:paraId="57BBB9B9">
      <w:pPr>
        <w:keepNext w:val="0"/>
        <w:keepLines w:val="0"/>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Theme="minorEastAsia" w:hAnsiTheme="minorEastAsia" w:eastAsiaTheme="minorEastAsia" w:cstheme="minorEastAsia"/>
          <w:b/>
          <w:bCs/>
          <w:color w:val="auto"/>
          <w:sz w:val="24"/>
          <w:szCs w:val="24"/>
          <w:highlight w:val="none"/>
        </w:rPr>
      </w:pPr>
    </w:p>
    <w:p w14:paraId="593D4233">
      <w:pPr>
        <w:pStyle w:val="4"/>
        <w:rPr>
          <w:rFonts w:hint="eastAsia"/>
          <w:color w:val="auto"/>
          <w:highlight w:val="none"/>
        </w:rPr>
      </w:pPr>
    </w:p>
    <w:p w14:paraId="4B0FB791">
      <w:pPr>
        <w:keepNext w:val="0"/>
        <w:keepLines w:val="0"/>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Theme="minorEastAsia" w:hAnsiTheme="minorEastAsia" w:eastAsiaTheme="minorEastAsia" w:cstheme="minorEastAsia"/>
          <w:b/>
          <w:bCs/>
          <w:color w:val="auto"/>
          <w:sz w:val="24"/>
          <w:szCs w:val="24"/>
          <w:highlight w:val="none"/>
        </w:rPr>
      </w:pPr>
    </w:p>
    <w:p w14:paraId="1E607ED3">
      <w:pPr>
        <w:keepNext w:val="0"/>
        <w:keepLines w:val="0"/>
        <w:pageBreakBefore w:val="0"/>
        <w:widowControl w:val="0"/>
        <w:kinsoku/>
        <w:wordWrap/>
        <w:overflowPunct/>
        <w:topLinePunct w:val="0"/>
        <w:autoSpaceDE/>
        <w:autoSpaceDN/>
        <w:bidi w:val="0"/>
        <w:adjustRightInd/>
        <w:snapToGrid/>
        <w:spacing w:line="460" w:lineRule="exact"/>
        <w:ind w:firstLine="48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注：如报价人法定代表人/单位负责人参加采购行为，只需附其身份证复印件、法人代表相关证明等复印件并加盖单位公章。</w:t>
      </w:r>
    </w:p>
    <w:p w14:paraId="3F2DAA2A">
      <w:pPr>
        <w:pStyle w:val="4"/>
        <w:rPr>
          <w:rFonts w:hint="eastAsia"/>
          <w:color w:val="auto"/>
          <w:highlight w:val="none"/>
        </w:rPr>
      </w:pPr>
    </w:p>
    <w:p w14:paraId="3CFF8F0B">
      <w:pPr>
        <w:rPr>
          <w:rFonts w:hint="eastAsia" w:ascii="仿宋_GB2312" w:hAnsi="仿宋_GB2312" w:eastAsia="仿宋_GB2312" w:cs="仿宋_GB2312"/>
          <w:color w:val="auto"/>
          <w:highlight w:val="none"/>
        </w:rPr>
      </w:pPr>
      <w:bookmarkStart w:id="139" w:name="_Toc7050"/>
    </w:p>
    <w:p w14:paraId="0A08A920">
      <w:pPr>
        <w:spacing w:line="420" w:lineRule="exact"/>
        <w:jc w:val="center"/>
        <w:outlineLvl w:val="1"/>
        <w:rPr>
          <w:rFonts w:hint="eastAsia" w:ascii="黑体" w:hAnsi="黑体" w:eastAsia="黑体" w:cs="黑体"/>
          <w:b/>
          <w:bCs w:val="0"/>
          <w:color w:val="auto"/>
          <w:sz w:val="32"/>
          <w:szCs w:val="32"/>
          <w:highlight w:val="none"/>
          <w:lang w:val="en-US" w:eastAsia="zh-CN"/>
        </w:rPr>
      </w:pPr>
      <w:bookmarkStart w:id="140" w:name="_Toc23347"/>
    </w:p>
    <w:p w14:paraId="6541E31A">
      <w:pPr>
        <w:spacing w:line="420" w:lineRule="exact"/>
        <w:jc w:val="center"/>
        <w:outlineLvl w:val="1"/>
        <w:rPr>
          <w:rFonts w:hint="eastAsia" w:ascii="仿宋_GB2312" w:hAnsi="仿宋_GB2312" w:eastAsia="仿宋_GB2312" w:cs="仿宋_GB2312"/>
          <w:b/>
          <w:bCs w:val="0"/>
          <w:color w:val="auto"/>
          <w:sz w:val="32"/>
          <w:szCs w:val="32"/>
          <w:highlight w:val="none"/>
          <w:lang w:val="en-US" w:eastAsia="zh-CN"/>
        </w:rPr>
      </w:pPr>
      <w:bookmarkStart w:id="141" w:name="_Toc32366"/>
      <w:r>
        <w:rPr>
          <w:rFonts w:hint="eastAsia" w:ascii="黑体" w:hAnsi="黑体" w:eastAsia="黑体" w:cs="黑体"/>
          <w:b/>
          <w:bCs w:val="0"/>
          <w:color w:val="auto"/>
          <w:sz w:val="32"/>
          <w:szCs w:val="32"/>
          <w:highlight w:val="none"/>
          <w:lang w:val="en-US" w:eastAsia="zh-CN"/>
        </w:rPr>
        <w:t>二、发票</w:t>
      </w:r>
      <w:bookmarkStart w:id="142" w:name="_Toc17780"/>
      <w:bookmarkStart w:id="143" w:name="_Toc6995"/>
      <w:bookmarkStart w:id="144" w:name="_Toc21968"/>
      <w:bookmarkStart w:id="145" w:name="_Toc19723"/>
      <w:r>
        <w:rPr>
          <w:rFonts w:hint="eastAsia" w:ascii="黑体" w:hAnsi="黑体" w:eastAsia="黑体" w:cs="黑体"/>
          <w:b/>
          <w:bCs w:val="0"/>
          <w:color w:val="auto"/>
          <w:sz w:val="32"/>
          <w:szCs w:val="32"/>
          <w:highlight w:val="none"/>
          <w:lang w:val="en-US" w:eastAsia="zh-CN"/>
        </w:rPr>
        <w:t>承诺函</w:t>
      </w:r>
      <w:bookmarkEnd w:id="140"/>
      <w:bookmarkEnd w:id="141"/>
      <w:bookmarkEnd w:id="142"/>
      <w:bookmarkEnd w:id="143"/>
      <w:bookmarkEnd w:id="144"/>
      <w:bookmarkEnd w:id="145"/>
    </w:p>
    <w:p w14:paraId="377FE3E7">
      <w:pPr>
        <w:spacing w:line="360" w:lineRule="auto"/>
        <w:rPr>
          <w:rFonts w:hint="eastAsia" w:ascii="仿宋_GB2312" w:hAnsi="仿宋_GB2312" w:eastAsia="仿宋_GB2312" w:cs="仿宋_GB2312"/>
          <w:color w:val="auto"/>
          <w:sz w:val="24"/>
          <w:szCs w:val="24"/>
          <w:highlight w:val="none"/>
        </w:rPr>
      </w:pPr>
    </w:p>
    <w:p w14:paraId="38A2F743">
      <w:pPr>
        <w:pageBreakBefore w:val="0"/>
        <w:widowControl w:val="0"/>
        <w:kinsoku/>
        <w:wordWrap/>
        <w:overflowPunct/>
        <w:topLinePunct w:val="0"/>
        <w:bidi w:val="0"/>
        <w:snapToGrid/>
        <w:spacing w:before="240" w:after="240" w:line="4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8"/>
          <w:szCs w:val="28"/>
          <w:highlight w:val="none"/>
          <w:u w:val="single"/>
        </w:rPr>
        <w:t xml:space="preserve">赣州市交通投资集团有限责任公司 </w:t>
      </w:r>
      <w:r>
        <w:rPr>
          <w:rFonts w:hint="eastAsia" w:ascii="仿宋_GB2312" w:hAnsi="仿宋_GB2312" w:eastAsia="仿宋_GB2312" w:cs="仿宋_GB2312"/>
          <w:color w:val="auto"/>
          <w:sz w:val="28"/>
          <w:szCs w:val="28"/>
          <w:highlight w:val="none"/>
        </w:rPr>
        <w:t>：</w:t>
      </w:r>
    </w:p>
    <w:p w14:paraId="629791A0">
      <w:pPr>
        <w:pStyle w:val="9"/>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我方参加了</w:t>
      </w:r>
      <w:r>
        <w:rPr>
          <w:rFonts w:hint="eastAsia" w:ascii="仿宋_GB2312" w:hAnsi="仿宋_GB2312" w:eastAsia="仿宋_GB2312" w:cs="仿宋_GB2312"/>
          <w:color w:val="auto"/>
          <w:sz w:val="28"/>
          <w:szCs w:val="28"/>
          <w:highlight w:val="none"/>
          <w:u w:val="single"/>
          <w:lang w:val="en-US" w:eastAsia="zh-CN"/>
        </w:rPr>
        <w:t xml:space="preserve">  赣州市交通投资集团</w:t>
      </w:r>
      <w:r>
        <w:rPr>
          <w:rFonts w:hint="eastAsia" w:ascii="仿宋_GB2312" w:hAnsi="仿宋_GB2312" w:eastAsia="仿宋_GB2312" w:cs="仿宋_GB2312"/>
          <w:color w:val="auto"/>
          <w:sz w:val="28"/>
          <w:szCs w:val="28"/>
          <w:highlight w:val="none"/>
          <w:u w:val="single"/>
          <w:lang w:eastAsia="zh-CN"/>
        </w:rPr>
        <w:t>有限</w:t>
      </w:r>
      <w:r>
        <w:rPr>
          <w:rFonts w:hint="eastAsia" w:ascii="仿宋_GB2312" w:hAnsi="仿宋_GB2312" w:eastAsia="仿宋_GB2312" w:cs="仿宋_GB2312"/>
          <w:color w:val="auto"/>
          <w:sz w:val="28"/>
          <w:szCs w:val="28"/>
          <w:highlight w:val="none"/>
          <w:u w:val="single"/>
          <w:lang w:val="en-US" w:eastAsia="zh-CN"/>
        </w:rPr>
        <w:t>责任</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u w:val="single"/>
          <w:lang w:val="en-US" w:eastAsia="zh-CN"/>
        </w:rPr>
        <w:t>2025年度第一批碎石材料采购项目（信丰基地）</w:t>
      </w:r>
      <w:r>
        <w:rPr>
          <w:rFonts w:hint="eastAsia" w:ascii="仿宋_GB2312" w:hAnsi="仿宋_GB2312" w:eastAsia="仿宋_GB2312" w:cs="仿宋_GB2312"/>
          <w:color w:val="auto"/>
          <w:sz w:val="28"/>
          <w:szCs w:val="28"/>
          <w:highlight w:val="none"/>
          <w:u w:val="none"/>
        </w:rPr>
        <w:t xml:space="preserve">询价报价 </w:t>
      </w:r>
      <w:r>
        <w:rPr>
          <w:rFonts w:hint="eastAsia" w:ascii="仿宋_GB2312" w:hAnsi="仿宋_GB2312" w:eastAsia="仿宋_GB2312" w:cs="仿宋_GB2312"/>
          <w:color w:val="auto"/>
          <w:sz w:val="28"/>
          <w:szCs w:val="28"/>
          <w:highlight w:val="none"/>
        </w:rPr>
        <w:t>，我方在此承诺：</w:t>
      </w:r>
    </w:p>
    <w:p w14:paraId="1DE900B3">
      <w:pPr>
        <w:keepNext w:val="0"/>
        <w:keepLines w:val="0"/>
        <w:pageBreakBefore w:val="0"/>
        <w:widowControl w:val="0"/>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u w:val="none"/>
          <w:lang w:eastAsia="zh-CN"/>
        </w:rPr>
        <w:t>如我方确定为中选单位，我</w:t>
      </w:r>
      <w:r>
        <w:rPr>
          <w:rFonts w:hint="eastAsia" w:ascii="仿宋_GB2312" w:hAnsi="仿宋_GB2312" w:eastAsia="仿宋_GB2312" w:cs="仿宋_GB2312"/>
          <w:color w:val="auto"/>
          <w:sz w:val="28"/>
          <w:szCs w:val="28"/>
          <w:highlight w:val="none"/>
          <w:u w:val="none"/>
          <w:lang w:val="en-US" w:eastAsia="zh-CN"/>
        </w:rPr>
        <w:t>方在本项目实施完成承诺向合同签订</w:t>
      </w:r>
      <w:r>
        <w:rPr>
          <w:rFonts w:hint="eastAsia" w:ascii="仿宋_GB2312" w:hAnsi="仿宋_GB2312" w:eastAsia="仿宋_GB2312" w:cs="仿宋_GB2312"/>
          <w:b w:val="0"/>
          <w:bCs w:val="0"/>
          <w:color w:val="auto"/>
          <w:sz w:val="28"/>
          <w:szCs w:val="28"/>
          <w:highlight w:val="none"/>
          <w:u w:val="none"/>
          <w:lang w:val="en-US" w:eastAsia="zh-CN"/>
        </w:rPr>
        <w:t>人提供发票的税率为：</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%。发票的类型为：增值税</w:t>
      </w:r>
      <w:r>
        <w:rPr>
          <w:rFonts w:hint="eastAsia" w:ascii="仿宋_GB2312" w:hAnsi="仿宋_GB2312" w:eastAsia="仿宋_GB2312" w:cs="仿宋_GB2312"/>
          <w:b w:val="0"/>
          <w:bCs w:val="0"/>
          <w:color w:val="auto"/>
          <w:sz w:val="28"/>
          <w:szCs w:val="28"/>
          <w:highlight w:val="none"/>
          <w:u w:val="single"/>
          <w:lang w:val="en-US" w:eastAsia="zh-CN"/>
        </w:rPr>
        <w:t xml:space="preserve"> 专用 </w:t>
      </w:r>
      <w:r>
        <w:rPr>
          <w:rFonts w:hint="eastAsia" w:ascii="仿宋_GB2312" w:hAnsi="仿宋_GB2312" w:eastAsia="仿宋_GB2312" w:cs="仿宋_GB2312"/>
          <w:b w:val="0"/>
          <w:bCs w:val="0"/>
          <w:color w:val="auto"/>
          <w:sz w:val="28"/>
          <w:szCs w:val="28"/>
          <w:highlight w:val="none"/>
          <w:u w:val="none"/>
          <w:lang w:val="en-US" w:eastAsia="zh-CN"/>
        </w:rPr>
        <w:t>发票。</w:t>
      </w:r>
    </w:p>
    <w:p w14:paraId="2555B82C">
      <w:pPr>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rPr>
        <w:t>如我方违背了上述承诺，本项目</w:t>
      </w:r>
      <w:r>
        <w:rPr>
          <w:rFonts w:hint="eastAsia" w:ascii="仿宋_GB2312" w:hAnsi="仿宋_GB2312" w:eastAsia="仿宋_GB2312" w:cs="仿宋_GB2312"/>
          <w:b w:val="0"/>
          <w:bCs w:val="0"/>
          <w:color w:val="auto"/>
          <w:sz w:val="28"/>
          <w:szCs w:val="28"/>
          <w:highlight w:val="none"/>
          <w:u w:val="none"/>
          <w:lang w:val="en-US" w:eastAsia="zh-CN"/>
        </w:rPr>
        <w:t>合同签订人</w:t>
      </w:r>
      <w:r>
        <w:rPr>
          <w:rFonts w:hint="eastAsia" w:ascii="仿宋_GB2312" w:hAnsi="仿宋_GB2312" w:eastAsia="仿宋_GB2312" w:cs="仿宋_GB2312"/>
          <w:b w:val="0"/>
          <w:bCs w:val="0"/>
          <w:color w:val="auto"/>
          <w:sz w:val="28"/>
          <w:szCs w:val="28"/>
          <w:highlight w:val="none"/>
        </w:rPr>
        <w:t>有权</w:t>
      </w:r>
      <w:r>
        <w:rPr>
          <w:rFonts w:hint="eastAsia" w:ascii="仿宋_GB2312" w:hAnsi="仿宋_GB2312" w:eastAsia="仿宋_GB2312" w:cs="仿宋_GB2312"/>
          <w:b w:val="0"/>
          <w:bCs w:val="0"/>
          <w:color w:val="auto"/>
          <w:sz w:val="28"/>
          <w:szCs w:val="28"/>
          <w:highlight w:val="none"/>
          <w:lang w:eastAsia="zh-CN"/>
        </w:rPr>
        <w:t>从工程（货物）支付款中，根据我方提供的</w:t>
      </w:r>
      <w:r>
        <w:rPr>
          <w:rFonts w:hint="eastAsia" w:ascii="仿宋_GB2312" w:hAnsi="仿宋_GB2312" w:eastAsia="仿宋_GB2312" w:cs="仿宋_GB2312"/>
          <w:b w:val="0"/>
          <w:bCs w:val="0"/>
          <w:color w:val="auto"/>
          <w:sz w:val="28"/>
          <w:szCs w:val="28"/>
          <w:highlight w:val="none"/>
          <w:u w:val="none"/>
          <w:lang w:val="en-US" w:eastAsia="zh-CN"/>
        </w:rPr>
        <w:t>增值税</w:t>
      </w:r>
      <w:r>
        <w:rPr>
          <w:rFonts w:hint="eastAsia" w:ascii="仿宋_GB2312" w:hAnsi="仿宋_GB2312" w:eastAsia="仿宋_GB2312" w:cs="仿宋_GB2312"/>
          <w:b w:val="0"/>
          <w:bCs w:val="0"/>
          <w:color w:val="auto"/>
          <w:sz w:val="28"/>
          <w:szCs w:val="28"/>
          <w:highlight w:val="none"/>
          <w:u w:val="single"/>
          <w:lang w:val="en-US" w:eastAsia="zh-CN"/>
        </w:rPr>
        <w:t xml:space="preserve"> 专用 </w:t>
      </w:r>
      <w:r>
        <w:rPr>
          <w:rFonts w:hint="eastAsia" w:ascii="仿宋_GB2312" w:hAnsi="仿宋_GB2312" w:eastAsia="仿宋_GB2312" w:cs="仿宋_GB2312"/>
          <w:b w:val="0"/>
          <w:bCs w:val="0"/>
          <w:color w:val="auto"/>
          <w:sz w:val="28"/>
          <w:szCs w:val="28"/>
          <w:highlight w:val="none"/>
          <w:u w:val="none"/>
          <w:lang w:val="en-US" w:eastAsia="zh-CN"/>
        </w:rPr>
        <w:t>发票</w:t>
      </w:r>
      <w:r>
        <w:rPr>
          <w:rFonts w:hint="eastAsia" w:ascii="仿宋_GB2312" w:hAnsi="仿宋_GB2312" w:eastAsia="仿宋_GB2312" w:cs="仿宋_GB2312"/>
          <w:b w:val="0"/>
          <w:bCs w:val="0"/>
          <w:color w:val="auto"/>
          <w:sz w:val="28"/>
          <w:szCs w:val="28"/>
          <w:highlight w:val="none"/>
          <w:lang w:eastAsia="zh-CN"/>
        </w:rPr>
        <w:t>进行折算扣除</w:t>
      </w:r>
      <w:r>
        <w:rPr>
          <w:rFonts w:hint="eastAsia" w:ascii="仿宋_GB2312" w:hAnsi="仿宋_GB2312" w:eastAsia="仿宋_GB2312" w:cs="仿宋_GB2312"/>
          <w:b w:val="0"/>
          <w:bCs w:val="0"/>
          <w:color w:val="auto"/>
          <w:sz w:val="28"/>
          <w:szCs w:val="28"/>
          <w:highlight w:val="none"/>
        </w:rPr>
        <w:t>，并可以将我方的违约行为上报相关部门，作为</w:t>
      </w:r>
      <w:r>
        <w:rPr>
          <w:rFonts w:hint="eastAsia" w:ascii="仿宋_GB2312" w:hAnsi="仿宋_GB2312" w:eastAsia="仿宋_GB2312" w:cs="仿宋_GB2312"/>
          <w:color w:val="auto"/>
          <w:sz w:val="28"/>
          <w:szCs w:val="28"/>
          <w:highlight w:val="none"/>
        </w:rPr>
        <w:t>不良记录纳入相应市场信用信息管理系统。</w:t>
      </w:r>
    </w:p>
    <w:p w14:paraId="6CCC6464">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highlight w:val="none"/>
        </w:rPr>
      </w:pPr>
    </w:p>
    <w:p w14:paraId="64C87895">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60" w:lineRule="exact"/>
        <w:ind w:left="2940" w:leftChars="14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w:t>
      </w:r>
      <w:r>
        <w:rPr>
          <w:rFonts w:hint="eastAsia" w:ascii="仿宋_GB2312" w:hAnsi="仿宋_GB2312" w:eastAsia="仿宋_GB2312" w:cs="仿宋_GB2312"/>
          <w:color w:val="auto"/>
          <w:spacing w:val="-1"/>
          <w:sz w:val="28"/>
          <w:szCs w:val="28"/>
          <w:highlight w:val="none"/>
        </w:rPr>
        <w:t>单</w:t>
      </w:r>
      <w:r>
        <w:rPr>
          <w:rFonts w:hint="eastAsia" w:ascii="仿宋_GB2312" w:hAnsi="仿宋_GB2312" w:eastAsia="仿宋_GB2312" w:cs="仿宋_GB2312"/>
          <w:color w:val="auto"/>
          <w:sz w:val="28"/>
          <w:szCs w:val="28"/>
          <w:highlight w:val="none"/>
        </w:rPr>
        <w:t xml:space="preserve">位章) </w:t>
      </w:r>
    </w:p>
    <w:p w14:paraId="37997C9D">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60" w:lineRule="exact"/>
        <w:ind w:left="2940" w:leftChars="1400"/>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法定代表人</w:t>
      </w:r>
    </w:p>
    <w:p w14:paraId="4C4445E1">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60" w:lineRule="exact"/>
        <w:ind w:left="2940" w:leftChars="14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或其委托代理人：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pacing w:val="-1"/>
          <w:sz w:val="28"/>
          <w:szCs w:val="28"/>
          <w:highlight w:val="none"/>
        </w:rPr>
        <w:t>签</w:t>
      </w:r>
      <w:r>
        <w:rPr>
          <w:rFonts w:hint="eastAsia" w:ascii="仿宋_GB2312" w:hAnsi="仿宋_GB2312" w:eastAsia="仿宋_GB2312" w:cs="仿宋_GB2312"/>
          <w:color w:val="auto"/>
          <w:sz w:val="28"/>
          <w:szCs w:val="28"/>
          <w:highlight w:val="none"/>
        </w:rPr>
        <w:t xml:space="preserve">字) </w:t>
      </w:r>
    </w:p>
    <w:p w14:paraId="0CB321F7">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60" w:lineRule="exact"/>
        <w:ind w:left="2940" w:leftChars="14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8"/>
          <w:szCs w:val="28"/>
          <w:highlight w:val="none"/>
        </w:rPr>
        <w:t>承诺时间：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1CE23C67">
      <w:pPr>
        <w:pageBreakBefore w:val="0"/>
        <w:widowControl w:val="0"/>
        <w:kinsoku/>
        <w:wordWrap/>
        <w:overflowPunct/>
        <w:topLinePunct w:val="0"/>
        <w:bidi w:val="0"/>
        <w:snapToGrid/>
        <w:spacing w:line="460" w:lineRule="exact"/>
        <w:textAlignment w:val="auto"/>
        <w:rPr>
          <w:rFonts w:hint="eastAsia" w:ascii="仿宋_GB2312" w:hAnsi="仿宋_GB2312" w:eastAsia="仿宋_GB2312" w:cs="仿宋_GB2312"/>
          <w:color w:val="auto"/>
          <w:sz w:val="24"/>
          <w:szCs w:val="24"/>
          <w:highlight w:val="none"/>
          <w:lang w:val="en-US" w:eastAsia="zh-CN"/>
        </w:rPr>
      </w:pPr>
    </w:p>
    <w:p w14:paraId="15D9E777">
      <w:pPr>
        <w:pageBreakBefore w:val="0"/>
        <w:widowControl w:val="0"/>
        <w:kinsoku/>
        <w:wordWrap/>
        <w:overflowPunct/>
        <w:topLinePunct w:val="0"/>
        <w:bidi w:val="0"/>
        <w:snapToGrid/>
        <w:spacing w:line="460" w:lineRule="exact"/>
        <w:textAlignment w:val="auto"/>
        <w:rPr>
          <w:rFonts w:hint="eastAsia" w:ascii="仿宋_GB2312" w:hAnsi="仿宋_GB2312" w:eastAsia="仿宋_GB2312" w:cs="仿宋_GB2312"/>
          <w:color w:val="auto"/>
          <w:sz w:val="24"/>
          <w:szCs w:val="24"/>
          <w:highlight w:val="none"/>
          <w:lang w:val="en-US" w:eastAsia="zh-CN"/>
        </w:rPr>
      </w:pPr>
    </w:p>
    <w:p w14:paraId="49FA02E8">
      <w:pPr>
        <w:bidi w:val="0"/>
        <w:rPr>
          <w:rFonts w:hint="eastAsia"/>
          <w:color w:val="auto"/>
          <w:highlight w:val="none"/>
          <w:lang w:val="en-US" w:eastAsia="zh-CN"/>
        </w:rPr>
      </w:pPr>
    </w:p>
    <w:p w14:paraId="4C94B2EF">
      <w:pPr>
        <w:bidi w:val="0"/>
        <w:rPr>
          <w:rFonts w:hint="eastAsia"/>
          <w:color w:val="auto"/>
          <w:highlight w:val="none"/>
          <w:lang w:val="en-US" w:eastAsia="zh-CN"/>
        </w:rPr>
      </w:pPr>
    </w:p>
    <w:p w14:paraId="07141E52">
      <w:pPr>
        <w:bidi w:val="0"/>
        <w:rPr>
          <w:rFonts w:hint="eastAsia"/>
          <w:color w:val="auto"/>
          <w:highlight w:val="none"/>
          <w:lang w:val="en-US" w:eastAsia="zh-CN"/>
        </w:rPr>
      </w:pPr>
    </w:p>
    <w:p w14:paraId="0F0EB925">
      <w:pPr>
        <w:bidi w:val="0"/>
        <w:rPr>
          <w:rFonts w:hint="eastAsia"/>
          <w:color w:val="auto"/>
          <w:highlight w:val="none"/>
          <w:lang w:val="en-US" w:eastAsia="zh-CN"/>
        </w:rPr>
      </w:pPr>
    </w:p>
    <w:p w14:paraId="4A29B65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注：本承诺函的发票税率及类型须与报价函的税率一致，不一致时以本承诺函为准。</w:t>
      </w:r>
    </w:p>
    <w:p w14:paraId="16B11CC6">
      <w:pPr>
        <w:bidi w:val="0"/>
        <w:rPr>
          <w:rFonts w:hint="eastAsia"/>
          <w:color w:val="auto"/>
          <w:highlight w:val="none"/>
          <w:lang w:val="en-US" w:eastAsia="zh-CN"/>
        </w:rPr>
        <w:sectPr>
          <w:footerReference r:id="rId6" w:type="default"/>
          <w:pgSz w:w="11906" w:h="16838"/>
          <w:pgMar w:top="1417" w:right="1803" w:bottom="1417" w:left="1803" w:header="851" w:footer="992" w:gutter="0"/>
          <w:pgNumType w:fmt="decimal" w:start="1"/>
          <w:cols w:space="720" w:num="1"/>
          <w:docGrid w:type="lines" w:linePitch="312" w:charSpace="0"/>
        </w:sectPr>
      </w:pPr>
    </w:p>
    <w:bookmarkEnd w:id="139"/>
    <w:p w14:paraId="3A481DD2">
      <w:pPr>
        <w:spacing w:line="420" w:lineRule="exact"/>
        <w:jc w:val="center"/>
        <w:outlineLvl w:val="1"/>
        <w:rPr>
          <w:rFonts w:hint="eastAsia" w:ascii="黑体" w:hAnsi="黑体" w:eastAsia="黑体" w:cs="黑体"/>
          <w:b/>
          <w:bCs w:val="0"/>
          <w:color w:val="auto"/>
          <w:sz w:val="32"/>
          <w:szCs w:val="32"/>
          <w:highlight w:val="none"/>
          <w:lang w:val="en-US" w:eastAsia="zh-CN"/>
        </w:rPr>
      </w:pPr>
      <w:bookmarkStart w:id="146" w:name="_Toc8329"/>
      <w:r>
        <w:rPr>
          <w:rFonts w:hint="eastAsia" w:ascii="黑体" w:hAnsi="黑体" w:eastAsia="黑体" w:cs="黑体"/>
          <w:b/>
          <w:bCs w:val="0"/>
          <w:color w:val="auto"/>
          <w:sz w:val="32"/>
          <w:szCs w:val="32"/>
          <w:highlight w:val="none"/>
          <w:lang w:val="en-US" w:eastAsia="zh-CN"/>
        </w:rPr>
        <w:t>三、报价函</w:t>
      </w:r>
      <w:bookmarkEnd w:id="146"/>
    </w:p>
    <w:p w14:paraId="78DCF3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18030" w:hAnsi="方正仿宋_GB18030" w:eastAsia="方正仿宋_GB18030" w:cs="方正仿宋_GB18030"/>
          <w:color w:val="auto"/>
          <w:sz w:val="28"/>
          <w:szCs w:val="28"/>
          <w:highlight w:val="none"/>
          <w:lang w:val="en-US" w:eastAsia="zh-CN"/>
        </w:rPr>
      </w:pPr>
      <w:bookmarkStart w:id="147" w:name="_Toc32415"/>
    </w:p>
    <w:p w14:paraId="77739E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致：赣州市交通投资集团有限责任公司</w:t>
      </w:r>
      <w:bookmarkEnd w:id="147"/>
    </w:p>
    <w:p w14:paraId="6389BF8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经研究，我方同意</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single"/>
          <w:lang w:val="en-US" w:eastAsia="zh-CN"/>
        </w:rPr>
        <w:t xml:space="preserve"> 赣州市交通投资集团</w:t>
      </w:r>
      <w:r>
        <w:rPr>
          <w:rFonts w:hint="eastAsia" w:ascii="仿宋_GB2312" w:hAnsi="仿宋_GB2312" w:eastAsia="仿宋_GB2312" w:cs="仿宋_GB2312"/>
          <w:color w:val="auto"/>
          <w:sz w:val="28"/>
          <w:szCs w:val="28"/>
          <w:highlight w:val="none"/>
          <w:u w:val="single"/>
          <w:lang w:eastAsia="zh-CN"/>
        </w:rPr>
        <w:t>有限</w:t>
      </w:r>
      <w:r>
        <w:rPr>
          <w:rFonts w:hint="eastAsia" w:ascii="仿宋_GB2312" w:hAnsi="仿宋_GB2312" w:eastAsia="仿宋_GB2312" w:cs="仿宋_GB2312"/>
          <w:color w:val="auto"/>
          <w:sz w:val="28"/>
          <w:szCs w:val="28"/>
          <w:highlight w:val="none"/>
          <w:u w:val="single"/>
          <w:lang w:val="en-US" w:eastAsia="zh-CN"/>
        </w:rPr>
        <w:t>责任</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u w:val="single"/>
          <w:lang w:val="en-US" w:eastAsia="zh-CN"/>
        </w:rPr>
        <w:t>2025年度第一批碎石材料采购项目（信丰基地）</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u w:val="none"/>
          <w:lang w:val="en-US" w:eastAsia="zh-CN"/>
        </w:rPr>
        <w:t>询价文件</w:t>
      </w:r>
      <w:r>
        <w:rPr>
          <w:rFonts w:hint="eastAsia" w:ascii="仿宋_GB2312" w:hAnsi="仿宋_GB2312" w:eastAsia="仿宋_GB2312" w:cs="仿宋_GB2312"/>
          <w:color w:val="auto"/>
          <w:sz w:val="28"/>
          <w:szCs w:val="28"/>
          <w:highlight w:val="none"/>
        </w:rPr>
        <w:t>的所有内容及条款（含全部补遗书）并就上述内容进行报价，完成贵公司规定的所有工作内容。</w:t>
      </w:r>
    </w:p>
    <w:p w14:paraId="19E8533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根据分析计算，我方愿以总价人民币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p>
    <w:p w14:paraId="1DAC7D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b w:val="0"/>
          <w:bCs w:val="0"/>
          <w:color w:val="auto"/>
          <w:sz w:val="28"/>
          <w:szCs w:val="28"/>
          <w:highlight w:val="none"/>
          <w:u w:val="single"/>
          <w:lang w:val="en-US" w:eastAsia="zh-CN"/>
        </w:rPr>
        <w:t>（¥</w:t>
      </w:r>
      <w:r>
        <w:rPr>
          <w:rFonts w:hint="eastAsia" w:ascii="仿宋_GB2312" w:hAnsi="仿宋_GB2312" w:eastAsia="仿宋_GB2312" w:cs="仿宋_GB2312"/>
          <w:b w:val="0"/>
          <w:bCs w:val="0"/>
          <w:color w:val="auto"/>
          <w:sz w:val="28"/>
          <w:szCs w:val="28"/>
          <w:highlight w:val="none"/>
          <w:u w:val="single"/>
        </w:rPr>
        <w:t xml:space="preserve">              </w:t>
      </w:r>
      <w:r>
        <w:rPr>
          <w:rFonts w:hint="eastAsia" w:ascii="仿宋_GB2312" w:hAnsi="仿宋_GB2312" w:eastAsia="仿宋_GB2312" w:cs="仿宋_GB2312"/>
          <w:b w:val="0"/>
          <w:bCs w:val="0"/>
          <w:color w:val="auto"/>
          <w:sz w:val="28"/>
          <w:szCs w:val="28"/>
          <w:highlight w:val="none"/>
          <w:u w:val="single"/>
          <w:lang w:val="en-US" w:eastAsia="zh-CN"/>
        </w:rPr>
        <w:t>）</w:t>
      </w:r>
      <w:r>
        <w:rPr>
          <w:rFonts w:hint="eastAsia" w:ascii="仿宋_GB2312" w:hAnsi="仿宋_GB2312" w:eastAsia="仿宋_GB2312" w:cs="仿宋_GB2312"/>
          <w:b w:val="0"/>
          <w:bCs w:val="0"/>
          <w:color w:val="auto"/>
          <w:sz w:val="28"/>
          <w:szCs w:val="28"/>
          <w:highlight w:val="none"/>
          <w:u w:val="none"/>
          <w:lang w:val="en-US" w:eastAsia="zh-CN"/>
        </w:rPr>
        <w:t>【不含税合价】</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rPr>
        <w:t>人民币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p>
    <w:p w14:paraId="1B40B0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u w:val="single"/>
          <w:lang w:val="en-US" w:eastAsia="zh-CN"/>
        </w:rPr>
        <w:t>（¥</w:t>
      </w:r>
      <w:r>
        <w:rPr>
          <w:rFonts w:hint="eastAsia" w:ascii="仿宋_GB2312" w:hAnsi="仿宋_GB2312" w:eastAsia="仿宋_GB2312" w:cs="仿宋_GB2312"/>
          <w:b w:val="0"/>
          <w:bCs w:val="0"/>
          <w:color w:val="auto"/>
          <w:sz w:val="28"/>
          <w:szCs w:val="28"/>
          <w:highlight w:val="none"/>
          <w:u w:val="single"/>
        </w:rPr>
        <w:t xml:space="preserve">              </w:t>
      </w:r>
      <w:r>
        <w:rPr>
          <w:rFonts w:hint="eastAsia" w:ascii="仿宋_GB2312" w:hAnsi="仿宋_GB2312" w:eastAsia="仿宋_GB2312" w:cs="仿宋_GB2312"/>
          <w:b w:val="0"/>
          <w:bCs w:val="0"/>
          <w:color w:val="auto"/>
          <w:sz w:val="28"/>
          <w:szCs w:val="28"/>
          <w:highlight w:val="none"/>
          <w:u w:val="single"/>
          <w:lang w:val="en-US" w:eastAsia="zh-CN"/>
        </w:rPr>
        <w:t>）</w:t>
      </w:r>
      <w:r>
        <w:rPr>
          <w:rFonts w:hint="eastAsia" w:ascii="仿宋_GB2312" w:hAnsi="仿宋_GB2312" w:eastAsia="仿宋_GB2312" w:cs="仿宋_GB2312"/>
          <w:b w:val="0"/>
          <w:bCs w:val="0"/>
          <w:color w:val="auto"/>
          <w:sz w:val="28"/>
          <w:szCs w:val="28"/>
          <w:highlight w:val="none"/>
          <w:u w:val="none"/>
          <w:lang w:val="en-US" w:eastAsia="zh-CN"/>
        </w:rPr>
        <w:t>【含税合价】</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rPr>
        <w:t>税率：</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u w:val="none"/>
          <w:lang w:val="en-US" w:eastAsia="zh-CN"/>
        </w:rPr>
        <w:t>增值税</w:t>
      </w:r>
      <w:r>
        <w:rPr>
          <w:rFonts w:hint="eastAsia" w:ascii="仿宋_GB2312" w:hAnsi="仿宋_GB2312" w:eastAsia="仿宋_GB2312" w:cs="仿宋_GB2312"/>
          <w:b w:val="0"/>
          <w:bCs w:val="0"/>
          <w:color w:val="auto"/>
          <w:sz w:val="28"/>
          <w:szCs w:val="28"/>
          <w:highlight w:val="none"/>
          <w:u w:val="single"/>
          <w:lang w:val="en-US" w:eastAsia="zh-CN"/>
        </w:rPr>
        <w:t xml:space="preserve"> 专用 </w:t>
      </w:r>
      <w:r>
        <w:rPr>
          <w:rFonts w:hint="eastAsia" w:ascii="仿宋_GB2312" w:hAnsi="仿宋_GB2312" w:eastAsia="仿宋_GB2312" w:cs="仿宋_GB2312"/>
          <w:b w:val="0"/>
          <w:bCs w:val="0"/>
          <w:color w:val="auto"/>
          <w:sz w:val="28"/>
          <w:szCs w:val="28"/>
          <w:highlight w:val="none"/>
          <w:u w:val="none"/>
          <w:lang w:val="en-US" w:eastAsia="zh-CN"/>
        </w:rPr>
        <w:t>发票</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color w:val="auto"/>
          <w:sz w:val="28"/>
          <w:szCs w:val="28"/>
          <w:highlight w:val="none"/>
          <w:lang w:val="en-US" w:eastAsia="zh-CN"/>
        </w:rPr>
        <w:t>完成贵公司规定的所有采购内容。具体报价清单如下：</w:t>
      </w:r>
    </w:p>
    <w:tbl>
      <w:tblPr>
        <w:tblStyle w:val="21"/>
        <w:tblW w:w="8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5"/>
        <w:gridCol w:w="1602"/>
        <w:gridCol w:w="1158"/>
        <w:gridCol w:w="1123"/>
        <w:gridCol w:w="1164"/>
        <w:gridCol w:w="1216"/>
        <w:gridCol w:w="1239"/>
        <w:gridCol w:w="718"/>
      </w:tblGrid>
      <w:tr w14:paraId="04CC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E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602" w:type="dxa"/>
            <w:tcBorders>
              <w:top w:val="single" w:color="000000" w:sz="4" w:space="0"/>
              <w:left w:val="single" w:color="000000" w:sz="4" w:space="0"/>
              <w:bottom w:val="nil"/>
              <w:right w:val="single" w:color="000000" w:sz="4" w:space="0"/>
            </w:tcBorders>
            <w:shd w:val="clear" w:color="auto" w:fill="auto"/>
            <w:noWrap/>
            <w:vAlign w:val="center"/>
          </w:tcPr>
          <w:p w14:paraId="20984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0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信丰</w:t>
            </w:r>
            <w:r>
              <w:rPr>
                <w:rFonts w:hint="eastAsia" w:ascii="宋体" w:hAnsi="宋体" w:eastAsia="宋体" w:cs="宋体"/>
                <w:i w:val="0"/>
                <w:iCs w:val="0"/>
                <w:color w:val="auto"/>
                <w:kern w:val="0"/>
                <w:sz w:val="20"/>
                <w:szCs w:val="20"/>
                <w:highlight w:val="none"/>
                <w:u w:val="none"/>
                <w:lang w:val="en-US" w:eastAsia="zh-CN" w:bidi="ar"/>
              </w:rPr>
              <w:t>基地</w:t>
            </w:r>
          </w:p>
          <w:p w14:paraId="0F716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预估数量（吨）</w:t>
            </w:r>
          </w:p>
        </w:tc>
        <w:tc>
          <w:tcPr>
            <w:tcW w:w="1123" w:type="dxa"/>
            <w:tcBorders>
              <w:top w:val="single" w:color="000000" w:sz="4" w:space="0"/>
              <w:left w:val="single" w:color="000000" w:sz="4" w:space="0"/>
              <w:bottom w:val="single" w:color="000000" w:sz="4" w:space="0"/>
              <w:right w:val="nil"/>
            </w:tcBorders>
            <w:shd w:val="clear" w:color="auto" w:fill="auto"/>
            <w:vAlign w:val="center"/>
          </w:tcPr>
          <w:p w14:paraId="0FADF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综合单价</w:t>
            </w:r>
          </w:p>
          <w:p w14:paraId="1E374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(不含税)</w:t>
            </w:r>
          </w:p>
          <w:p w14:paraId="7EB5A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(元/吨)</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6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综合单价</w:t>
            </w:r>
          </w:p>
          <w:p w14:paraId="6BC46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(含税)</w:t>
            </w:r>
          </w:p>
          <w:p w14:paraId="406C9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9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14:paraId="68D95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(不含税)</w:t>
            </w:r>
          </w:p>
          <w:p w14:paraId="7F0E0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7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14:paraId="289C5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(含税)</w:t>
            </w:r>
          </w:p>
          <w:p w14:paraId="6C3E9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5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0CDF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63691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E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5~10mm玄武岩</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0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7429.34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3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7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5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F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718" w:type="dxa"/>
            <w:vMerge w:val="restart"/>
            <w:tcBorders>
              <w:top w:val="single" w:color="000000" w:sz="4" w:space="0"/>
              <w:left w:val="single" w:color="000000" w:sz="4" w:space="0"/>
              <w:right w:val="single" w:color="000000" w:sz="4" w:space="0"/>
            </w:tcBorders>
            <w:shd w:val="clear" w:color="auto" w:fill="auto"/>
            <w:noWrap/>
            <w:vAlign w:val="center"/>
          </w:tcPr>
          <w:p w14:paraId="704D3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r>
      <w:tr w14:paraId="7779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142F9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6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10~15mm玄武岩</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7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6191.15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D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B8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37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05A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033F1E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593C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2F99A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E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0~3mm石屑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7429.76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F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E2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D32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02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44A6DB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222B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70C05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7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0~5mm碎石</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0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15320.22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8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0C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10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01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11BB922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75DC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377A0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A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5~10mm碎石</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7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5731.05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A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814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87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0E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64CCC5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13AB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34B20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9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10~15mm碎石</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3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7269.56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1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06E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2B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71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05A0AD5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0788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77B8F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3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15~20mm碎石</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B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13498.92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7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B1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F8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6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6F32C28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07B6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2A8CA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E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20~30mm碎石</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C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u w:val="none"/>
                <w:lang w:val="en-US" w:eastAsia="zh-CN" w:bidi="ar"/>
              </w:rPr>
              <w:t xml:space="preserve">1424.31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0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D4C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6F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5CD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4EF560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06CE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77AF5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9</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AC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机制砂</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BF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5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C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F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4D115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r>
      <w:tr w14:paraId="13917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2A7BCF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10</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AA0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片石</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73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D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20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3C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A15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7170112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6873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515" w:type="dxa"/>
            <w:tcBorders>
              <w:top w:val="nil"/>
              <w:left w:val="single" w:color="000000" w:sz="4" w:space="0"/>
              <w:bottom w:val="single" w:color="000000" w:sz="4" w:space="0"/>
              <w:right w:val="single" w:color="000000" w:sz="4" w:space="0"/>
            </w:tcBorders>
            <w:shd w:val="clear" w:color="auto" w:fill="auto"/>
            <w:noWrap/>
            <w:vAlign w:val="center"/>
          </w:tcPr>
          <w:p w14:paraId="6BD52F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11</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0C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120目矿粉</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9A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2887.74</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1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C7F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209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2C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right w:val="single" w:color="000000" w:sz="4" w:space="0"/>
            </w:tcBorders>
            <w:shd w:val="clear" w:color="auto" w:fill="auto"/>
            <w:noWrap/>
            <w:vAlign w:val="center"/>
          </w:tcPr>
          <w:p w14:paraId="515E83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117CF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117" w:type="dxa"/>
            <w:gridSpan w:val="2"/>
            <w:tcBorders>
              <w:top w:val="nil"/>
              <w:left w:val="single" w:color="000000" w:sz="4" w:space="0"/>
              <w:bottom w:val="single" w:color="000000" w:sz="4" w:space="0"/>
              <w:right w:val="single" w:color="000000" w:sz="4" w:space="0"/>
            </w:tcBorders>
            <w:shd w:val="clear" w:color="auto" w:fill="auto"/>
            <w:noWrap/>
            <w:vAlign w:val="center"/>
          </w:tcPr>
          <w:p w14:paraId="5BB7E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9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cs="宋体"/>
                <w:b/>
                <w:bCs/>
                <w:i w:val="0"/>
                <w:iCs w:val="0"/>
                <w:color w:val="auto"/>
                <w:kern w:val="0"/>
                <w:sz w:val="20"/>
                <w:szCs w:val="20"/>
                <w:highlight w:val="none"/>
                <w:u w:val="none"/>
                <w:lang w:val="en-US" w:eastAsia="zh-CN" w:bidi="ar"/>
              </w:rPr>
              <w:t>67182.05</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FDD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 xml:space="preserve">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6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96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0B9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18" w:type="dxa"/>
            <w:vMerge w:val="continue"/>
            <w:tcBorders>
              <w:left w:val="single" w:color="000000" w:sz="4" w:space="0"/>
              <w:bottom w:val="single" w:color="000000" w:sz="4" w:space="0"/>
              <w:right w:val="single" w:color="000000" w:sz="4" w:space="0"/>
            </w:tcBorders>
            <w:shd w:val="clear" w:color="auto" w:fill="auto"/>
            <w:noWrap/>
            <w:vAlign w:val="center"/>
          </w:tcPr>
          <w:p w14:paraId="0BC485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bl>
    <w:p w14:paraId="65C4A1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p>
    <w:p w14:paraId="67B1AE9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注：1、本清单单价为综合单价,包含场地费、材料费、加工费、人工费、设备费、运输费、仓储费、质检费（自检）、损耗、税费、保险费、利润等一切费用，询价人不再另行支付其它费用。</w:t>
      </w:r>
    </w:p>
    <w:p w14:paraId="5B914F69">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报价清单合计金额与总价人民币金额一致，总价人民币大写金额与小写金额应当一致，不一致时以大写金额为准。</w:t>
      </w:r>
    </w:p>
    <w:p w14:paraId="37CEEBB6">
      <w:pPr>
        <w:keepNext w:val="0"/>
        <w:keepLines w:val="0"/>
        <w:pageBreakBefore w:val="0"/>
        <w:widowControl w:val="0"/>
        <w:kinsoku/>
        <w:wordWrap/>
        <w:overflowPunct/>
        <w:topLinePunct w:val="0"/>
        <w:autoSpaceDE/>
        <w:autoSpaceDN/>
        <w:bidi w:val="0"/>
        <w:adjustRightInd/>
        <w:snapToGrid/>
        <w:spacing w:line="400" w:lineRule="exact"/>
        <w:ind w:firstLine="48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3、本报价清单中所列采购数量是估算的预计数量，仅作为报价的共同基础，不能作为最终结算与支付的依据。</w:t>
      </w:r>
    </w:p>
    <w:p w14:paraId="04E9817A">
      <w:pPr>
        <w:pStyle w:val="4"/>
        <w:rPr>
          <w:rFonts w:hint="eastAsia" w:asciiTheme="minorEastAsia" w:hAnsiTheme="minorEastAsia" w:eastAsiaTheme="minorEastAsia" w:cstheme="minorEastAsia"/>
          <w:b/>
          <w:bCs/>
          <w:color w:val="auto"/>
          <w:sz w:val="24"/>
          <w:szCs w:val="24"/>
          <w:highlight w:val="none"/>
          <w:lang w:val="en-US" w:eastAsia="zh-CN"/>
        </w:rPr>
      </w:pPr>
    </w:p>
    <w:p w14:paraId="0B9ACB12">
      <w:pPr>
        <w:rPr>
          <w:rFonts w:hint="eastAsia"/>
          <w:color w:val="auto"/>
          <w:highlight w:val="none"/>
          <w:lang w:val="en-US" w:eastAsia="zh-CN"/>
        </w:rPr>
      </w:pPr>
    </w:p>
    <w:p w14:paraId="61AA08EA">
      <w:pPr>
        <w:rPr>
          <w:rFonts w:hint="eastAsia"/>
          <w:color w:val="auto"/>
          <w:highlight w:val="none"/>
          <w:lang w:val="en-US" w:eastAsia="zh-CN"/>
        </w:rPr>
      </w:pPr>
    </w:p>
    <w:p w14:paraId="6C1C5423">
      <w:pPr>
        <w:rPr>
          <w:rFonts w:hint="eastAsia" w:ascii="仿宋_GB2312" w:hAnsi="仿宋_GB2312" w:eastAsia="仿宋_GB2312" w:cs="仿宋_GB2312"/>
          <w:color w:val="auto"/>
          <w:highlight w:val="none"/>
          <w:lang w:val="en-US" w:eastAsia="zh-CN"/>
        </w:rPr>
      </w:pPr>
    </w:p>
    <w:p w14:paraId="013B8133">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0" w:right="6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w:t>
      </w:r>
      <w:r>
        <w:rPr>
          <w:rFonts w:hint="eastAsia" w:ascii="仿宋_GB2312" w:hAnsi="仿宋_GB2312" w:eastAsia="仿宋_GB2312" w:cs="仿宋_GB2312"/>
          <w:color w:val="auto"/>
          <w:spacing w:val="-1"/>
          <w:sz w:val="28"/>
          <w:szCs w:val="28"/>
          <w:highlight w:val="none"/>
        </w:rPr>
        <w:t>单</w:t>
      </w:r>
      <w:r>
        <w:rPr>
          <w:rFonts w:hint="eastAsia" w:ascii="仿宋_GB2312" w:hAnsi="仿宋_GB2312" w:eastAsia="仿宋_GB2312" w:cs="仿宋_GB2312"/>
          <w:color w:val="auto"/>
          <w:sz w:val="28"/>
          <w:szCs w:val="28"/>
          <w:highlight w:val="none"/>
        </w:rPr>
        <w:t xml:space="preserve">位章) </w:t>
      </w:r>
    </w:p>
    <w:p w14:paraId="360CA579">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0" w:right="6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法定代表人/单位负责人</w:t>
      </w:r>
    </w:p>
    <w:p w14:paraId="15437084">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0" w:right="6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或其委托代理人</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pacing w:val="-1"/>
          <w:sz w:val="28"/>
          <w:szCs w:val="28"/>
          <w:highlight w:val="none"/>
        </w:rPr>
        <w:t>签</w:t>
      </w:r>
      <w:r>
        <w:rPr>
          <w:rFonts w:hint="eastAsia" w:ascii="仿宋_GB2312" w:hAnsi="仿宋_GB2312" w:eastAsia="仿宋_GB2312" w:cs="仿宋_GB2312"/>
          <w:color w:val="auto"/>
          <w:sz w:val="28"/>
          <w:szCs w:val="28"/>
          <w:highlight w:val="none"/>
        </w:rPr>
        <w:t>字)</w:t>
      </w:r>
    </w:p>
    <w:p w14:paraId="0025CE66">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0" w:right="62"/>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7A5FAF71">
      <w:pPr>
        <w:pStyle w:val="4"/>
        <w:rPr>
          <w:rFonts w:hint="eastAsia" w:ascii="仿宋_GB2312" w:hAnsi="仿宋_GB2312" w:eastAsia="仿宋_GB2312" w:cs="仿宋_GB2312"/>
          <w:color w:val="auto"/>
          <w:sz w:val="28"/>
          <w:szCs w:val="28"/>
          <w:highlight w:val="none"/>
        </w:rPr>
      </w:pPr>
    </w:p>
    <w:p w14:paraId="7BCF88B4">
      <w:pPr>
        <w:pStyle w:val="4"/>
        <w:rPr>
          <w:rFonts w:hint="eastAsia" w:ascii="仿宋_GB2312" w:hAnsi="仿宋_GB2312" w:eastAsia="仿宋_GB2312" w:cs="仿宋_GB2312"/>
          <w:color w:val="auto"/>
          <w:sz w:val="28"/>
          <w:szCs w:val="28"/>
          <w:highlight w:val="none"/>
        </w:rPr>
      </w:pPr>
    </w:p>
    <w:p w14:paraId="7199098B">
      <w:pPr>
        <w:rPr>
          <w:rFonts w:hint="eastAsia" w:ascii="仿宋_GB2312" w:hAnsi="仿宋_GB2312" w:eastAsia="仿宋_GB2312" w:cs="仿宋_GB2312"/>
          <w:color w:val="auto"/>
          <w:sz w:val="28"/>
          <w:szCs w:val="28"/>
          <w:highlight w:val="none"/>
        </w:rPr>
      </w:pPr>
    </w:p>
    <w:p w14:paraId="5F63FAD5">
      <w:pPr>
        <w:pStyle w:val="4"/>
        <w:rPr>
          <w:rFonts w:hint="eastAsia" w:ascii="仿宋_GB2312" w:hAnsi="仿宋_GB2312" w:eastAsia="仿宋_GB2312" w:cs="仿宋_GB2312"/>
          <w:color w:val="auto"/>
          <w:sz w:val="28"/>
          <w:szCs w:val="28"/>
          <w:highlight w:val="none"/>
        </w:rPr>
      </w:pPr>
    </w:p>
    <w:p w14:paraId="39CD37F9">
      <w:pPr>
        <w:rPr>
          <w:rFonts w:hint="eastAsia" w:ascii="仿宋_GB2312" w:hAnsi="仿宋_GB2312" w:eastAsia="仿宋_GB2312" w:cs="仿宋_GB2312"/>
          <w:color w:val="auto"/>
          <w:sz w:val="28"/>
          <w:szCs w:val="28"/>
          <w:highlight w:val="none"/>
        </w:rPr>
      </w:pPr>
    </w:p>
    <w:p w14:paraId="7C937B8A">
      <w:pPr>
        <w:pStyle w:val="4"/>
        <w:rPr>
          <w:rFonts w:hint="eastAsia" w:ascii="仿宋_GB2312" w:hAnsi="仿宋_GB2312" w:eastAsia="仿宋_GB2312" w:cs="仿宋_GB2312"/>
          <w:color w:val="auto"/>
          <w:sz w:val="28"/>
          <w:szCs w:val="28"/>
          <w:highlight w:val="none"/>
        </w:rPr>
      </w:pPr>
    </w:p>
    <w:p w14:paraId="3D0F9691">
      <w:pPr>
        <w:rPr>
          <w:rFonts w:hint="eastAsia" w:ascii="仿宋_GB2312" w:hAnsi="仿宋_GB2312" w:eastAsia="仿宋_GB2312" w:cs="仿宋_GB2312"/>
          <w:color w:val="auto"/>
          <w:sz w:val="28"/>
          <w:szCs w:val="28"/>
          <w:highlight w:val="none"/>
        </w:rPr>
      </w:pPr>
    </w:p>
    <w:p w14:paraId="793FD34A">
      <w:pPr>
        <w:pStyle w:val="4"/>
        <w:rPr>
          <w:rFonts w:hint="eastAsia"/>
          <w:color w:val="auto"/>
        </w:rPr>
      </w:pPr>
    </w:p>
    <w:p w14:paraId="34CC1F5E">
      <w:pPr>
        <w:rPr>
          <w:rFonts w:hint="eastAsia"/>
          <w:color w:val="auto"/>
        </w:rPr>
      </w:pPr>
    </w:p>
    <w:p w14:paraId="07474197">
      <w:pPr>
        <w:rPr>
          <w:rFonts w:hint="eastAsia" w:ascii="仿宋_GB2312" w:hAnsi="仿宋_GB2312" w:eastAsia="仿宋_GB2312" w:cs="仿宋_GB2312"/>
          <w:color w:val="auto"/>
          <w:sz w:val="28"/>
          <w:szCs w:val="28"/>
          <w:highlight w:val="none"/>
        </w:rPr>
      </w:pPr>
    </w:p>
    <w:p w14:paraId="4E71C8F8">
      <w:pPr>
        <w:spacing w:line="420" w:lineRule="exact"/>
        <w:jc w:val="center"/>
        <w:outlineLvl w:val="1"/>
        <w:rPr>
          <w:rFonts w:hint="eastAsia" w:ascii="黑体" w:hAnsi="黑体" w:eastAsia="黑体" w:cs="黑体"/>
          <w:b/>
          <w:bCs w:val="0"/>
          <w:color w:val="auto"/>
          <w:sz w:val="32"/>
          <w:szCs w:val="32"/>
          <w:highlight w:val="none"/>
          <w:lang w:val="en-US" w:eastAsia="zh-CN"/>
        </w:rPr>
      </w:pPr>
      <w:bookmarkStart w:id="148" w:name="_Toc11293"/>
      <w:bookmarkStart w:id="149" w:name="_Toc6219"/>
    </w:p>
    <w:p w14:paraId="7C80F5EC">
      <w:pPr>
        <w:spacing w:line="420" w:lineRule="exact"/>
        <w:jc w:val="center"/>
        <w:outlineLvl w:val="1"/>
        <w:rPr>
          <w:rFonts w:hint="eastAsia" w:ascii="黑体" w:hAnsi="黑体" w:eastAsia="黑体" w:cs="黑体"/>
          <w:b/>
          <w:bCs w:val="0"/>
          <w:color w:val="auto"/>
          <w:sz w:val="32"/>
          <w:szCs w:val="32"/>
          <w:highlight w:val="none"/>
          <w:lang w:val="en-US" w:eastAsia="zh-CN"/>
        </w:rPr>
      </w:pPr>
      <w:bookmarkStart w:id="150" w:name="_Toc11670"/>
      <w:r>
        <w:rPr>
          <w:rFonts w:hint="eastAsia" w:ascii="黑体" w:hAnsi="黑体" w:eastAsia="黑体" w:cs="黑体"/>
          <w:b/>
          <w:bCs w:val="0"/>
          <w:color w:val="auto"/>
          <w:sz w:val="32"/>
          <w:szCs w:val="32"/>
          <w:highlight w:val="none"/>
          <w:lang w:val="en-US" w:eastAsia="zh-CN"/>
        </w:rPr>
        <w:t>四、履约担保格式</w:t>
      </w:r>
      <w:bookmarkEnd w:id="150"/>
    </w:p>
    <w:p w14:paraId="1A4289C4">
      <w:pPr>
        <w:pStyle w:val="4"/>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151" w:name="_Toc1769"/>
      <w:r>
        <w:rPr>
          <w:rFonts w:hint="eastAsia" w:ascii="仿宋_GB2312" w:hAnsi="仿宋_GB2312" w:eastAsia="仿宋_GB2312" w:cs="仿宋_GB2312"/>
          <w:b w:val="0"/>
          <w:bCs w:val="0"/>
          <w:color w:val="auto"/>
          <w:kern w:val="2"/>
          <w:sz w:val="28"/>
          <w:szCs w:val="28"/>
          <w:highlight w:val="none"/>
          <w:lang w:val="en-US" w:eastAsia="zh-CN" w:bidi="ar-SA"/>
        </w:rPr>
        <w:t>履约保证金</w:t>
      </w:r>
      <w:bookmarkEnd w:id="151"/>
    </w:p>
    <w:p w14:paraId="45DDDB44">
      <w:pPr>
        <w:pStyle w:val="4"/>
        <w:pageBreakBefore w:val="0"/>
        <w:widowControl w:val="0"/>
        <w:kinsoku/>
        <w:wordWrap/>
        <w:overflowPunct/>
        <w:topLinePunct w:val="0"/>
        <w:autoSpaceDE/>
        <w:autoSpaceDN/>
        <w:bidi w:val="0"/>
        <w:adjustRightInd/>
        <w:snapToGrid/>
        <w:spacing w:before="0" w:after="0" w:line="460" w:lineRule="exact"/>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bCs w:val="0"/>
          <w:color w:val="auto"/>
          <w:kern w:val="2"/>
          <w:sz w:val="24"/>
          <w:szCs w:val="24"/>
          <w:highlight w:val="none"/>
          <w:u w:val="single"/>
          <w:lang w:val="en-US" w:eastAsia="zh-CN" w:bidi="ar-SA"/>
        </w:rPr>
        <w:t>赣州市交通投资集团有限责任公司</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w:t>
      </w:r>
      <w:r>
        <w:rPr>
          <w:rFonts w:hint="eastAsia" w:ascii="仿宋_GB2312" w:hAnsi="仿宋_GB2312" w:eastAsia="仿宋_GB2312" w:cs="仿宋_GB2312"/>
          <w:b w:val="0"/>
          <w:color w:val="auto"/>
          <w:sz w:val="24"/>
          <w:szCs w:val="24"/>
          <w:highlight w:val="none"/>
          <w:lang w:eastAsia="zh-CN"/>
        </w:rPr>
        <w:t>询价人</w:t>
      </w:r>
      <w:r>
        <w:rPr>
          <w:rFonts w:hint="eastAsia" w:ascii="仿宋_GB2312" w:hAnsi="仿宋_GB2312" w:eastAsia="仿宋_GB2312" w:cs="仿宋_GB2312"/>
          <w:b w:val="0"/>
          <w:color w:val="auto"/>
          <w:sz w:val="24"/>
          <w:szCs w:val="24"/>
          <w:highlight w:val="none"/>
        </w:rPr>
        <w:t>名称）：</w:t>
      </w:r>
    </w:p>
    <w:p w14:paraId="0A18CAAD">
      <w:pPr>
        <w:pStyle w:val="4"/>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鉴于</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bCs w:val="0"/>
          <w:color w:val="auto"/>
          <w:kern w:val="2"/>
          <w:sz w:val="24"/>
          <w:szCs w:val="24"/>
          <w:highlight w:val="none"/>
          <w:u w:val="single"/>
          <w:lang w:val="en-US" w:eastAsia="zh-CN" w:bidi="ar-SA"/>
        </w:rPr>
        <w:t>赣州市交通投资集团有限责任公司</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w:t>
      </w:r>
      <w:r>
        <w:rPr>
          <w:rFonts w:hint="eastAsia" w:ascii="仿宋_GB2312" w:hAnsi="仿宋_GB2312" w:eastAsia="仿宋_GB2312" w:cs="仿宋_GB2312"/>
          <w:b w:val="0"/>
          <w:color w:val="auto"/>
          <w:sz w:val="24"/>
          <w:szCs w:val="24"/>
          <w:highlight w:val="none"/>
          <w:lang w:eastAsia="zh-CN"/>
        </w:rPr>
        <w:t>询价人</w:t>
      </w:r>
      <w:r>
        <w:rPr>
          <w:rFonts w:hint="eastAsia" w:ascii="仿宋_GB2312" w:hAnsi="仿宋_GB2312" w:eastAsia="仿宋_GB2312" w:cs="仿宋_GB2312"/>
          <w:b w:val="0"/>
          <w:color w:val="auto"/>
          <w:sz w:val="24"/>
          <w:szCs w:val="24"/>
          <w:highlight w:val="none"/>
        </w:rPr>
        <w:t>名称，以下简称“</w:t>
      </w:r>
      <w:r>
        <w:rPr>
          <w:rFonts w:hint="eastAsia" w:ascii="仿宋_GB2312" w:hAnsi="仿宋_GB2312" w:eastAsia="仿宋_GB2312" w:cs="仿宋_GB2312"/>
          <w:b w:val="0"/>
          <w:color w:val="auto"/>
          <w:sz w:val="24"/>
          <w:szCs w:val="24"/>
          <w:highlight w:val="none"/>
          <w:lang w:eastAsia="zh-CN"/>
        </w:rPr>
        <w:t>询价人</w:t>
      </w:r>
      <w:r>
        <w:rPr>
          <w:rFonts w:hint="eastAsia" w:ascii="仿宋_GB2312" w:hAnsi="仿宋_GB2312" w:eastAsia="仿宋_GB2312" w:cs="仿宋_GB2312"/>
          <w:b w:val="0"/>
          <w:color w:val="auto"/>
          <w:sz w:val="24"/>
          <w:szCs w:val="24"/>
          <w:highlight w:val="none"/>
        </w:rPr>
        <w:t>”）接受</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 xml:space="preserve"> XXX公司</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（供货人名称，以下简称“供货人”）于</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2025</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X</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XX</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日参加</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bCs w:val="0"/>
          <w:color w:val="auto"/>
          <w:kern w:val="2"/>
          <w:sz w:val="24"/>
          <w:szCs w:val="24"/>
          <w:highlight w:val="none"/>
          <w:u w:val="single"/>
          <w:lang w:val="en-US" w:eastAsia="zh-CN" w:bidi="ar-SA"/>
        </w:rPr>
        <w:t>赣州市交通投资集团有限责任公司2025年度第一批碎石材料采购项目（信丰基地）</w:t>
      </w:r>
      <w:r>
        <w:rPr>
          <w:rFonts w:hint="eastAsia" w:ascii="仿宋_GB2312" w:hAnsi="仿宋_GB2312" w:eastAsia="仿宋_GB2312" w:cs="仿宋_GB2312"/>
          <w:b w:val="0"/>
          <w:color w:val="auto"/>
          <w:sz w:val="24"/>
          <w:szCs w:val="24"/>
          <w:highlight w:val="none"/>
        </w:rPr>
        <w:t>（项目名称）项目的询价。我方愿意无条件地、不可撤销地就供货人履行与你方订立的合同，向你方提供担保。</w:t>
      </w:r>
    </w:p>
    <w:p w14:paraId="6C9D967A">
      <w:pPr>
        <w:pStyle w:val="4"/>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w:t>
      </w:r>
      <w:r>
        <w:rPr>
          <w:rFonts w:hint="eastAsia" w:ascii="仿宋_GB2312" w:hAnsi="仿宋_GB2312" w:eastAsia="仿宋_GB2312" w:cs="仿宋_GB2312"/>
          <w:b w:val="0"/>
          <w:color w:val="auto"/>
          <w:sz w:val="24"/>
          <w:szCs w:val="24"/>
          <w:highlight w:val="none"/>
          <w:lang w:val="en-US" w:eastAsia="zh-CN"/>
        </w:rPr>
        <w:t>.</w:t>
      </w:r>
      <w:r>
        <w:rPr>
          <w:rFonts w:hint="eastAsia" w:ascii="仿宋_GB2312" w:hAnsi="仿宋_GB2312" w:eastAsia="仿宋_GB2312" w:cs="仿宋_GB2312"/>
          <w:b w:val="0"/>
          <w:color w:val="auto"/>
          <w:sz w:val="24"/>
          <w:szCs w:val="24"/>
          <w:highlight w:val="none"/>
        </w:rPr>
        <w:t>担保金额人民币</w:t>
      </w:r>
      <w:r>
        <w:rPr>
          <w:rFonts w:hint="eastAsia" w:ascii="仿宋_GB2312" w:hAnsi="仿宋_GB2312" w:eastAsia="仿宋_GB2312" w:cs="仿宋_GB2312"/>
          <w:b w:val="0"/>
          <w:color w:val="auto"/>
          <w:sz w:val="24"/>
          <w:szCs w:val="24"/>
          <w:highlight w:val="none"/>
          <w:u w:val="single"/>
          <w:lang w:val="en-US" w:eastAsia="zh-CN"/>
        </w:rPr>
        <w:t>签约合同价的10%</w:t>
      </w:r>
      <w:r>
        <w:rPr>
          <w:rFonts w:hint="eastAsia" w:ascii="仿宋_GB2312" w:hAnsi="仿宋_GB2312" w:eastAsia="仿宋_GB2312" w:cs="仿宋_GB2312"/>
          <w:b w:val="0"/>
          <w:color w:val="auto"/>
          <w:sz w:val="24"/>
          <w:szCs w:val="24"/>
          <w:highlight w:val="none"/>
          <w:u w:val="single"/>
        </w:rPr>
        <w:t>。</w:t>
      </w:r>
    </w:p>
    <w:p w14:paraId="0644F061">
      <w:pPr>
        <w:pStyle w:val="4"/>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2.担保有效期自</w:t>
      </w:r>
      <w:r>
        <w:rPr>
          <w:rFonts w:hint="eastAsia" w:ascii="仿宋_GB2312" w:hAnsi="仿宋_GB2312" w:eastAsia="仿宋_GB2312" w:cs="仿宋_GB2312"/>
          <w:b w:val="0"/>
          <w:color w:val="auto"/>
          <w:sz w:val="24"/>
          <w:szCs w:val="24"/>
          <w:highlight w:val="none"/>
          <w:lang w:eastAsia="zh-CN"/>
        </w:rPr>
        <w:t>询价人</w:t>
      </w:r>
      <w:r>
        <w:rPr>
          <w:rFonts w:hint="eastAsia" w:ascii="仿宋_GB2312" w:hAnsi="仿宋_GB2312" w:eastAsia="仿宋_GB2312" w:cs="仿宋_GB2312"/>
          <w:b w:val="0"/>
          <w:color w:val="auto"/>
          <w:sz w:val="24"/>
          <w:szCs w:val="24"/>
          <w:highlight w:val="none"/>
        </w:rPr>
        <w:t>与供货人签订的合同生效之日起</w:t>
      </w:r>
      <w:r>
        <w:rPr>
          <w:rFonts w:hint="eastAsia" w:ascii="仿宋_GB2312" w:hAnsi="仿宋_GB2312" w:eastAsia="仿宋_GB2312" w:cs="仿宋_GB2312"/>
          <w:b w:val="0"/>
          <w:bCs/>
          <w:color w:val="auto"/>
          <w:sz w:val="24"/>
          <w:szCs w:val="24"/>
          <w:highlight w:val="none"/>
          <w:lang w:val="en-US" w:eastAsia="zh-CN"/>
        </w:rPr>
        <w:t>至全部货物供货完成并经询价人</w:t>
      </w:r>
      <w:r>
        <w:rPr>
          <w:rFonts w:hint="eastAsia" w:ascii="仿宋_GB2312" w:hAnsi="仿宋_GB2312" w:eastAsia="仿宋_GB2312" w:cs="仿宋_GB2312"/>
          <w:b w:val="0"/>
          <w:color w:val="auto"/>
          <w:sz w:val="24"/>
          <w:szCs w:val="24"/>
          <w:highlight w:val="none"/>
        </w:rPr>
        <w:t>验收且无质量问题后</w:t>
      </w:r>
      <w:r>
        <w:rPr>
          <w:rFonts w:hint="eastAsia" w:ascii="仿宋_GB2312" w:hAnsi="仿宋_GB2312" w:eastAsia="仿宋_GB2312" w:cs="仿宋_GB2312"/>
          <w:b w:val="0"/>
          <w:color w:val="auto"/>
          <w:sz w:val="24"/>
          <w:szCs w:val="24"/>
          <w:highlight w:val="none"/>
          <w:lang w:val="en-US" w:eastAsia="zh-CN"/>
        </w:rPr>
        <w:t>30</w:t>
      </w:r>
      <w:r>
        <w:rPr>
          <w:rFonts w:hint="eastAsia" w:ascii="仿宋_GB2312" w:hAnsi="仿宋_GB2312" w:eastAsia="仿宋_GB2312" w:cs="仿宋_GB2312"/>
          <w:b w:val="0"/>
          <w:color w:val="auto"/>
          <w:sz w:val="24"/>
          <w:szCs w:val="24"/>
          <w:highlight w:val="none"/>
        </w:rPr>
        <w:t>日止</w:t>
      </w:r>
      <w:r>
        <w:rPr>
          <w:rFonts w:hint="eastAsia" w:ascii="仿宋_GB2312" w:hAnsi="仿宋_GB2312" w:eastAsia="仿宋_GB2312" w:cs="仿宋_GB2312"/>
          <w:b w:val="0"/>
          <w:color w:val="auto"/>
          <w:sz w:val="24"/>
          <w:szCs w:val="24"/>
          <w:highlight w:val="none"/>
          <w:lang w:eastAsia="zh-CN"/>
        </w:rPr>
        <w:t>（</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default"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default"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default" w:ascii="仿宋_GB2312" w:hAnsi="仿宋_GB2312" w:eastAsia="仿宋_GB2312" w:cs="仿宋_GB2312"/>
          <w:b w:val="0"/>
          <w:color w:val="auto"/>
          <w:sz w:val="24"/>
          <w:szCs w:val="24"/>
          <w:highlight w:val="none"/>
        </w:rPr>
        <w:t>日至</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default"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default"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default" w:ascii="仿宋_GB2312" w:hAnsi="仿宋_GB2312" w:eastAsia="仿宋_GB2312" w:cs="仿宋_GB2312"/>
          <w:b w:val="0"/>
          <w:color w:val="auto"/>
          <w:sz w:val="24"/>
          <w:szCs w:val="24"/>
          <w:highlight w:val="none"/>
        </w:rPr>
        <w:t>日</w:t>
      </w:r>
      <w:r>
        <w:rPr>
          <w:rFonts w:hint="eastAsia" w:ascii="仿宋_GB2312" w:hAnsi="仿宋_GB2312" w:eastAsia="仿宋_GB2312" w:cs="仿宋_GB2312"/>
          <w:b w:val="0"/>
          <w:color w:val="auto"/>
          <w:sz w:val="24"/>
          <w:szCs w:val="24"/>
          <w:highlight w:val="none"/>
          <w:lang w:eastAsia="zh-CN"/>
        </w:rPr>
        <w:t>）</w:t>
      </w:r>
      <w:r>
        <w:rPr>
          <w:rFonts w:hint="eastAsia" w:ascii="仿宋_GB2312" w:hAnsi="仿宋_GB2312" w:eastAsia="仿宋_GB2312" w:cs="仿宋_GB2312"/>
          <w:b w:val="0"/>
          <w:color w:val="auto"/>
          <w:sz w:val="24"/>
          <w:szCs w:val="24"/>
          <w:highlight w:val="none"/>
        </w:rPr>
        <w:t>。</w:t>
      </w:r>
    </w:p>
    <w:p w14:paraId="5E090BC7">
      <w:pPr>
        <w:pStyle w:val="4"/>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3</w:t>
      </w:r>
      <w:r>
        <w:rPr>
          <w:rFonts w:hint="eastAsia" w:ascii="仿宋_GB2312" w:hAnsi="仿宋_GB2312" w:eastAsia="仿宋_GB2312" w:cs="仿宋_GB2312"/>
          <w:b w:val="0"/>
          <w:color w:val="auto"/>
          <w:sz w:val="24"/>
          <w:szCs w:val="24"/>
          <w:highlight w:val="none"/>
          <w:lang w:val="en-US" w:eastAsia="zh-CN"/>
        </w:rPr>
        <w:t>.</w:t>
      </w:r>
      <w:r>
        <w:rPr>
          <w:rFonts w:hint="eastAsia" w:ascii="仿宋_GB2312" w:hAnsi="仿宋_GB2312" w:eastAsia="仿宋_GB2312" w:cs="仿宋_GB2312"/>
          <w:b w:val="0"/>
          <w:color w:val="auto"/>
          <w:sz w:val="24"/>
          <w:szCs w:val="24"/>
          <w:highlight w:val="none"/>
        </w:rPr>
        <w:t>在本担保有效期内，因供货人违反合同约定的义务给你方造成经济损失时，我方在收到你方以书面形式提出的在担保金额内的赔偿要求后，在7日内无条件支付，无须你方出具证明或陈述理由。</w:t>
      </w:r>
    </w:p>
    <w:p w14:paraId="798905DD">
      <w:pPr>
        <w:pStyle w:val="4"/>
        <w:pageBreakBefore w:val="0"/>
        <w:widowControl w:val="0"/>
        <w:kinsoku/>
        <w:wordWrap/>
        <w:overflowPunct/>
        <w:topLinePunct w:val="0"/>
        <w:autoSpaceDE/>
        <w:autoSpaceDN/>
        <w:bidi w:val="0"/>
        <w:adjustRightInd/>
        <w:snapToGrid/>
        <w:spacing w:before="0" w:after="0"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4.</w:t>
      </w:r>
      <w:r>
        <w:rPr>
          <w:rFonts w:hint="eastAsia" w:ascii="仿宋_GB2312" w:hAnsi="仿宋_GB2312" w:eastAsia="仿宋_GB2312" w:cs="仿宋_GB2312"/>
          <w:b w:val="0"/>
          <w:color w:val="auto"/>
          <w:sz w:val="24"/>
          <w:szCs w:val="24"/>
          <w:highlight w:val="none"/>
          <w:lang w:eastAsia="zh-CN"/>
        </w:rPr>
        <w:t>询价人</w:t>
      </w:r>
      <w:r>
        <w:rPr>
          <w:rFonts w:hint="eastAsia" w:ascii="仿宋_GB2312" w:hAnsi="仿宋_GB2312" w:eastAsia="仿宋_GB2312" w:cs="仿宋_GB2312"/>
          <w:b w:val="0"/>
          <w:color w:val="auto"/>
          <w:sz w:val="24"/>
          <w:szCs w:val="24"/>
          <w:highlight w:val="none"/>
        </w:rPr>
        <w:t>和供货人变更合同时，无论我方是否收到该变更，我方承担本担保规定的义务不变。</w:t>
      </w:r>
    </w:p>
    <w:p w14:paraId="1AB3A27A">
      <w:pPr>
        <w:rPr>
          <w:rFonts w:hint="eastAsia"/>
          <w:color w:val="auto"/>
          <w:highlight w:val="none"/>
        </w:rPr>
      </w:pPr>
    </w:p>
    <w:p w14:paraId="17092AB3">
      <w:pPr>
        <w:rPr>
          <w:rFonts w:hint="eastAsia"/>
          <w:color w:val="auto"/>
          <w:highlight w:val="none"/>
        </w:rPr>
      </w:pPr>
    </w:p>
    <w:p w14:paraId="7C158025">
      <w:pPr>
        <w:pStyle w:val="4"/>
        <w:pageBreakBefore w:val="0"/>
        <w:widowControl w:val="0"/>
        <w:kinsoku/>
        <w:wordWrap/>
        <w:overflowPunct/>
        <w:topLinePunct w:val="0"/>
        <w:autoSpaceDE/>
        <w:autoSpaceDN/>
        <w:bidi w:val="0"/>
        <w:adjustRightInd/>
        <w:snapToGrid/>
        <w:spacing w:before="0" w:after="0" w:line="460" w:lineRule="exact"/>
        <w:ind w:firstLine="3600" w:firstLineChars="1500"/>
        <w:jc w:val="left"/>
        <w:textAlignment w:val="auto"/>
        <w:rPr>
          <w:rFonts w:hint="eastAsia" w:ascii="仿宋_GB2312" w:hAnsi="仿宋_GB2312" w:eastAsia="仿宋_GB2312" w:cs="仿宋_GB2312"/>
          <w:b w:val="0"/>
          <w:color w:val="auto"/>
          <w:sz w:val="24"/>
          <w:szCs w:val="24"/>
          <w:highlight w:val="none"/>
        </w:rPr>
      </w:pPr>
    </w:p>
    <w:p w14:paraId="239D3AAD">
      <w:pPr>
        <w:pStyle w:val="4"/>
        <w:pageBreakBefore w:val="0"/>
        <w:widowControl w:val="0"/>
        <w:kinsoku/>
        <w:wordWrap/>
        <w:overflowPunct/>
        <w:topLinePunct w:val="0"/>
        <w:autoSpaceDE/>
        <w:autoSpaceDN/>
        <w:bidi w:val="0"/>
        <w:adjustRightInd/>
        <w:snapToGrid/>
        <w:spacing w:before="0" w:after="0" w:line="460" w:lineRule="exact"/>
        <w:ind w:firstLine="3360" w:firstLineChars="1400"/>
        <w:jc w:val="left"/>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担保人名称：</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 xml:space="preserve">（盖单位章） </w:t>
      </w:r>
    </w:p>
    <w:p w14:paraId="007B7394">
      <w:pPr>
        <w:pStyle w:val="4"/>
        <w:pageBreakBefore w:val="0"/>
        <w:widowControl w:val="0"/>
        <w:kinsoku/>
        <w:wordWrap/>
        <w:overflowPunct/>
        <w:topLinePunct w:val="0"/>
        <w:autoSpaceDE/>
        <w:autoSpaceDN/>
        <w:bidi w:val="0"/>
        <w:adjustRightInd/>
        <w:snapToGrid/>
        <w:spacing w:before="0" w:after="0" w:line="460" w:lineRule="exact"/>
        <w:ind w:firstLine="3360" w:firstLineChars="1400"/>
        <w:jc w:val="left"/>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法定代表人或其委托代理人：</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rPr>
        <w:t>（签字）</w:t>
      </w:r>
    </w:p>
    <w:p w14:paraId="1024B43F">
      <w:pPr>
        <w:pStyle w:val="4"/>
        <w:pageBreakBefore w:val="0"/>
        <w:widowControl w:val="0"/>
        <w:kinsoku/>
        <w:wordWrap/>
        <w:overflowPunct/>
        <w:topLinePunct w:val="0"/>
        <w:autoSpaceDE/>
        <w:autoSpaceDN/>
        <w:bidi w:val="0"/>
        <w:adjustRightInd/>
        <w:snapToGrid/>
        <w:spacing w:before="0" w:after="0" w:line="460" w:lineRule="exact"/>
        <w:ind w:firstLine="3360" w:firstLineChars="1400"/>
        <w:jc w:val="left"/>
        <w:textAlignment w:val="auto"/>
        <w:rPr>
          <w:rFonts w:hint="eastAsia" w:ascii="仿宋_GB2312" w:hAnsi="仿宋_GB2312" w:eastAsia="仿宋_GB2312" w:cs="仿宋_GB2312"/>
          <w:b w:val="0"/>
          <w:color w:val="auto"/>
          <w:sz w:val="24"/>
          <w:szCs w:val="24"/>
          <w:highlight w:val="none"/>
          <w:u w:val="single"/>
        </w:rPr>
      </w:pPr>
      <w:r>
        <w:rPr>
          <w:rFonts w:hint="eastAsia" w:ascii="仿宋_GB2312" w:hAnsi="仿宋_GB2312" w:eastAsia="仿宋_GB2312" w:cs="仿宋_GB2312"/>
          <w:b w:val="0"/>
          <w:color w:val="auto"/>
          <w:sz w:val="24"/>
          <w:szCs w:val="24"/>
          <w:highlight w:val="none"/>
        </w:rPr>
        <w:t>地</w:t>
      </w:r>
      <w:r>
        <w:rPr>
          <w:rFonts w:hint="eastAsia" w:ascii="仿宋_GB2312" w:hAnsi="仿宋_GB2312" w:eastAsia="仿宋_GB2312" w:cs="仿宋_GB2312"/>
          <w:b w:val="0"/>
          <w:color w:val="auto"/>
          <w:sz w:val="24"/>
          <w:szCs w:val="24"/>
          <w:highlight w:val="none"/>
        </w:rPr>
        <w:tab/>
      </w:r>
      <w:r>
        <w:rPr>
          <w:rFonts w:hint="eastAsia" w:ascii="仿宋_GB2312" w:hAnsi="仿宋_GB2312" w:eastAsia="仿宋_GB2312" w:cs="仿宋_GB2312"/>
          <w:b w:val="0"/>
          <w:color w:val="auto"/>
          <w:sz w:val="24"/>
          <w:szCs w:val="24"/>
          <w:highlight w:val="none"/>
        </w:rPr>
        <w:t>址：</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 xml:space="preserve"> </w:t>
      </w:r>
    </w:p>
    <w:p w14:paraId="1366E76B">
      <w:pPr>
        <w:pStyle w:val="4"/>
        <w:pageBreakBefore w:val="0"/>
        <w:widowControl w:val="0"/>
        <w:kinsoku/>
        <w:wordWrap/>
        <w:overflowPunct/>
        <w:topLinePunct w:val="0"/>
        <w:autoSpaceDE/>
        <w:autoSpaceDN/>
        <w:bidi w:val="0"/>
        <w:adjustRightInd/>
        <w:snapToGrid/>
        <w:spacing w:before="0" w:after="0" w:line="460" w:lineRule="exact"/>
        <w:ind w:firstLine="3360" w:firstLineChars="1400"/>
        <w:jc w:val="left"/>
        <w:textAlignment w:val="auto"/>
        <w:rPr>
          <w:rFonts w:hint="eastAsia" w:ascii="仿宋_GB2312" w:hAnsi="仿宋_GB2312" w:eastAsia="仿宋_GB2312" w:cs="仿宋_GB2312"/>
          <w:b w:val="0"/>
          <w:color w:val="auto"/>
          <w:sz w:val="24"/>
          <w:szCs w:val="24"/>
          <w:highlight w:val="none"/>
          <w:u w:val="single"/>
        </w:rPr>
      </w:pPr>
      <w:r>
        <w:rPr>
          <w:rFonts w:hint="eastAsia" w:ascii="仿宋_GB2312" w:hAnsi="仿宋_GB2312" w:eastAsia="仿宋_GB2312" w:cs="仿宋_GB2312"/>
          <w:b w:val="0"/>
          <w:color w:val="auto"/>
          <w:sz w:val="24"/>
          <w:szCs w:val="24"/>
          <w:highlight w:val="none"/>
        </w:rPr>
        <w:t>邮政编码：</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 xml:space="preserve"> </w:t>
      </w:r>
    </w:p>
    <w:p w14:paraId="7A3974D2">
      <w:pPr>
        <w:pStyle w:val="4"/>
        <w:pageBreakBefore w:val="0"/>
        <w:widowControl w:val="0"/>
        <w:kinsoku/>
        <w:wordWrap/>
        <w:overflowPunct/>
        <w:topLinePunct w:val="0"/>
        <w:autoSpaceDE/>
        <w:autoSpaceDN/>
        <w:bidi w:val="0"/>
        <w:adjustRightInd/>
        <w:snapToGrid/>
        <w:spacing w:before="0" w:after="0" w:line="460" w:lineRule="exact"/>
        <w:ind w:firstLine="3360" w:firstLineChars="1400"/>
        <w:jc w:val="left"/>
        <w:textAlignment w:val="auto"/>
        <w:rPr>
          <w:rFonts w:hint="eastAsia" w:ascii="仿宋_GB2312" w:hAnsi="仿宋_GB2312" w:eastAsia="仿宋_GB2312" w:cs="仿宋_GB2312"/>
          <w:b w:val="0"/>
          <w:color w:val="auto"/>
          <w:sz w:val="24"/>
          <w:szCs w:val="24"/>
          <w:highlight w:val="none"/>
          <w:u w:val="single"/>
        </w:rPr>
      </w:pPr>
      <w:r>
        <w:rPr>
          <w:rFonts w:hint="eastAsia" w:ascii="仿宋_GB2312" w:hAnsi="仿宋_GB2312" w:eastAsia="仿宋_GB2312" w:cs="仿宋_GB2312"/>
          <w:b w:val="0"/>
          <w:color w:val="auto"/>
          <w:sz w:val="24"/>
          <w:szCs w:val="24"/>
          <w:highlight w:val="none"/>
        </w:rPr>
        <w:t>电</w:t>
      </w:r>
      <w:r>
        <w:rPr>
          <w:rFonts w:hint="eastAsia" w:ascii="仿宋_GB2312" w:hAnsi="仿宋_GB2312" w:eastAsia="仿宋_GB2312" w:cs="仿宋_GB2312"/>
          <w:b w:val="0"/>
          <w:color w:val="auto"/>
          <w:sz w:val="24"/>
          <w:szCs w:val="24"/>
          <w:highlight w:val="none"/>
        </w:rPr>
        <w:tab/>
      </w:r>
      <w:r>
        <w:rPr>
          <w:rFonts w:hint="eastAsia" w:ascii="仿宋_GB2312" w:hAnsi="仿宋_GB2312" w:eastAsia="仿宋_GB2312" w:cs="仿宋_GB2312"/>
          <w:b w:val="0"/>
          <w:color w:val="auto"/>
          <w:sz w:val="24"/>
          <w:szCs w:val="24"/>
          <w:highlight w:val="none"/>
        </w:rPr>
        <w:t>话：</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 xml:space="preserve"> </w:t>
      </w:r>
    </w:p>
    <w:p w14:paraId="6200E2CE">
      <w:pPr>
        <w:pStyle w:val="4"/>
        <w:pageBreakBefore w:val="0"/>
        <w:widowControl w:val="0"/>
        <w:kinsoku/>
        <w:wordWrap/>
        <w:overflowPunct/>
        <w:topLinePunct w:val="0"/>
        <w:autoSpaceDE/>
        <w:autoSpaceDN/>
        <w:bidi w:val="0"/>
        <w:adjustRightInd/>
        <w:snapToGrid/>
        <w:spacing w:before="0" w:after="0" w:line="460" w:lineRule="exact"/>
        <w:ind w:firstLine="3360" w:firstLineChars="1400"/>
        <w:jc w:val="left"/>
        <w:textAlignment w:val="auto"/>
        <w:rPr>
          <w:rFonts w:hint="eastAsia" w:ascii="仿宋_GB2312" w:hAnsi="仿宋_GB2312" w:eastAsia="仿宋_GB2312" w:cs="仿宋_GB2312"/>
          <w:b w:val="0"/>
          <w:color w:val="auto"/>
          <w:sz w:val="24"/>
          <w:szCs w:val="24"/>
          <w:highlight w:val="none"/>
          <w:u w:val="single"/>
        </w:rPr>
      </w:pPr>
      <w:r>
        <w:rPr>
          <w:rFonts w:hint="eastAsia" w:ascii="仿宋_GB2312" w:hAnsi="仿宋_GB2312" w:eastAsia="仿宋_GB2312" w:cs="仿宋_GB2312"/>
          <w:b w:val="0"/>
          <w:color w:val="auto"/>
          <w:sz w:val="24"/>
          <w:szCs w:val="24"/>
          <w:highlight w:val="none"/>
        </w:rPr>
        <w:t>传</w:t>
      </w:r>
      <w:r>
        <w:rPr>
          <w:rFonts w:hint="eastAsia" w:ascii="仿宋_GB2312" w:hAnsi="仿宋_GB2312" w:eastAsia="仿宋_GB2312" w:cs="仿宋_GB2312"/>
          <w:b w:val="0"/>
          <w:color w:val="auto"/>
          <w:sz w:val="24"/>
          <w:szCs w:val="24"/>
          <w:highlight w:val="none"/>
        </w:rPr>
        <w:tab/>
      </w:r>
      <w:r>
        <w:rPr>
          <w:rFonts w:hint="eastAsia" w:ascii="仿宋_GB2312" w:hAnsi="仿宋_GB2312" w:eastAsia="仿宋_GB2312" w:cs="仿宋_GB2312"/>
          <w:b w:val="0"/>
          <w:color w:val="auto"/>
          <w:sz w:val="24"/>
          <w:szCs w:val="24"/>
          <w:highlight w:val="none"/>
        </w:rPr>
        <w:t xml:space="preserve">真：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eastAsia" w:ascii="仿宋_GB2312" w:hAnsi="仿宋_GB2312" w:eastAsia="仿宋_GB2312" w:cs="仿宋_GB2312"/>
          <w:b w:val="0"/>
          <w:color w:val="auto"/>
          <w:sz w:val="24"/>
          <w:szCs w:val="24"/>
          <w:highlight w:val="none"/>
          <w:u w:val="single"/>
        </w:rPr>
        <w:t xml:space="preserve">           </w:t>
      </w:r>
    </w:p>
    <w:p w14:paraId="56434C74">
      <w:pPr>
        <w:pStyle w:val="4"/>
        <w:pageBreakBefore w:val="0"/>
        <w:widowControl w:val="0"/>
        <w:kinsoku/>
        <w:wordWrap/>
        <w:overflowPunct/>
        <w:topLinePunct w:val="0"/>
        <w:autoSpaceDE/>
        <w:autoSpaceDN/>
        <w:bidi w:val="0"/>
        <w:adjustRightInd/>
        <w:snapToGrid/>
        <w:spacing w:before="0" w:after="0" w:line="460" w:lineRule="exact"/>
        <w:ind w:firstLine="5760" w:firstLineChars="2400"/>
        <w:jc w:val="left"/>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eastAsia" w:ascii="仿宋_GB2312" w:hAnsi="仿宋_GB2312" w:eastAsia="仿宋_GB2312" w:cs="仿宋_GB2312"/>
          <w:b w:val="0"/>
          <w:color w:val="auto"/>
          <w:sz w:val="24"/>
          <w:szCs w:val="24"/>
          <w:highlight w:val="none"/>
          <w:u w:val="single"/>
        </w:rPr>
        <w:tab/>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u w:val="single"/>
          <w:lang w:val="en-US" w:eastAsia="zh-CN"/>
        </w:rPr>
        <w:t xml:space="preserve"> </w:t>
      </w:r>
      <w:r>
        <w:rPr>
          <w:rFonts w:hint="eastAsia" w:ascii="仿宋_GB2312" w:hAnsi="仿宋_GB2312" w:eastAsia="仿宋_GB2312" w:cs="仿宋_GB2312"/>
          <w:b w:val="0"/>
          <w:color w:val="auto"/>
          <w:sz w:val="24"/>
          <w:szCs w:val="24"/>
          <w:highlight w:val="none"/>
          <w:u w:val="single"/>
        </w:rPr>
        <w:t xml:space="preserve">  </w:t>
      </w:r>
      <w:r>
        <w:rPr>
          <w:rFonts w:hint="eastAsia" w:ascii="仿宋_GB2312" w:hAnsi="仿宋_GB2312" w:eastAsia="仿宋_GB2312" w:cs="仿宋_GB2312"/>
          <w:b w:val="0"/>
          <w:color w:val="auto"/>
          <w:sz w:val="24"/>
          <w:szCs w:val="24"/>
          <w:highlight w:val="none"/>
        </w:rPr>
        <w:t>日</w:t>
      </w:r>
    </w:p>
    <w:p w14:paraId="5B93A650">
      <w:pPr>
        <w:rPr>
          <w:rFonts w:hint="eastAsia"/>
          <w:color w:val="auto"/>
          <w:highlight w:val="none"/>
        </w:rPr>
      </w:pPr>
    </w:p>
    <w:bookmarkEnd w:id="148"/>
    <w:p w14:paraId="50B28D35">
      <w:pPr>
        <w:spacing w:line="420" w:lineRule="exact"/>
        <w:jc w:val="center"/>
        <w:outlineLvl w:val="1"/>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rPr>
        <w:br w:type="page"/>
      </w:r>
      <w:bookmarkEnd w:id="149"/>
      <w:bookmarkStart w:id="152" w:name="_Toc24400"/>
      <w:bookmarkStart w:id="153" w:name="_Toc30057"/>
      <w:r>
        <w:rPr>
          <w:rFonts w:hint="eastAsia" w:ascii="黑体" w:hAnsi="黑体" w:eastAsia="黑体" w:cs="黑体"/>
          <w:b/>
          <w:bCs w:val="0"/>
          <w:color w:val="auto"/>
          <w:sz w:val="32"/>
          <w:szCs w:val="32"/>
          <w:highlight w:val="none"/>
          <w:lang w:val="en-US" w:eastAsia="zh-CN"/>
        </w:rPr>
        <w:t>五、信誉承诺表</w:t>
      </w:r>
      <w:bookmarkEnd w:id="152"/>
      <w:bookmarkEnd w:id="153"/>
    </w:p>
    <w:p w14:paraId="13227A32">
      <w:pPr>
        <w:spacing w:line="420" w:lineRule="exact"/>
        <w:ind w:firstLine="480"/>
        <w:rPr>
          <w:rFonts w:hint="eastAsia" w:ascii="仿宋_GB2312" w:hAnsi="仿宋_GB2312" w:eastAsia="仿宋_GB2312" w:cs="仿宋_GB2312"/>
          <w:color w:val="auto"/>
          <w:sz w:val="24"/>
          <w:szCs w:val="24"/>
          <w:highlight w:val="none"/>
        </w:rPr>
      </w:pPr>
    </w:p>
    <w:tbl>
      <w:tblPr>
        <w:tblStyle w:val="21"/>
        <w:tblW w:w="88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5693"/>
        <w:gridCol w:w="2154"/>
      </w:tblGrid>
      <w:tr w14:paraId="78C9D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039" w:type="dxa"/>
            <w:noWrap w:val="0"/>
            <w:vAlign w:val="center"/>
          </w:tcPr>
          <w:p w14:paraId="483F96C1">
            <w:pPr>
              <w:keepNext w:val="0"/>
              <w:keepLines w:val="0"/>
              <w:suppressLineNumbers w:val="0"/>
              <w:adjustRightInd w:val="0"/>
              <w:snapToGrid w:val="0"/>
              <w:spacing w:before="0" w:beforeAutospacing="0" w:after="0" w:afterAutospacing="0" w:line="420" w:lineRule="exac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693" w:type="dxa"/>
            <w:noWrap w:val="0"/>
            <w:vAlign w:val="center"/>
          </w:tcPr>
          <w:p w14:paraId="0D5FE359">
            <w:pPr>
              <w:keepNext w:val="0"/>
              <w:keepLines w:val="0"/>
              <w:suppressLineNumbers w:val="0"/>
              <w:adjustRightInd w:val="0"/>
              <w:snapToGrid w:val="0"/>
              <w:spacing w:before="0" w:beforeAutospacing="0" w:after="0" w:afterAutospacing="0" w:line="420" w:lineRule="exac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信誉内容</w:t>
            </w:r>
          </w:p>
        </w:tc>
        <w:tc>
          <w:tcPr>
            <w:tcW w:w="2154" w:type="dxa"/>
            <w:noWrap w:val="0"/>
            <w:vAlign w:val="center"/>
          </w:tcPr>
          <w:p w14:paraId="2E2C71DF">
            <w:pPr>
              <w:keepNext w:val="0"/>
              <w:keepLines w:val="0"/>
              <w:suppressLineNumbers w:val="0"/>
              <w:adjustRightInd w:val="0"/>
              <w:snapToGrid w:val="0"/>
              <w:spacing w:before="0" w:beforeAutospacing="0" w:after="0" w:afterAutospacing="0" w:line="420" w:lineRule="exac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报价人情况说明</w:t>
            </w:r>
          </w:p>
        </w:tc>
      </w:tr>
      <w:tr w14:paraId="124E4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039" w:type="dxa"/>
            <w:noWrap w:val="0"/>
            <w:vAlign w:val="center"/>
          </w:tcPr>
          <w:p w14:paraId="09142767">
            <w:pPr>
              <w:keepNext w:val="0"/>
              <w:keepLines w:val="0"/>
              <w:suppressLineNumbers w:val="0"/>
              <w:autoSpaceDE w:val="0"/>
              <w:autoSpaceDN w:val="0"/>
              <w:adjustRightInd w:val="0"/>
              <w:snapToGrid w:val="0"/>
              <w:spacing w:before="0" w:beforeAutospacing="0" w:after="0" w:afterAutospacing="0" w:line="420" w:lineRule="exac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5693" w:type="dxa"/>
            <w:noWrap w:val="0"/>
            <w:vAlign w:val="center"/>
          </w:tcPr>
          <w:p w14:paraId="53945AD8">
            <w:pPr>
              <w:keepNext w:val="0"/>
              <w:keepLines w:val="0"/>
              <w:suppressLineNumbers w:val="0"/>
              <w:autoSpaceDE w:val="0"/>
              <w:autoSpaceDN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是否被责令停业，暂扣或吊销执照，或吊销资质证书</w:t>
            </w:r>
          </w:p>
        </w:tc>
        <w:tc>
          <w:tcPr>
            <w:tcW w:w="2154" w:type="dxa"/>
            <w:noWrap w:val="0"/>
            <w:vAlign w:val="center"/>
          </w:tcPr>
          <w:p w14:paraId="5D0D40B6">
            <w:pPr>
              <w:keepNext w:val="0"/>
              <w:keepLines w:val="0"/>
              <w:suppressLineNumbers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p>
        </w:tc>
      </w:tr>
      <w:tr w14:paraId="359F2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noWrap w:val="0"/>
            <w:vAlign w:val="center"/>
          </w:tcPr>
          <w:p w14:paraId="291D9B5A">
            <w:pPr>
              <w:keepNext w:val="0"/>
              <w:keepLines w:val="0"/>
              <w:suppressLineNumbers w:val="0"/>
              <w:adjustRightInd w:val="0"/>
              <w:snapToGrid w:val="0"/>
              <w:spacing w:before="0" w:beforeAutospacing="0" w:after="0" w:afterAutospacing="0" w:line="420" w:lineRule="exac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5693" w:type="dxa"/>
            <w:noWrap w:val="0"/>
            <w:vAlign w:val="center"/>
          </w:tcPr>
          <w:p w14:paraId="3E14B992">
            <w:pPr>
              <w:keepNext w:val="0"/>
              <w:keepLines w:val="0"/>
              <w:suppressLineNumbers w:val="0"/>
              <w:autoSpaceDE w:val="0"/>
              <w:autoSpaceDN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是否进入清算程序，或被宣告破产，或其他丧失履约能力的情形</w:t>
            </w:r>
          </w:p>
        </w:tc>
        <w:tc>
          <w:tcPr>
            <w:tcW w:w="2154" w:type="dxa"/>
            <w:noWrap w:val="0"/>
            <w:vAlign w:val="center"/>
          </w:tcPr>
          <w:p w14:paraId="55455B43">
            <w:pPr>
              <w:keepNext w:val="0"/>
              <w:keepLines w:val="0"/>
              <w:suppressLineNumbers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p>
        </w:tc>
      </w:tr>
      <w:tr w14:paraId="68575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6847D5E2">
            <w:pPr>
              <w:keepNext w:val="0"/>
              <w:keepLines w:val="0"/>
              <w:suppressLineNumbers w:val="0"/>
              <w:adjustRightInd w:val="0"/>
              <w:snapToGrid w:val="0"/>
              <w:spacing w:before="0" w:beforeAutospacing="0" w:after="0" w:afterAutospacing="0" w:line="420" w:lineRule="exac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5693" w:type="dxa"/>
            <w:noWrap w:val="0"/>
            <w:vAlign w:val="center"/>
          </w:tcPr>
          <w:p w14:paraId="1B1BEB7E">
            <w:pPr>
              <w:keepNext w:val="0"/>
              <w:keepLines w:val="0"/>
              <w:suppressLineNumbers w:val="0"/>
              <w:autoSpaceDE w:val="0"/>
              <w:autoSpaceDN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是否在国家企业信用信息公示系统</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"http://www.gsxt.gov.cn/" \h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（http://www.gsxt.gov.cn</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t>）中被列入严重违法失信企业名单</w:t>
            </w:r>
          </w:p>
        </w:tc>
        <w:tc>
          <w:tcPr>
            <w:tcW w:w="2154" w:type="dxa"/>
            <w:noWrap w:val="0"/>
            <w:vAlign w:val="center"/>
          </w:tcPr>
          <w:p w14:paraId="7EF133EB">
            <w:pPr>
              <w:keepNext w:val="0"/>
              <w:keepLines w:val="0"/>
              <w:suppressLineNumbers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p>
        </w:tc>
      </w:tr>
      <w:tr w14:paraId="350E3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noWrap w:val="0"/>
            <w:vAlign w:val="center"/>
          </w:tcPr>
          <w:p w14:paraId="0477FD91">
            <w:pPr>
              <w:keepNext w:val="0"/>
              <w:keepLines w:val="0"/>
              <w:suppressLineNumbers w:val="0"/>
              <w:adjustRightInd w:val="0"/>
              <w:snapToGrid w:val="0"/>
              <w:spacing w:before="0" w:beforeAutospacing="0" w:after="0" w:afterAutospacing="0" w:line="420" w:lineRule="exac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5693" w:type="dxa"/>
            <w:noWrap w:val="0"/>
            <w:vAlign w:val="center"/>
          </w:tcPr>
          <w:p w14:paraId="14B768C5">
            <w:pPr>
              <w:keepNext w:val="0"/>
              <w:keepLines w:val="0"/>
              <w:suppressLineNumbers w:val="0"/>
              <w:autoSpaceDE w:val="0"/>
              <w:autoSpaceDN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是否在“信用中国”网站（</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"http://www.creditchina.gov.cn/" \h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rPr>
              <w:t>http://www.creditchina.gov.cn</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rPr>
              <w:t>）中被列入失信被执行人名单</w:t>
            </w:r>
          </w:p>
        </w:tc>
        <w:tc>
          <w:tcPr>
            <w:tcW w:w="2154" w:type="dxa"/>
            <w:noWrap w:val="0"/>
            <w:vAlign w:val="center"/>
          </w:tcPr>
          <w:p w14:paraId="63E468FC">
            <w:pPr>
              <w:keepNext w:val="0"/>
              <w:keepLines w:val="0"/>
              <w:suppressLineNumbers w:val="0"/>
              <w:adjustRightInd w:val="0"/>
              <w:snapToGrid w:val="0"/>
              <w:spacing w:before="0" w:beforeAutospacing="0" w:after="0" w:afterAutospacing="0" w:line="420" w:lineRule="exact"/>
              <w:ind w:left="0" w:right="0"/>
              <w:rPr>
                <w:rFonts w:hint="eastAsia" w:ascii="仿宋_GB2312" w:hAnsi="仿宋_GB2312" w:eastAsia="仿宋_GB2312" w:cs="仿宋_GB2312"/>
                <w:color w:val="auto"/>
                <w:sz w:val="24"/>
                <w:szCs w:val="24"/>
                <w:highlight w:val="none"/>
              </w:rPr>
            </w:pPr>
          </w:p>
        </w:tc>
      </w:tr>
    </w:tbl>
    <w:p w14:paraId="107607EA">
      <w:pPr>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注：1.报价人情况说明请填写“是”或“否”。</w:t>
      </w:r>
    </w:p>
    <w:p w14:paraId="18C1C2AD">
      <w:pPr>
        <w:pageBreakBefore w:val="0"/>
        <w:widowControl w:val="0"/>
        <w:kinsoku/>
        <w:wordWrap/>
        <w:overflowPunct/>
        <w:topLinePunct w:val="0"/>
        <w:autoSpaceDE/>
        <w:autoSpaceDN/>
        <w:bidi w:val="0"/>
        <w:adjustRightInd/>
        <w:snapToGrid/>
        <w:spacing w:line="460" w:lineRule="exact"/>
        <w:ind w:left="479" w:leftChars="22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2.报价人应如实填写本表，如隐瞒真实情况，一旦发现询价人有权取消其中选资格，并没收其询价保证金。</w:t>
      </w:r>
    </w:p>
    <w:p w14:paraId="48A215DB">
      <w:pPr>
        <w:pStyle w:val="4"/>
        <w:pageBreakBefore w:val="0"/>
        <w:widowControl w:val="0"/>
        <w:kinsoku/>
        <w:wordWrap/>
        <w:overflowPunct/>
        <w:topLinePunct w:val="0"/>
        <w:autoSpaceDE/>
        <w:autoSpaceDN/>
        <w:bidi w:val="0"/>
        <w:adjustRightInd/>
        <w:snapToGrid/>
        <w:spacing w:before="0" w:after="0" w:line="460" w:lineRule="exact"/>
        <w:ind w:left="479" w:leftChars="228"/>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w:t>
      </w:r>
      <w:r>
        <w:rPr>
          <w:rFonts w:hint="eastAsia" w:ascii="仿宋_GB2312" w:hAnsi="仿宋_GB2312" w:eastAsia="仿宋_GB2312" w:cs="仿宋_GB2312"/>
          <w:b w:val="0"/>
          <w:color w:val="auto"/>
          <w:sz w:val="24"/>
          <w:szCs w:val="24"/>
          <w:highlight w:val="none"/>
          <w:lang w:eastAsia="zh-CN"/>
        </w:rPr>
        <w:t>（货物）</w:t>
      </w:r>
      <w:r>
        <w:rPr>
          <w:rFonts w:hint="eastAsia" w:ascii="仿宋_GB2312" w:hAnsi="仿宋_GB2312" w:eastAsia="仿宋_GB2312" w:cs="仿宋_GB2312"/>
          <w:b w:val="0"/>
          <w:color w:val="auto"/>
          <w:sz w:val="24"/>
          <w:szCs w:val="24"/>
          <w:highlight w:val="none"/>
        </w:rPr>
        <w:t>支付款或履约保证金中扣除10%签约合同价的金额作为违约金。同时询价人有权将报价人上述弄虚作假行为上报相关主管部门</w:t>
      </w:r>
      <w:r>
        <w:rPr>
          <w:rFonts w:hint="eastAsia" w:ascii="仿宋_GB2312" w:hAnsi="仿宋_GB2312" w:eastAsia="仿宋_GB2312" w:cs="仿宋_GB2312"/>
          <w:b w:val="0"/>
          <w:color w:val="auto"/>
          <w:sz w:val="24"/>
          <w:szCs w:val="24"/>
          <w:highlight w:val="none"/>
          <w:lang w:eastAsia="zh-CN"/>
        </w:rPr>
        <w:t>，</w:t>
      </w:r>
      <w:r>
        <w:rPr>
          <w:rFonts w:hint="eastAsia" w:ascii="仿宋_GB2312" w:hAnsi="仿宋_GB2312" w:eastAsia="仿宋_GB2312" w:cs="仿宋_GB2312"/>
          <w:b w:val="0"/>
          <w:color w:val="auto"/>
          <w:sz w:val="24"/>
          <w:szCs w:val="24"/>
          <w:highlight w:val="none"/>
        </w:rPr>
        <w:t>作为不良记录纳入相应市场信用信息管理系统。</w:t>
      </w:r>
    </w:p>
    <w:p w14:paraId="0CD8E9D3">
      <w:pPr>
        <w:pageBreakBefore w:val="0"/>
        <w:widowControl w:val="0"/>
        <w:kinsoku/>
        <w:wordWrap/>
        <w:overflowPunct/>
        <w:topLinePunct w:val="0"/>
        <w:bidi w:val="0"/>
        <w:snapToGrid/>
        <w:spacing w:line="460" w:lineRule="exact"/>
        <w:textAlignment w:val="auto"/>
        <w:rPr>
          <w:rFonts w:hint="eastAsia" w:ascii="仿宋_GB2312" w:hAnsi="仿宋_GB2312" w:eastAsia="仿宋_GB2312" w:cs="仿宋_GB2312"/>
          <w:color w:val="auto"/>
          <w:sz w:val="24"/>
          <w:szCs w:val="24"/>
          <w:highlight w:val="none"/>
        </w:rPr>
      </w:pPr>
    </w:p>
    <w:p w14:paraId="3D16456D">
      <w:pPr>
        <w:pageBreakBefore w:val="0"/>
        <w:widowControl w:val="0"/>
        <w:kinsoku/>
        <w:wordWrap/>
        <w:overflowPunct/>
        <w:topLinePunct w:val="0"/>
        <w:bidi w:val="0"/>
        <w:snapToGrid/>
        <w:spacing w:line="460" w:lineRule="exact"/>
        <w:textAlignment w:val="auto"/>
        <w:rPr>
          <w:rFonts w:hint="eastAsia" w:ascii="仿宋_GB2312" w:hAnsi="仿宋_GB2312" w:eastAsia="仿宋_GB2312" w:cs="仿宋_GB2312"/>
          <w:color w:val="auto"/>
          <w:sz w:val="24"/>
          <w:szCs w:val="24"/>
          <w:highlight w:val="none"/>
        </w:rPr>
      </w:pPr>
    </w:p>
    <w:p w14:paraId="33EAF8FF">
      <w:pPr>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2" w:leftChars="1620" w:right="61" w:hanging="240" w:hangingChars="1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承诺人：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(盖</w:t>
      </w:r>
      <w:r>
        <w:rPr>
          <w:rFonts w:hint="eastAsia" w:ascii="仿宋_GB2312" w:hAnsi="仿宋_GB2312" w:eastAsia="仿宋_GB2312" w:cs="仿宋_GB2312"/>
          <w:color w:val="auto"/>
          <w:spacing w:val="-1"/>
          <w:sz w:val="24"/>
          <w:szCs w:val="24"/>
          <w:highlight w:val="none"/>
        </w:rPr>
        <w:t>单</w:t>
      </w:r>
      <w:r>
        <w:rPr>
          <w:rFonts w:hint="eastAsia" w:ascii="仿宋_GB2312" w:hAnsi="仿宋_GB2312" w:eastAsia="仿宋_GB2312" w:cs="仿宋_GB2312"/>
          <w:color w:val="auto"/>
          <w:sz w:val="24"/>
          <w:szCs w:val="24"/>
          <w:highlight w:val="none"/>
        </w:rPr>
        <w:t xml:space="preserve">位章) </w:t>
      </w:r>
    </w:p>
    <w:p w14:paraId="7DFC20CF">
      <w:pPr>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2" w:leftChars="1620" w:right="61" w:hanging="240" w:hangingChars="1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p>
    <w:p w14:paraId="3A4E69D4">
      <w:pPr>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2" w:leftChars="1620" w:right="61" w:hanging="240" w:hangingChars="1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或其委托代理人：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
          <w:sz w:val="24"/>
          <w:szCs w:val="24"/>
          <w:highlight w:val="none"/>
        </w:rPr>
        <w:t>签</w:t>
      </w:r>
      <w:r>
        <w:rPr>
          <w:rFonts w:hint="eastAsia" w:ascii="仿宋_GB2312" w:hAnsi="仿宋_GB2312" w:eastAsia="仿宋_GB2312" w:cs="仿宋_GB2312"/>
          <w:color w:val="auto"/>
          <w:sz w:val="24"/>
          <w:szCs w:val="24"/>
          <w:highlight w:val="none"/>
        </w:rPr>
        <w:t xml:space="preserve">字) </w:t>
      </w:r>
    </w:p>
    <w:p w14:paraId="1982420A">
      <w:pPr>
        <w:pageBreakBefore w:val="0"/>
        <w:widowControl w:val="0"/>
        <w:tabs>
          <w:tab w:val="left" w:pos="7460"/>
          <w:tab w:val="left" w:pos="8080"/>
          <w:tab w:val="left" w:pos="8800"/>
        </w:tabs>
        <w:kinsoku/>
        <w:wordWrap/>
        <w:overflowPunct/>
        <w:topLinePunct w:val="0"/>
        <w:autoSpaceDE w:val="0"/>
        <w:autoSpaceDN w:val="0"/>
        <w:bidi w:val="0"/>
        <w:adjustRightInd w:val="0"/>
        <w:snapToGrid/>
        <w:spacing w:line="460" w:lineRule="exact"/>
        <w:ind w:left="3642" w:leftChars="1620" w:right="61" w:hanging="240" w:hangingChars="1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承诺时间：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14:paraId="25C36E6C">
      <w:pPr>
        <w:spacing w:line="420" w:lineRule="exact"/>
        <w:jc w:val="center"/>
        <w:outlineLvl w:val="1"/>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br w:type="page"/>
      </w:r>
      <w:bookmarkStart w:id="154" w:name="_Toc20272"/>
      <w:bookmarkStart w:id="155" w:name="_Toc15803"/>
      <w:r>
        <w:rPr>
          <w:rFonts w:hint="eastAsia" w:ascii="黑体" w:hAnsi="黑体" w:eastAsia="黑体" w:cs="黑体"/>
          <w:b/>
          <w:bCs w:val="0"/>
          <w:color w:val="auto"/>
          <w:sz w:val="32"/>
          <w:szCs w:val="32"/>
          <w:highlight w:val="none"/>
          <w:lang w:val="en-US" w:eastAsia="zh-CN"/>
        </w:rPr>
        <w:t>六、承诺函格式</w:t>
      </w:r>
      <w:bookmarkEnd w:id="154"/>
    </w:p>
    <w:p w14:paraId="0B456C88">
      <w:pPr>
        <w:pStyle w:val="4"/>
        <w:pageBreakBefore w:val="0"/>
        <w:widowControl w:val="0"/>
        <w:kinsoku/>
        <w:wordWrap/>
        <w:overflowPunct/>
        <w:topLinePunct w:val="0"/>
        <w:bidi w:val="0"/>
        <w:snapToGrid/>
        <w:spacing w:line="460" w:lineRule="exact"/>
        <w:jc w:val="center"/>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三保能力承诺函</w:t>
      </w:r>
    </w:p>
    <w:p w14:paraId="119A80B8">
      <w:pPr>
        <w:pStyle w:val="4"/>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2"/>
          <w:sz w:val="24"/>
          <w:szCs w:val="24"/>
          <w:highlight w:val="none"/>
          <w:lang w:val="en-US" w:eastAsia="zh-CN" w:bidi="ar-SA"/>
        </w:rPr>
        <w:t>赣州市交通投资集团有限责任公司：</w:t>
      </w:r>
    </w:p>
    <w:p w14:paraId="614795B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56" w:name="_Toc2930"/>
      <w:r>
        <w:rPr>
          <w:rFonts w:hint="eastAsia" w:ascii="仿宋_GB2312" w:hAnsi="仿宋_GB2312" w:eastAsia="仿宋_GB2312" w:cs="仿宋_GB2312"/>
          <w:color w:val="auto"/>
          <w:sz w:val="24"/>
          <w:szCs w:val="24"/>
          <w:highlight w:val="none"/>
          <w:lang w:val="en-US" w:eastAsia="zh-CN"/>
        </w:rPr>
        <w:t>我公司具备三保能力，为确保贵我双方合作的顺利进行，我方郑重承诺，在合作期间将严格遵守以下原则，确保产品质量、数量及供应的稳定性。具体承诺如下:</w:t>
      </w:r>
      <w:bookmarkEnd w:id="156"/>
    </w:p>
    <w:p w14:paraId="1F22BF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57" w:name="_Toc21305"/>
      <w:r>
        <w:rPr>
          <w:rFonts w:hint="eastAsia" w:ascii="仿宋_GB2312" w:hAnsi="仿宋_GB2312" w:eastAsia="仿宋_GB2312" w:cs="仿宋_GB2312"/>
          <w:color w:val="auto"/>
          <w:sz w:val="24"/>
          <w:szCs w:val="24"/>
          <w:highlight w:val="none"/>
          <w:lang w:val="en-US" w:eastAsia="zh-CN"/>
        </w:rPr>
        <w:t>一、保质承诺</w:t>
      </w:r>
      <w:bookmarkEnd w:id="157"/>
    </w:p>
    <w:p w14:paraId="3FF4C14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58" w:name="_Toc21149"/>
      <w:r>
        <w:rPr>
          <w:rFonts w:hint="eastAsia" w:ascii="仿宋_GB2312" w:hAnsi="仿宋_GB2312" w:eastAsia="仿宋_GB2312" w:cs="仿宋_GB2312"/>
          <w:color w:val="auto"/>
          <w:sz w:val="24"/>
          <w:szCs w:val="24"/>
          <w:highlight w:val="none"/>
          <w:lang w:val="en-US" w:eastAsia="zh-CN"/>
        </w:rPr>
        <w:t>1.产品质量标准：我方承诺所提供的产品均符合国家、行业及双方合同约定的质量标准，确保产品安全、可靠、符合使用要求。</w:t>
      </w:r>
      <w:bookmarkEnd w:id="158"/>
    </w:p>
    <w:p w14:paraId="6D7D56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59" w:name="_Toc17076"/>
      <w:r>
        <w:rPr>
          <w:rFonts w:hint="eastAsia" w:ascii="仿宋_GB2312" w:hAnsi="仿宋_GB2312" w:eastAsia="仿宋_GB2312" w:cs="仿宋_GB2312"/>
          <w:color w:val="auto"/>
          <w:sz w:val="24"/>
          <w:szCs w:val="24"/>
          <w:highlight w:val="none"/>
          <w:lang w:val="en-US" w:eastAsia="zh-CN"/>
        </w:rPr>
        <w:t>2.质量检验：在产品出厂前，我方将严格按照质量管理体系进行检验，确保每批次产品均达到合格标准。</w:t>
      </w:r>
      <w:bookmarkEnd w:id="159"/>
    </w:p>
    <w:p w14:paraId="698685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0" w:name="_Toc4185"/>
      <w:r>
        <w:rPr>
          <w:rFonts w:hint="eastAsia" w:ascii="仿宋_GB2312" w:hAnsi="仿宋_GB2312" w:eastAsia="仿宋_GB2312" w:cs="仿宋_GB2312"/>
          <w:color w:val="auto"/>
          <w:sz w:val="24"/>
          <w:szCs w:val="24"/>
          <w:highlight w:val="none"/>
          <w:lang w:val="en-US" w:eastAsia="zh-CN"/>
        </w:rPr>
        <w:t>……（如有）</w:t>
      </w:r>
      <w:bookmarkEnd w:id="160"/>
    </w:p>
    <w:p w14:paraId="27F87E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1" w:name="_Toc21407"/>
      <w:r>
        <w:rPr>
          <w:rFonts w:hint="eastAsia" w:ascii="仿宋_GB2312" w:hAnsi="仿宋_GB2312" w:eastAsia="仿宋_GB2312" w:cs="仿宋_GB2312"/>
          <w:color w:val="auto"/>
          <w:sz w:val="24"/>
          <w:szCs w:val="24"/>
          <w:highlight w:val="none"/>
          <w:lang w:val="en-US" w:eastAsia="zh-CN"/>
        </w:rPr>
        <w:t>二、保量承诺</w:t>
      </w:r>
      <w:bookmarkEnd w:id="161"/>
    </w:p>
    <w:p w14:paraId="35EEC6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2" w:name="_Toc13147"/>
      <w:r>
        <w:rPr>
          <w:rFonts w:hint="eastAsia" w:ascii="仿宋_GB2312" w:hAnsi="仿宋_GB2312" w:eastAsia="仿宋_GB2312" w:cs="仿宋_GB2312"/>
          <w:color w:val="auto"/>
          <w:sz w:val="24"/>
          <w:szCs w:val="24"/>
          <w:highlight w:val="none"/>
          <w:lang w:val="en-US" w:eastAsia="zh-CN"/>
        </w:rPr>
        <w:t>1.数量准确:我方承诺严格按照合同约定的数量进行供货，确保产品数量准确无误。</w:t>
      </w:r>
      <w:bookmarkEnd w:id="162"/>
    </w:p>
    <w:p w14:paraId="7E778C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3" w:name="_Toc19693"/>
      <w:r>
        <w:rPr>
          <w:rFonts w:hint="eastAsia" w:ascii="仿宋_GB2312" w:hAnsi="仿宋_GB2312" w:eastAsia="仿宋_GB2312" w:cs="仿宋_GB2312"/>
          <w:color w:val="auto"/>
          <w:sz w:val="24"/>
          <w:szCs w:val="24"/>
          <w:highlight w:val="none"/>
          <w:lang w:val="en-US" w:eastAsia="zh-CN"/>
        </w:rPr>
        <w:t>2.计量标准：我方将采用符合国家标准的计量方式，确保产品数量的准确性。</w:t>
      </w:r>
      <w:bookmarkEnd w:id="163"/>
    </w:p>
    <w:p w14:paraId="52982C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4" w:name="_Toc30105"/>
      <w:r>
        <w:rPr>
          <w:rFonts w:hint="eastAsia" w:ascii="仿宋_GB2312" w:hAnsi="仿宋_GB2312" w:eastAsia="仿宋_GB2312" w:cs="仿宋_GB2312"/>
          <w:color w:val="auto"/>
          <w:sz w:val="24"/>
          <w:szCs w:val="24"/>
          <w:highlight w:val="none"/>
          <w:lang w:val="en-US" w:eastAsia="zh-CN"/>
        </w:rPr>
        <w:t>3.数量异议处理:如贵方对产品数量有异议，我方将在接到通知后及时核实并妥善处理。</w:t>
      </w:r>
      <w:bookmarkEnd w:id="164"/>
    </w:p>
    <w:p w14:paraId="17AC28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5" w:name="_Toc31836"/>
      <w:r>
        <w:rPr>
          <w:rFonts w:hint="eastAsia" w:ascii="仿宋_GB2312" w:hAnsi="仿宋_GB2312" w:eastAsia="仿宋_GB2312" w:cs="仿宋_GB2312"/>
          <w:color w:val="auto"/>
          <w:sz w:val="24"/>
          <w:szCs w:val="24"/>
          <w:highlight w:val="none"/>
          <w:lang w:val="en-US" w:eastAsia="zh-CN"/>
        </w:rPr>
        <w:t>……（如有）</w:t>
      </w:r>
      <w:bookmarkEnd w:id="165"/>
    </w:p>
    <w:p w14:paraId="16314DE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6" w:name="_Toc754"/>
      <w:r>
        <w:rPr>
          <w:rFonts w:hint="eastAsia" w:ascii="仿宋_GB2312" w:hAnsi="仿宋_GB2312" w:eastAsia="仿宋_GB2312" w:cs="仿宋_GB2312"/>
          <w:color w:val="auto"/>
          <w:sz w:val="24"/>
          <w:szCs w:val="24"/>
          <w:highlight w:val="none"/>
          <w:lang w:val="en-US" w:eastAsia="zh-CN"/>
        </w:rPr>
        <w:t>三、保供承诺</w:t>
      </w:r>
      <w:bookmarkEnd w:id="166"/>
    </w:p>
    <w:p w14:paraId="4AD097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7" w:name="_Toc1794"/>
      <w:r>
        <w:rPr>
          <w:rFonts w:hint="eastAsia" w:ascii="仿宋_GB2312" w:hAnsi="仿宋_GB2312" w:eastAsia="仿宋_GB2312" w:cs="仿宋_GB2312"/>
          <w:color w:val="auto"/>
          <w:sz w:val="24"/>
          <w:szCs w:val="24"/>
          <w:highlight w:val="none"/>
          <w:lang w:val="en-US" w:eastAsia="zh-CN"/>
        </w:rPr>
        <w:t>1.供货及时性：我方承诺按照合同约定的时间节点，按时、按量供货，确保不影响贵方的正常生产或经营。</w:t>
      </w:r>
      <w:bookmarkEnd w:id="167"/>
    </w:p>
    <w:p w14:paraId="6ABDD00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8" w:name="_Toc14861"/>
      <w:r>
        <w:rPr>
          <w:rFonts w:hint="eastAsia" w:ascii="仿宋_GB2312" w:hAnsi="仿宋_GB2312" w:eastAsia="仿宋_GB2312" w:cs="仿宋_GB2312"/>
          <w:color w:val="auto"/>
          <w:sz w:val="24"/>
          <w:szCs w:val="24"/>
          <w:highlight w:val="none"/>
          <w:lang w:val="en-US" w:eastAsia="zh-CN"/>
        </w:rPr>
        <w:t>2.供应链保障：我方将确保原材料充足、生产顺畅，避免因供应问题导致供货中断。</w:t>
      </w:r>
      <w:bookmarkEnd w:id="168"/>
    </w:p>
    <w:p w14:paraId="21741D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69" w:name="_Toc3885"/>
      <w:r>
        <w:rPr>
          <w:rFonts w:hint="eastAsia" w:ascii="仿宋_GB2312" w:hAnsi="仿宋_GB2312" w:eastAsia="仿宋_GB2312" w:cs="仿宋_GB2312"/>
          <w:color w:val="auto"/>
          <w:sz w:val="24"/>
          <w:szCs w:val="24"/>
          <w:highlight w:val="none"/>
          <w:lang w:val="en-US" w:eastAsia="zh-CN"/>
        </w:rPr>
        <w:t>3.应急处理：如遇不可抗力因素(如自然灾害、政策变化等)导致供货延迟，我方将及时通知贵方，并采取一切必要措施尽快恢复供货。</w:t>
      </w:r>
      <w:bookmarkEnd w:id="169"/>
    </w:p>
    <w:p w14:paraId="131C65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lang w:val="en-US" w:eastAsia="zh-CN"/>
        </w:rPr>
      </w:pPr>
      <w:bookmarkStart w:id="170" w:name="_Toc313"/>
      <w:r>
        <w:rPr>
          <w:rFonts w:hint="eastAsia" w:ascii="仿宋_GB2312" w:hAnsi="仿宋_GB2312" w:eastAsia="仿宋_GB2312" w:cs="仿宋_GB2312"/>
          <w:color w:val="auto"/>
          <w:sz w:val="24"/>
          <w:szCs w:val="24"/>
          <w:highlight w:val="none"/>
          <w:lang w:val="en-US" w:eastAsia="zh-CN"/>
        </w:rPr>
        <w:t>……（如有）</w:t>
      </w:r>
      <w:bookmarkEnd w:id="170"/>
    </w:p>
    <w:p w14:paraId="6B0B57EB">
      <w:pPr>
        <w:keepNext w:val="0"/>
        <w:keepLines w:val="0"/>
        <w:pageBreakBefore w:val="0"/>
        <w:widowControl w:val="0"/>
        <w:kinsoku/>
        <w:wordWrap/>
        <w:overflowPunct/>
        <w:topLinePunct w:val="0"/>
        <w:autoSpaceDE/>
        <w:autoSpaceDN/>
        <w:bidi w:val="0"/>
        <w:adjustRightInd/>
        <w:snapToGrid/>
        <w:spacing w:line="440" w:lineRule="exact"/>
        <w:ind w:firstLine="3360" w:firstLineChars="14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承诺人：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(盖单位章) </w:t>
      </w:r>
    </w:p>
    <w:p w14:paraId="2681F075">
      <w:pPr>
        <w:keepNext w:val="0"/>
        <w:keepLines w:val="0"/>
        <w:pageBreakBefore w:val="0"/>
        <w:widowControl w:val="0"/>
        <w:kinsoku/>
        <w:wordWrap/>
        <w:overflowPunct/>
        <w:topLinePunct w:val="0"/>
        <w:autoSpaceDE/>
        <w:autoSpaceDN/>
        <w:bidi w:val="0"/>
        <w:adjustRightInd/>
        <w:snapToGrid/>
        <w:spacing w:line="440" w:lineRule="exact"/>
        <w:ind w:firstLine="3360" w:firstLineChars="14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法定代表人</w:t>
      </w:r>
    </w:p>
    <w:p w14:paraId="6B98B0B9">
      <w:pPr>
        <w:keepNext w:val="0"/>
        <w:keepLines w:val="0"/>
        <w:pageBreakBefore w:val="0"/>
        <w:widowControl w:val="0"/>
        <w:kinsoku/>
        <w:wordWrap/>
        <w:overflowPunct/>
        <w:topLinePunct w:val="0"/>
        <w:autoSpaceDE/>
        <w:autoSpaceDN/>
        <w:bidi w:val="0"/>
        <w:adjustRightInd/>
        <w:snapToGrid/>
        <w:spacing w:line="440" w:lineRule="exact"/>
        <w:ind w:firstLine="3360" w:firstLineChars="14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或其委托代理人：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val="en-US" w:eastAsia="zh-CN"/>
        </w:rPr>
        <w:tab/>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(签字) </w:t>
      </w:r>
    </w:p>
    <w:p w14:paraId="11E27BC7">
      <w:pPr>
        <w:keepNext w:val="0"/>
        <w:keepLines w:val="0"/>
        <w:pageBreakBefore w:val="0"/>
        <w:widowControl w:val="0"/>
        <w:kinsoku/>
        <w:wordWrap/>
        <w:overflowPunct/>
        <w:topLinePunct w:val="0"/>
        <w:autoSpaceDE/>
        <w:autoSpaceDN/>
        <w:bidi w:val="0"/>
        <w:adjustRightInd/>
        <w:snapToGrid/>
        <w:spacing w:line="440" w:lineRule="exact"/>
        <w:ind w:firstLine="3360" w:firstLineChars="14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承诺时间：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日</w:t>
      </w:r>
    </w:p>
    <w:p w14:paraId="2D85C56A">
      <w:pPr>
        <w:spacing w:line="420" w:lineRule="exact"/>
        <w:jc w:val="center"/>
        <w:outlineLvl w:val="1"/>
        <w:rPr>
          <w:rFonts w:hint="eastAsia" w:ascii="黑体" w:hAnsi="黑体" w:eastAsia="黑体" w:cs="黑体"/>
          <w:b/>
          <w:bCs w:val="0"/>
          <w:color w:val="auto"/>
          <w:sz w:val="32"/>
          <w:szCs w:val="32"/>
          <w:highlight w:val="none"/>
          <w:lang w:val="en-US" w:eastAsia="zh-CN"/>
        </w:rPr>
      </w:pPr>
      <w:bookmarkStart w:id="171" w:name="_Toc339"/>
      <w:r>
        <w:rPr>
          <w:rFonts w:hint="eastAsia" w:ascii="黑体" w:hAnsi="黑体" w:eastAsia="黑体" w:cs="黑体"/>
          <w:b/>
          <w:bCs w:val="0"/>
          <w:color w:val="auto"/>
          <w:sz w:val="32"/>
          <w:szCs w:val="32"/>
          <w:highlight w:val="none"/>
          <w:lang w:val="en-US" w:eastAsia="zh-CN"/>
        </w:rPr>
        <w:t>七、其它资料</w:t>
      </w:r>
      <w:bookmarkEnd w:id="155"/>
      <w:bookmarkEnd w:id="171"/>
    </w:p>
    <w:p w14:paraId="2829E56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rPr>
      </w:pPr>
    </w:p>
    <w:p w14:paraId="148689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营业执照、资质证书及询价文件要求的其他文件等</w:t>
      </w:r>
    </w:p>
    <w:p w14:paraId="661D431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注：1、营业执照、资质证书。</w:t>
      </w:r>
    </w:p>
    <w:p w14:paraId="5154094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2、</w:t>
      </w:r>
      <w:r>
        <w:rPr>
          <w:rFonts w:hint="eastAsia" w:ascii="仿宋_GB2312" w:hAnsi="仿宋_GB2312" w:eastAsia="仿宋_GB2312" w:cs="仿宋_GB2312"/>
          <w:color w:val="auto"/>
          <w:sz w:val="24"/>
          <w:szCs w:val="24"/>
          <w:highlight w:val="none"/>
        </w:rPr>
        <w:t>询价保证金保函（如为现金</w:t>
      </w:r>
      <w:r>
        <w:rPr>
          <w:rFonts w:hint="eastAsia" w:ascii="仿宋_GB2312" w:hAnsi="仿宋_GB2312" w:eastAsia="仿宋_GB2312" w:cs="仿宋_GB2312"/>
          <w:color w:val="auto"/>
          <w:sz w:val="24"/>
          <w:szCs w:val="24"/>
          <w:highlight w:val="none"/>
          <w:lang w:val="en-US" w:eastAsia="zh-CN"/>
        </w:rPr>
        <w:t>转账</w:t>
      </w:r>
      <w:r>
        <w:rPr>
          <w:rFonts w:hint="eastAsia" w:ascii="仿宋_GB2312" w:hAnsi="仿宋_GB2312" w:eastAsia="仿宋_GB2312" w:cs="仿宋_GB2312"/>
          <w:color w:val="auto"/>
          <w:sz w:val="24"/>
          <w:szCs w:val="24"/>
          <w:highlight w:val="none"/>
        </w:rPr>
        <w:t>形式，</w:t>
      </w:r>
      <w:r>
        <w:rPr>
          <w:rFonts w:hint="eastAsia" w:ascii="仿宋_GB2312" w:hAnsi="仿宋_GB2312" w:eastAsia="仿宋_GB2312" w:cs="仿宋_GB2312"/>
          <w:color w:val="auto"/>
          <w:sz w:val="24"/>
          <w:szCs w:val="24"/>
          <w:highlight w:val="none"/>
          <w:lang w:val="en-US" w:eastAsia="zh-CN"/>
        </w:rPr>
        <w:t>应</w:t>
      </w:r>
      <w:r>
        <w:rPr>
          <w:rFonts w:hint="eastAsia" w:ascii="仿宋_GB2312" w:hAnsi="仿宋_GB2312" w:eastAsia="仿宋_GB2312" w:cs="仿宋_GB2312"/>
          <w:color w:val="auto"/>
          <w:sz w:val="24"/>
          <w:szCs w:val="24"/>
          <w:highlight w:val="none"/>
        </w:rPr>
        <w:t>提供</w:t>
      </w:r>
      <w:r>
        <w:rPr>
          <w:rFonts w:hint="eastAsia" w:ascii="仿宋_GB2312" w:hAnsi="仿宋_GB2312" w:eastAsia="仿宋_GB2312" w:cs="仿宋_GB2312"/>
          <w:color w:val="auto"/>
          <w:sz w:val="24"/>
          <w:szCs w:val="24"/>
          <w:highlight w:val="none"/>
          <w:lang w:val="en-US" w:eastAsia="zh-CN"/>
        </w:rPr>
        <w:t>转账凭证</w:t>
      </w:r>
      <w:r>
        <w:rPr>
          <w:rFonts w:hint="eastAsia" w:ascii="仿宋_GB2312" w:hAnsi="仿宋_GB2312" w:eastAsia="仿宋_GB2312" w:cs="仿宋_GB2312"/>
          <w:color w:val="auto"/>
          <w:sz w:val="24"/>
          <w:szCs w:val="24"/>
          <w:highlight w:val="none"/>
        </w:rPr>
        <w:t>）。</w:t>
      </w:r>
    </w:p>
    <w:p w14:paraId="7E7D8A2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以上相关证明材料须提供彩色复印件并加盖公章，如未提供则相关报价文件均无效。</w:t>
      </w:r>
    </w:p>
    <w:p w14:paraId="7C17D02E">
      <w:pPr>
        <w:spacing w:line="420" w:lineRule="exact"/>
        <w:rPr>
          <w:rFonts w:hint="eastAsia" w:ascii="仿宋_GB2312" w:hAnsi="仿宋_GB2312" w:eastAsia="仿宋_GB2312" w:cs="仿宋_GB2312"/>
          <w:color w:val="auto"/>
          <w:sz w:val="24"/>
          <w:szCs w:val="24"/>
          <w:highlight w:val="none"/>
        </w:rPr>
      </w:pPr>
    </w:p>
    <w:p w14:paraId="3762E5F2">
      <w:pPr>
        <w:spacing w:line="420" w:lineRule="exact"/>
        <w:rPr>
          <w:rFonts w:hint="eastAsia" w:ascii="仿宋_GB2312" w:hAnsi="仿宋_GB2312" w:eastAsia="仿宋_GB2312" w:cs="仿宋_GB2312"/>
          <w:color w:val="auto"/>
          <w:sz w:val="24"/>
          <w:szCs w:val="24"/>
          <w:highlight w:val="none"/>
        </w:rPr>
      </w:pPr>
    </w:p>
    <w:p w14:paraId="628079A2">
      <w:pPr>
        <w:spacing w:line="420" w:lineRule="exact"/>
        <w:rPr>
          <w:rFonts w:hint="eastAsia" w:ascii="仿宋_GB2312" w:hAnsi="仿宋_GB2312" w:eastAsia="仿宋_GB2312" w:cs="仿宋_GB2312"/>
          <w:color w:val="auto"/>
          <w:sz w:val="24"/>
          <w:szCs w:val="24"/>
          <w:highlight w:val="none"/>
        </w:rPr>
      </w:pPr>
    </w:p>
    <w:p w14:paraId="7A30EA65">
      <w:pPr>
        <w:spacing w:line="420" w:lineRule="exact"/>
        <w:rPr>
          <w:rFonts w:hint="eastAsia" w:ascii="仿宋_GB2312" w:hAnsi="仿宋_GB2312" w:eastAsia="仿宋_GB2312" w:cs="仿宋_GB2312"/>
          <w:color w:val="auto"/>
          <w:sz w:val="24"/>
          <w:szCs w:val="24"/>
          <w:highlight w:val="none"/>
        </w:rPr>
      </w:pPr>
    </w:p>
    <w:bookmarkEnd w:id="50"/>
    <w:p w14:paraId="648D24EB">
      <w:pPr>
        <w:spacing w:line="420" w:lineRule="exact"/>
        <w:rPr>
          <w:rFonts w:hint="eastAsia" w:ascii="仿宋_GB2312" w:hAnsi="仿宋_GB2312" w:eastAsia="仿宋_GB2312" w:cs="仿宋_GB2312"/>
          <w:color w:val="auto"/>
          <w:sz w:val="24"/>
          <w:szCs w:val="24"/>
          <w:highlight w:val="none"/>
        </w:rPr>
      </w:pPr>
    </w:p>
    <w:p w14:paraId="343D2B7F">
      <w:pPr>
        <w:pStyle w:val="9"/>
        <w:rPr>
          <w:rFonts w:hint="eastAsia" w:ascii="仿宋_GB2312" w:hAnsi="仿宋_GB2312" w:eastAsia="仿宋_GB2312" w:cs="仿宋_GB2312"/>
          <w:color w:val="auto"/>
          <w:sz w:val="24"/>
          <w:szCs w:val="24"/>
          <w:highlight w:val="none"/>
        </w:rPr>
      </w:pPr>
    </w:p>
    <w:p w14:paraId="16F4C5CF">
      <w:pPr>
        <w:rPr>
          <w:rFonts w:hint="eastAsia" w:ascii="仿宋_GB2312" w:hAnsi="仿宋_GB2312" w:eastAsia="仿宋_GB2312" w:cs="仿宋_GB2312"/>
          <w:color w:val="auto"/>
          <w:sz w:val="24"/>
          <w:szCs w:val="24"/>
          <w:highlight w:val="none"/>
        </w:rPr>
      </w:pPr>
    </w:p>
    <w:p w14:paraId="79723483">
      <w:pPr>
        <w:pStyle w:val="9"/>
        <w:rPr>
          <w:rFonts w:hint="eastAsia" w:ascii="仿宋_GB2312" w:hAnsi="仿宋_GB2312" w:eastAsia="仿宋_GB2312" w:cs="仿宋_GB2312"/>
          <w:color w:val="auto"/>
          <w:sz w:val="24"/>
          <w:szCs w:val="24"/>
          <w:highlight w:val="none"/>
        </w:rPr>
      </w:pPr>
    </w:p>
    <w:p w14:paraId="661F42F4">
      <w:pPr>
        <w:rPr>
          <w:rFonts w:hint="eastAsia" w:ascii="仿宋_GB2312" w:hAnsi="仿宋_GB2312" w:eastAsia="仿宋_GB2312" w:cs="仿宋_GB2312"/>
          <w:color w:val="auto"/>
          <w:sz w:val="24"/>
          <w:szCs w:val="24"/>
          <w:highlight w:val="none"/>
        </w:rPr>
      </w:pPr>
    </w:p>
    <w:p w14:paraId="3F488587">
      <w:pPr>
        <w:pStyle w:val="9"/>
        <w:rPr>
          <w:rFonts w:hint="eastAsia" w:ascii="仿宋_GB2312" w:hAnsi="仿宋_GB2312" w:eastAsia="仿宋_GB2312" w:cs="仿宋_GB2312"/>
          <w:color w:val="auto"/>
          <w:sz w:val="24"/>
          <w:szCs w:val="24"/>
          <w:highlight w:val="none"/>
        </w:rPr>
      </w:pPr>
    </w:p>
    <w:p w14:paraId="08798BAD">
      <w:pPr>
        <w:rPr>
          <w:rFonts w:hint="eastAsia" w:ascii="仿宋_GB2312" w:hAnsi="仿宋_GB2312" w:eastAsia="仿宋_GB2312" w:cs="仿宋_GB2312"/>
          <w:color w:val="auto"/>
          <w:sz w:val="24"/>
          <w:szCs w:val="24"/>
          <w:highlight w:val="none"/>
        </w:rPr>
      </w:pPr>
    </w:p>
    <w:p w14:paraId="377E0260">
      <w:pPr>
        <w:pStyle w:val="9"/>
        <w:rPr>
          <w:rFonts w:hint="eastAsia" w:ascii="仿宋_GB2312" w:hAnsi="仿宋_GB2312" w:eastAsia="仿宋_GB2312" w:cs="仿宋_GB2312"/>
          <w:color w:val="auto"/>
          <w:sz w:val="24"/>
          <w:szCs w:val="24"/>
          <w:highlight w:val="none"/>
        </w:rPr>
      </w:pPr>
    </w:p>
    <w:p w14:paraId="70E3AE0F">
      <w:pPr>
        <w:rPr>
          <w:rFonts w:hint="eastAsia" w:ascii="仿宋_GB2312" w:hAnsi="仿宋_GB2312" w:eastAsia="仿宋_GB2312" w:cs="仿宋_GB2312"/>
          <w:color w:val="auto"/>
          <w:sz w:val="24"/>
          <w:szCs w:val="24"/>
          <w:highlight w:val="none"/>
        </w:rPr>
      </w:pPr>
    </w:p>
    <w:p w14:paraId="4CC933C0">
      <w:pPr>
        <w:pStyle w:val="9"/>
        <w:rPr>
          <w:rFonts w:hint="eastAsia" w:ascii="仿宋_GB2312" w:hAnsi="仿宋_GB2312" w:eastAsia="仿宋_GB2312" w:cs="仿宋_GB2312"/>
          <w:color w:val="auto"/>
          <w:sz w:val="24"/>
          <w:szCs w:val="24"/>
          <w:highlight w:val="none"/>
        </w:rPr>
      </w:pPr>
    </w:p>
    <w:p w14:paraId="1C5BD073">
      <w:pPr>
        <w:rPr>
          <w:rFonts w:hint="eastAsia" w:ascii="仿宋_GB2312" w:hAnsi="仿宋_GB2312" w:eastAsia="仿宋_GB2312" w:cs="仿宋_GB2312"/>
          <w:color w:val="auto"/>
          <w:sz w:val="24"/>
          <w:szCs w:val="24"/>
          <w:highlight w:val="none"/>
        </w:rPr>
      </w:pPr>
    </w:p>
    <w:p w14:paraId="7F941685">
      <w:pPr>
        <w:pStyle w:val="9"/>
        <w:rPr>
          <w:rFonts w:hint="eastAsia" w:ascii="仿宋_GB2312" w:hAnsi="仿宋_GB2312" w:eastAsia="仿宋_GB2312" w:cs="仿宋_GB2312"/>
          <w:color w:val="auto"/>
          <w:sz w:val="24"/>
          <w:szCs w:val="24"/>
          <w:highlight w:val="none"/>
        </w:rPr>
      </w:pPr>
    </w:p>
    <w:p w14:paraId="592BC17C">
      <w:pPr>
        <w:rPr>
          <w:rFonts w:hint="eastAsia" w:ascii="仿宋_GB2312" w:hAnsi="仿宋_GB2312" w:eastAsia="仿宋_GB2312" w:cs="仿宋_GB2312"/>
          <w:color w:val="auto"/>
          <w:sz w:val="24"/>
          <w:szCs w:val="24"/>
          <w:highlight w:val="none"/>
        </w:rPr>
      </w:pPr>
    </w:p>
    <w:p w14:paraId="23BC7F59">
      <w:pPr>
        <w:pStyle w:val="9"/>
        <w:rPr>
          <w:rFonts w:hint="eastAsia" w:ascii="仿宋_GB2312" w:hAnsi="仿宋_GB2312" w:eastAsia="仿宋_GB2312" w:cs="仿宋_GB2312"/>
          <w:color w:val="auto"/>
          <w:sz w:val="24"/>
          <w:szCs w:val="24"/>
          <w:highlight w:val="none"/>
        </w:rPr>
      </w:pPr>
    </w:p>
    <w:p w14:paraId="14017C21">
      <w:pPr>
        <w:rPr>
          <w:rFonts w:hint="eastAsia" w:ascii="仿宋_GB2312" w:hAnsi="仿宋_GB2312" w:eastAsia="仿宋_GB2312" w:cs="仿宋_GB2312"/>
          <w:color w:val="auto"/>
          <w:sz w:val="24"/>
          <w:szCs w:val="24"/>
          <w:highlight w:val="none"/>
        </w:rPr>
      </w:pPr>
    </w:p>
    <w:p w14:paraId="77A104AE">
      <w:pPr>
        <w:pStyle w:val="9"/>
        <w:rPr>
          <w:rFonts w:hint="eastAsia" w:ascii="仿宋_GB2312" w:hAnsi="仿宋_GB2312" w:eastAsia="仿宋_GB2312" w:cs="仿宋_GB2312"/>
          <w:color w:val="auto"/>
          <w:sz w:val="24"/>
          <w:szCs w:val="24"/>
          <w:highlight w:val="none"/>
        </w:rPr>
      </w:pPr>
    </w:p>
    <w:p w14:paraId="709B3A28">
      <w:pPr>
        <w:rPr>
          <w:rFonts w:hint="eastAsia" w:ascii="仿宋_GB2312" w:hAnsi="仿宋_GB2312" w:eastAsia="仿宋_GB2312" w:cs="仿宋_GB2312"/>
          <w:color w:val="auto"/>
          <w:sz w:val="24"/>
          <w:szCs w:val="24"/>
          <w:highlight w:val="none"/>
        </w:rPr>
      </w:pPr>
    </w:p>
    <w:p w14:paraId="536704D7">
      <w:pPr>
        <w:pStyle w:val="9"/>
        <w:rPr>
          <w:rFonts w:hint="eastAsia" w:ascii="仿宋_GB2312" w:hAnsi="仿宋_GB2312" w:eastAsia="仿宋_GB2312" w:cs="仿宋_GB2312"/>
          <w:color w:val="auto"/>
          <w:sz w:val="24"/>
          <w:szCs w:val="24"/>
          <w:highlight w:val="none"/>
        </w:rPr>
      </w:pPr>
    </w:p>
    <w:p w14:paraId="3AE47DDE">
      <w:pPr>
        <w:rPr>
          <w:rFonts w:hint="eastAsia" w:ascii="仿宋_GB2312" w:hAnsi="仿宋_GB2312" w:eastAsia="仿宋_GB2312" w:cs="仿宋_GB2312"/>
          <w:color w:val="auto"/>
          <w:sz w:val="24"/>
          <w:szCs w:val="24"/>
          <w:highlight w:val="none"/>
        </w:rPr>
      </w:pPr>
    </w:p>
    <w:p w14:paraId="7533117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bookmarkStart w:id="172" w:name="_Toc29398"/>
      <w:r>
        <w:rPr>
          <w:rFonts w:hint="eastAsia" w:ascii="黑体" w:hAnsi="黑体" w:eastAsia="黑体" w:cs="黑体"/>
          <w:b/>
          <w:bCs w:val="0"/>
          <w:color w:val="auto"/>
          <w:sz w:val="32"/>
          <w:szCs w:val="32"/>
          <w:highlight w:val="none"/>
          <w:lang w:val="en-US" w:eastAsia="zh-CN"/>
        </w:rPr>
        <w:t>碎石采购合同（合同样式）</w:t>
      </w:r>
      <w:bookmarkEnd w:id="172"/>
    </w:p>
    <w:p w14:paraId="7E8FF952">
      <w:pPr>
        <w:keepNext w:val="0"/>
        <w:keepLines w:val="0"/>
        <w:pageBreakBefore w:val="0"/>
        <w:kinsoku/>
        <w:overflowPunct/>
        <w:topLinePunct w:val="0"/>
        <w:autoSpaceDE/>
        <w:autoSpaceDN/>
        <w:bidi w:val="0"/>
        <w:adjustRightInd/>
        <w:snapToGrid w:val="0"/>
        <w:spacing w:line="500" w:lineRule="exact"/>
        <w:textAlignment w:val="auto"/>
        <w:rPr>
          <w:rFonts w:hint="eastAsia" w:ascii="仿宋_GB2312" w:hAnsi="仿宋_GB2312" w:eastAsia="仿宋_GB2312" w:cs="仿宋_GB2312"/>
          <w:b/>
          <w:color w:val="auto"/>
          <w:sz w:val="28"/>
          <w:szCs w:val="28"/>
          <w:highlight w:val="none"/>
        </w:rPr>
      </w:pPr>
    </w:p>
    <w:p w14:paraId="4C13EE17">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甲方（买受人）</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赣州市交通投资集团有限责任公司</w:t>
      </w:r>
    </w:p>
    <w:p w14:paraId="3F0D8030">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住所地：江西省赣州市章贡区章江南大道18号豪德银座A座18楼</w:t>
      </w:r>
    </w:p>
    <w:p w14:paraId="0735143A">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统一社会信用代码：91360700767042062M</w:t>
      </w:r>
    </w:p>
    <w:p w14:paraId="316C2F04">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法定代表人/负责人：何小明</w:t>
      </w:r>
    </w:p>
    <w:p w14:paraId="31440D56">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
          <w:bCs/>
          <w:color w:val="auto"/>
          <w:sz w:val="28"/>
          <w:szCs w:val="28"/>
          <w:highlight w:val="none"/>
          <w:u w:val="none"/>
          <w:lang w:val="en-US" w:eastAsia="zh-CN"/>
        </w:rPr>
        <w:t>联系电话：0797-9198198</w:t>
      </w:r>
    </w:p>
    <w:p w14:paraId="505E1254">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val="0"/>
          <w:bCs/>
          <w:color w:val="auto"/>
          <w:sz w:val="24"/>
          <w:szCs w:val="24"/>
          <w:highlight w:val="none"/>
          <w:lang w:val="en-US" w:eastAsia="zh-CN"/>
        </w:rPr>
      </w:pPr>
    </w:p>
    <w:p w14:paraId="2114A5CD">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乙方（出卖人）：</w:t>
      </w:r>
    </w:p>
    <w:p w14:paraId="38ABE158">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住所地：</w:t>
      </w:r>
    </w:p>
    <w:p w14:paraId="7FBB71FC">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统一社会信用代码：</w:t>
      </w:r>
    </w:p>
    <w:p w14:paraId="13E6A09D">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法定代表人/负责人：</w:t>
      </w:r>
    </w:p>
    <w:p w14:paraId="07E61A5B">
      <w:pPr>
        <w:keepNext w:val="0"/>
        <w:keepLines w:val="0"/>
        <w:pageBreakBefore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联系电话：</w:t>
      </w:r>
    </w:p>
    <w:p w14:paraId="2A04BE2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firstLine="496" w:firstLineChars="200"/>
        <w:jc w:val="left"/>
        <w:textAlignment w:val="auto"/>
        <w:rPr>
          <w:rFonts w:hint="eastAsia" w:ascii="仿宋_GB2312" w:hAnsi="仿宋_GB2312" w:eastAsia="仿宋_GB2312" w:cs="仿宋_GB2312"/>
          <w:i w:val="0"/>
          <w:iCs w:val="0"/>
          <w:caps w:val="0"/>
          <w:color w:val="auto"/>
          <w:spacing w:val="4"/>
          <w:kern w:val="2"/>
          <w:sz w:val="24"/>
          <w:szCs w:val="24"/>
          <w:highlight w:val="none"/>
          <w:shd w:val="clear" w:color="auto" w:fill="FFFFFF"/>
          <w:lang w:val="en-US" w:eastAsia="zh-CN" w:bidi="ar-SA"/>
        </w:rPr>
      </w:pPr>
    </w:p>
    <w:p w14:paraId="59D2EB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firstLine="436" w:firstLineChars="200"/>
        <w:jc w:val="left"/>
        <w:textAlignment w:val="auto"/>
        <w:rPr>
          <w:rFonts w:hint="eastAsia" w:ascii="宋体" w:hAnsi="宋体" w:eastAsia="宋体" w:cs="宋体"/>
          <w:i w:val="0"/>
          <w:iCs w:val="0"/>
          <w:caps w:val="0"/>
          <w:color w:val="auto"/>
          <w:spacing w:val="4"/>
          <w:kern w:val="2"/>
          <w:sz w:val="21"/>
          <w:szCs w:val="21"/>
          <w:highlight w:val="none"/>
          <w:shd w:val="clear" w:color="auto" w:fill="FFFFFF"/>
          <w:lang w:val="en-US" w:eastAsia="zh-CN" w:bidi="ar-SA"/>
        </w:rPr>
      </w:pPr>
      <w:r>
        <w:rPr>
          <w:rFonts w:hint="eastAsia" w:ascii="宋体" w:hAnsi="宋体" w:eastAsia="宋体" w:cs="宋体"/>
          <w:i w:val="0"/>
          <w:iCs w:val="0"/>
          <w:caps w:val="0"/>
          <w:color w:val="auto"/>
          <w:spacing w:val="4"/>
          <w:kern w:val="2"/>
          <w:sz w:val="21"/>
          <w:szCs w:val="21"/>
          <w:highlight w:val="none"/>
          <w:shd w:val="clear" w:color="auto" w:fill="FFFFFF"/>
          <w:lang w:val="en-US" w:eastAsia="zh-CN" w:bidi="ar-SA"/>
        </w:rPr>
        <w:t>根据《中华人民共和国民法典》及其他有关法律、法规之规定，甲乙双方遵循公平、自愿、诚实信用的原则，在协商一致的基础上，就乙方向甲方出售下列货物达成协议如下：</w:t>
      </w:r>
    </w:p>
    <w:p w14:paraId="5C7855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i w:val="0"/>
          <w:iCs w:val="0"/>
          <w:caps w:val="0"/>
          <w:color w:val="auto"/>
          <w:spacing w:val="4"/>
          <w:sz w:val="21"/>
          <w:szCs w:val="21"/>
          <w:highlight w:val="none"/>
          <w:shd w:val="clear" w:color="auto" w:fill="FFFFFF"/>
        </w:rPr>
        <w:t>一</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货物名称、</w:t>
      </w:r>
      <w:r>
        <w:rPr>
          <w:rStyle w:val="24"/>
          <w:rFonts w:hint="eastAsia" w:ascii="宋体" w:hAnsi="宋体" w:eastAsia="宋体" w:cs="宋体"/>
          <w:i w:val="0"/>
          <w:iCs w:val="0"/>
          <w:caps w:val="0"/>
          <w:color w:val="auto"/>
          <w:spacing w:val="4"/>
          <w:sz w:val="21"/>
          <w:szCs w:val="21"/>
          <w:highlight w:val="none"/>
          <w:shd w:val="clear" w:color="auto" w:fill="FFFFFF"/>
          <w:lang w:eastAsia="zh-CN"/>
        </w:rPr>
        <w:t>规格</w:t>
      </w:r>
      <w:r>
        <w:rPr>
          <w:rStyle w:val="24"/>
          <w:rFonts w:hint="eastAsia" w:ascii="宋体" w:hAnsi="宋体" w:eastAsia="宋体" w:cs="宋体"/>
          <w:i w:val="0"/>
          <w:iCs w:val="0"/>
          <w:caps w:val="0"/>
          <w:color w:val="auto"/>
          <w:spacing w:val="4"/>
          <w:sz w:val="21"/>
          <w:szCs w:val="21"/>
          <w:highlight w:val="none"/>
          <w:shd w:val="clear" w:color="auto" w:fill="FFFFFF"/>
        </w:rPr>
        <w:t>、价格</w:t>
      </w:r>
    </w:p>
    <w:tbl>
      <w:tblPr>
        <w:tblStyle w:val="21"/>
        <w:tblW w:w="8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609"/>
        <w:gridCol w:w="1164"/>
        <w:gridCol w:w="1128"/>
        <w:gridCol w:w="1170"/>
        <w:gridCol w:w="1222"/>
        <w:gridCol w:w="1245"/>
        <w:gridCol w:w="722"/>
      </w:tblGrid>
      <w:tr w14:paraId="382F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5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609" w:type="dxa"/>
            <w:tcBorders>
              <w:top w:val="single" w:color="000000" w:sz="4" w:space="0"/>
              <w:left w:val="single" w:color="000000" w:sz="4" w:space="0"/>
              <w:bottom w:val="nil"/>
              <w:right w:val="single" w:color="000000" w:sz="4" w:space="0"/>
            </w:tcBorders>
            <w:shd w:val="clear" w:color="auto" w:fill="auto"/>
            <w:noWrap/>
            <w:vAlign w:val="center"/>
          </w:tcPr>
          <w:p w14:paraId="25EE9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材料名称</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5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信丰</w:t>
            </w:r>
            <w:r>
              <w:rPr>
                <w:rFonts w:hint="eastAsia" w:ascii="宋体" w:hAnsi="宋体" w:eastAsia="宋体" w:cs="宋体"/>
                <w:i w:val="0"/>
                <w:iCs w:val="0"/>
                <w:color w:val="auto"/>
                <w:kern w:val="0"/>
                <w:sz w:val="20"/>
                <w:szCs w:val="20"/>
                <w:highlight w:val="none"/>
                <w:u w:val="none"/>
                <w:lang w:val="en-US" w:eastAsia="zh-CN" w:bidi="ar"/>
              </w:rPr>
              <w:t>基地</w:t>
            </w:r>
          </w:p>
          <w:p w14:paraId="348BC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预估数量（吨）</w:t>
            </w:r>
          </w:p>
        </w:tc>
        <w:tc>
          <w:tcPr>
            <w:tcW w:w="1128" w:type="dxa"/>
            <w:tcBorders>
              <w:top w:val="single" w:color="000000" w:sz="4" w:space="0"/>
              <w:left w:val="single" w:color="000000" w:sz="4" w:space="0"/>
              <w:bottom w:val="single" w:color="000000" w:sz="4" w:space="0"/>
              <w:right w:val="nil"/>
            </w:tcBorders>
            <w:shd w:val="clear" w:color="auto" w:fill="auto"/>
            <w:vAlign w:val="center"/>
          </w:tcPr>
          <w:p w14:paraId="7AE66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综合单价</w:t>
            </w:r>
          </w:p>
          <w:p w14:paraId="69E21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(不含税)</w:t>
            </w:r>
          </w:p>
          <w:p w14:paraId="515BD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(元/吨)</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6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综合单价</w:t>
            </w:r>
          </w:p>
          <w:p w14:paraId="1E864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(含税)</w:t>
            </w:r>
          </w:p>
          <w:p w14:paraId="1EB46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(元/吨)</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8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14:paraId="1F680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(不含税)</w:t>
            </w:r>
          </w:p>
          <w:p w14:paraId="56C01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5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14:paraId="68ADF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(含税)</w:t>
            </w:r>
          </w:p>
          <w:p w14:paraId="5941F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2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14:paraId="5857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011FF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4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5~10mm玄武岩</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B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7429.34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5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7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0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B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722" w:type="dxa"/>
            <w:vMerge w:val="restart"/>
            <w:tcBorders>
              <w:top w:val="single" w:color="000000" w:sz="4" w:space="0"/>
              <w:left w:val="single" w:color="000000" w:sz="4" w:space="0"/>
              <w:right w:val="single" w:color="000000" w:sz="4" w:space="0"/>
            </w:tcBorders>
            <w:shd w:val="clear" w:color="auto" w:fill="auto"/>
            <w:noWrap/>
            <w:vAlign w:val="center"/>
          </w:tcPr>
          <w:p w14:paraId="22800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r>
      <w:tr w14:paraId="495E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41968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0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10~15mm玄武岩</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9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6191.15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7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D4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B6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06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06D5DCF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6516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241D6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9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0~3mm石屑</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F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7429.76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6A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725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33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41222C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2E1B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1DC25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A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0~5mm碎石</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6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15320.22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F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03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71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57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430E447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0338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0EC31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1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5~10mm碎石</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6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5731.05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1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35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7B4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C2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5AED56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5738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13F4E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3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10~15mm碎石</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0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7269.56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3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3AF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07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28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18D273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17DA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auto" w:sz="4" w:space="0"/>
              <w:right w:val="single" w:color="000000" w:sz="4" w:space="0"/>
            </w:tcBorders>
            <w:shd w:val="clear" w:color="auto" w:fill="auto"/>
            <w:noWrap/>
            <w:vAlign w:val="center"/>
          </w:tcPr>
          <w:p w14:paraId="13D38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0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15~20mm碎石</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2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13498.92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5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BD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9A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E86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4A883E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127D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09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0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D0A1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20~30mm碎石</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E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u w:val="none"/>
                <w:lang w:val="en-US" w:eastAsia="zh-CN" w:bidi="ar"/>
              </w:rPr>
              <w:t xml:space="preserve">1424.31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2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15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37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1F7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40EAEA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28D4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3B6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9</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16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机制砂</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EB2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8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3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0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1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3D963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r>
      <w:tr w14:paraId="7369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242FD3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C6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片石</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6DB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A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CC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96E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10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325814B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7C54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518" w:type="dxa"/>
            <w:tcBorders>
              <w:top w:val="nil"/>
              <w:left w:val="single" w:color="000000" w:sz="4" w:space="0"/>
              <w:bottom w:val="single" w:color="000000" w:sz="4" w:space="0"/>
              <w:right w:val="single" w:color="000000" w:sz="4" w:space="0"/>
            </w:tcBorders>
            <w:shd w:val="clear" w:color="auto" w:fill="auto"/>
            <w:noWrap/>
            <w:vAlign w:val="center"/>
          </w:tcPr>
          <w:p w14:paraId="61158E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11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09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120目矿粉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EB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2887.74</w:t>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3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C5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104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D6F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right w:val="single" w:color="000000" w:sz="4" w:space="0"/>
            </w:tcBorders>
            <w:shd w:val="clear" w:color="auto" w:fill="auto"/>
            <w:noWrap/>
            <w:vAlign w:val="center"/>
          </w:tcPr>
          <w:p w14:paraId="2FB63D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14:paraId="61B7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2127" w:type="dxa"/>
            <w:gridSpan w:val="2"/>
            <w:tcBorders>
              <w:top w:val="nil"/>
              <w:left w:val="single" w:color="000000" w:sz="4" w:space="0"/>
              <w:bottom w:val="single" w:color="000000" w:sz="4" w:space="0"/>
              <w:right w:val="single" w:color="000000" w:sz="4" w:space="0"/>
            </w:tcBorders>
            <w:shd w:val="clear" w:color="auto" w:fill="auto"/>
            <w:noWrap/>
            <w:vAlign w:val="center"/>
          </w:tcPr>
          <w:p w14:paraId="1B8FE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689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2"/>
                <w:sz w:val="22"/>
                <w:szCs w:val="22"/>
                <w:u w:val="none"/>
                <w:lang w:val="en-US" w:eastAsia="zh-CN" w:bidi="ar-SA"/>
              </w:rPr>
            </w:pPr>
            <w:r>
              <w:rPr>
                <w:rFonts w:hint="eastAsia" w:ascii="宋体" w:hAnsi="宋体" w:cs="宋体"/>
                <w:b/>
                <w:bCs/>
                <w:i w:val="0"/>
                <w:iCs w:val="0"/>
                <w:color w:val="auto"/>
                <w:kern w:val="0"/>
                <w:sz w:val="20"/>
                <w:szCs w:val="20"/>
                <w:highlight w:val="none"/>
                <w:u w:val="none"/>
                <w:lang w:val="en-US" w:eastAsia="zh-CN" w:bidi="ar"/>
              </w:rPr>
              <w:t>67182.05</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9DA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AB7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91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ED7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722" w:type="dxa"/>
            <w:vMerge w:val="continue"/>
            <w:tcBorders>
              <w:left w:val="single" w:color="000000" w:sz="4" w:space="0"/>
              <w:bottom w:val="single" w:color="000000" w:sz="4" w:space="0"/>
              <w:right w:val="single" w:color="000000" w:sz="4" w:space="0"/>
            </w:tcBorders>
            <w:shd w:val="clear" w:color="auto" w:fill="auto"/>
            <w:noWrap/>
            <w:vAlign w:val="center"/>
          </w:tcPr>
          <w:p w14:paraId="26F455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bl>
    <w:p w14:paraId="10C0942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firstLine="438" w:firstLineChars="200"/>
        <w:jc w:val="left"/>
        <w:textAlignment w:val="auto"/>
        <w:rPr>
          <w:rFonts w:hint="eastAsia" w:ascii="宋体" w:hAnsi="宋体" w:eastAsia="宋体" w:cs="宋体"/>
          <w:b/>
          <w:bCs/>
          <w:i w:val="0"/>
          <w:iCs w:val="0"/>
          <w:caps w:val="0"/>
          <w:color w:val="auto"/>
          <w:spacing w:val="4"/>
          <w:kern w:val="2"/>
          <w:sz w:val="21"/>
          <w:szCs w:val="21"/>
          <w:highlight w:val="none"/>
          <w:shd w:val="clear" w:color="auto" w:fill="FFFFFF"/>
          <w:lang w:val="en-US" w:eastAsia="zh-CN" w:bidi="ar-SA"/>
        </w:rPr>
      </w:pPr>
      <w:r>
        <w:rPr>
          <w:rFonts w:hint="eastAsia" w:ascii="宋体" w:hAnsi="宋体" w:eastAsia="宋体" w:cs="宋体"/>
          <w:b/>
          <w:bCs/>
          <w:i w:val="0"/>
          <w:iCs w:val="0"/>
          <w:caps w:val="0"/>
          <w:color w:val="auto"/>
          <w:spacing w:val="4"/>
          <w:kern w:val="2"/>
          <w:sz w:val="21"/>
          <w:szCs w:val="21"/>
          <w:highlight w:val="none"/>
          <w:shd w:val="clear" w:color="auto" w:fill="FFFFFF"/>
          <w:lang w:val="en-US" w:eastAsia="zh-CN" w:bidi="ar-SA"/>
        </w:rPr>
        <w:t>特别约定：以上表格中所载明的单价为固定单价，不因市场等任何因素而调整。数量为签约时预估数量，含税签约合同总价系根据预估数量推算所得，并非最终支付价款，甲方应支付的最终合同价款应根据乙方实际供货合规数量办理最终结算确定为准。</w:t>
      </w:r>
    </w:p>
    <w:p w14:paraId="63BC671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二</w:t>
      </w:r>
      <w:r>
        <w:rPr>
          <w:rStyle w:val="24"/>
          <w:rFonts w:hint="eastAsia" w:ascii="宋体" w:hAnsi="宋体" w:eastAsia="宋体" w:cs="宋体"/>
          <w:i w:val="0"/>
          <w:iCs w:val="0"/>
          <w:caps w:val="0"/>
          <w:color w:val="auto"/>
          <w:spacing w:val="4"/>
          <w:sz w:val="21"/>
          <w:szCs w:val="21"/>
          <w:highlight w:val="none"/>
          <w:shd w:val="clear" w:color="auto" w:fill="FFFFFF"/>
        </w:rPr>
        <w:t>、质量要求</w:t>
      </w:r>
    </w:p>
    <w:p w14:paraId="4C5AE57A">
      <w:pPr>
        <w:pStyle w:val="19"/>
        <w:shd w:val="clear" w:color="auto" w:fill="FFFFFF"/>
        <w:snapToGrid w:val="0"/>
        <w:spacing w:before="0" w:beforeAutospacing="0" w:after="0" w:afterAutospacing="0" w:line="500" w:lineRule="exact"/>
        <w:ind w:firstLine="436" w:firstLineChars="200"/>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（一）货物的质量标准及技术要求，如有国家标准的则按国家标准执行，如无国家标准的则按行业标准执行，如乙方提供了样品的则应符合样品标准，且同时应满足甲方的要求。</w:t>
      </w:r>
    </w:p>
    <w:p w14:paraId="355E104A">
      <w:pPr>
        <w:pStyle w:val="19"/>
        <w:shd w:val="clear" w:color="auto" w:fill="FFFFFF"/>
        <w:snapToGrid w:val="0"/>
        <w:spacing w:before="0" w:beforeAutospacing="0" w:after="0" w:afterAutospacing="0" w:line="500" w:lineRule="exact"/>
        <w:ind w:firstLine="436" w:firstLineChars="200"/>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（二）乙方承诺销售给甲方的货物全部符合</w:t>
      </w:r>
      <w:r>
        <w:rPr>
          <w:rFonts w:hint="eastAsia" w:ascii="宋体" w:hAnsi="宋体" w:eastAsia="宋体" w:cs="宋体"/>
          <w:color w:val="auto"/>
          <w:spacing w:val="4"/>
          <w:sz w:val="21"/>
          <w:szCs w:val="21"/>
          <w:highlight w:val="none"/>
          <w:shd w:val="clear" w:color="auto" w:fill="FFFFFF"/>
          <w:lang w:val="en-US" w:eastAsia="zh-CN"/>
        </w:rPr>
        <w:t>本合同</w:t>
      </w:r>
      <w:r>
        <w:rPr>
          <w:rFonts w:hint="eastAsia" w:ascii="宋体" w:hAnsi="宋体" w:eastAsia="宋体" w:cs="宋体"/>
          <w:color w:val="auto"/>
          <w:spacing w:val="4"/>
          <w:sz w:val="21"/>
          <w:szCs w:val="21"/>
          <w:highlight w:val="none"/>
          <w:shd w:val="clear" w:color="auto" w:fill="FFFFFF"/>
        </w:rPr>
        <w:t>约定的质量要求，如货物按通常标准有相应检验证明和货物合格证的，乙方应随同货物一同交付给甲方。</w:t>
      </w:r>
    </w:p>
    <w:p w14:paraId="1C81D0BD">
      <w:pPr>
        <w:pStyle w:val="19"/>
        <w:shd w:val="clear" w:color="auto" w:fill="FFFFFF"/>
        <w:snapToGrid w:val="0"/>
        <w:spacing w:before="0" w:beforeAutospacing="0" w:after="0" w:afterAutospacing="0" w:line="500" w:lineRule="exact"/>
        <w:ind w:firstLine="436" w:firstLineChars="200"/>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（三）如本合同货物涉及需要安装、调试的，则安装、调试工序必须严格按照相关规范及设计图纸（如有）要求进行作业。</w:t>
      </w:r>
    </w:p>
    <w:p w14:paraId="520653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eastAsia="zh-CN"/>
        </w:rPr>
      </w:pP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color w:val="auto"/>
          <w:spacing w:val="4"/>
          <w:kern w:val="0"/>
          <w:sz w:val="21"/>
          <w:szCs w:val="21"/>
          <w:highlight w:val="none"/>
          <w:shd w:val="clear" w:color="auto" w:fill="FFFFFF"/>
        </w:rPr>
        <w:t>四</w:t>
      </w:r>
      <w:r>
        <w:rPr>
          <w:rFonts w:hint="eastAsia" w:ascii="宋体" w:hAnsi="宋体" w:eastAsia="宋体" w:cs="宋体"/>
          <w:i w:val="0"/>
          <w:iCs w:val="0"/>
          <w:caps w:val="0"/>
          <w:color w:val="auto"/>
          <w:spacing w:val="4"/>
          <w:sz w:val="21"/>
          <w:szCs w:val="21"/>
          <w:highlight w:val="none"/>
          <w:shd w:val="clear" w:color="auto" w:fill="FFFFFF"/>
          <w:lang w:eastAsia="zh-CN"/>
        </w:rPr>
        <w:t>）乙方应保证其交付的产品</w:t>
      </w:r>
      <w:r>
        <w:rPr>
          <w:rFonts w:hint="eastAsia" w:ascii="宋体" w:hAnsi="宋体" w:eastAsia="宋体" w:cs="宋体"/>
          <w:i w:val="0"/>
          <w:iCs w:val="0"/>
          <w:caps w:val="0"/>
          <w:color w:val="auto"/>
          <w:spacing w:val="4"/>
          <w:sz w:val="21"/>
          <w:szCs w:val="21"/>
          <w:highlight w:val="none"/>
          <w:shd w:val="clear" w:color="auto" w:fill="FFFFFF"/>
          <w:lang w:val="en-US" w:eastAsia="zh-CN"/>
        </w:rPr>
        <w:t>必须</w:t>
      </w:r>
      <w:r>
        <w:rPr>
          <w:rFonts w:hint="eastAsia" w:ascii="宋体" w:hAnsi="宋体" w:eastAsia="宋体" w:cs="宋体"/>
          <w:i w:val="0"/>
          <w:iCs w:val="0"/>
          <w:caps w:val="0"/>
          <w:color w:val="auto"/>
          <w:spacing w:val="4"/>
          <w:sz w:val="21"/>
          <w:szCs w:val="21"/>
          <w:highlight w:val="none"/>
          <w:shd w:val="clear" w:color="auto" w:fill="FFFFFF"/>
          <w:lang w:eastAsia="zh-CN"/>
        </w:rPr>
        <w:t>符合</w:t>
      </w:r>
      <w:r>
        <w:rPr>
          <w:rFonts w:hint="eastAsia" w:ascii="宋体" w:hAnsi="宋体" w:eastAsia="宋体" w:cs="宋体"/>
          <w:i w:val="0"/>
          <w:iCs w:val="0"/>
          <w:caps w:val="0"/>
          <w:color w:val="auto"/>
          <w:spacing w:val="4"/>
          <w:sz w:val="21"/>
          <w:szCs w:val="21"/>
          <w:highlight w:val="none"/>
          <w:shd w:val="clear" w:color="auto" w:fill="FFFFFF"/>
          <w:lang w:val="en-US" w:eastAsia="zh-CN"/>
        </w:rPr>
        <w:t>上述质量要求</w:t>
      </w:r>
      <w:r>
        <w:rPr>
          <w:rFonts w:hint="eastAsia" w:ascii="宋体" w:hAnsi="宋体" w:eastAsia="宋体" w:cs="宋体"/>
          <w:i w:val="0"/>
          <w:iCs w:val="0"/>
          <w:caps w:val="0"/>
          <w:color w:val="auto"/>
          <w:spacing w:val="4"/>
          <w:sz w:val="21"/>
          <w:szCs w:val="21"/>
          <w:highlight w:val="none"/>
          <w:shd w:val="clear" w:color="auto" w:fill="FFFFFF"/>
          <w:lang w:eastAsia="zh-CN"/>
        </w:rPr>
        <w:t>：若货物有质量问题，乙方应无条件退换货物，并承担甲方因此所受到的所有损失。</w:t>
      </w:r>
    </w:p>
    <w:p w14:paraId="5FB5A470">
      <w:pPr>
        <w:numPr>
          <w:ilvl w:val="0"/>
          <w:numId w:val="2"/>
        </w:numPr>
        <w:ind w:firstLine="436" w:firstLineChars="200"/>
        <w:rPr>
          <w:rFonts w:hint="eastAsia" w:ascii="宋体" w:hAnsi="宋体" w:eastAsia="宋体" w:cs="宋体"/>
          <w:color w:val="auto"/>
          <w:spacing w:val="4"/>
          <w:kern w:val="0"/>
          <w:sz w:val="21"/>
          <w:szCs w:val="21"/>
          <w:highlight w:val="none"/>
          <w:shd w:val="clear" w:color="auto" w:fill="FFFFFF"/>
        </w:rPr>
      </w:pPr>
      <w:r>
        <w:rPr>
          <w:rFonts w:hint="eastAsia" w:ascii="宋体" w:hAnsi="宋体" w:eastAsia="宋体" w:cs="宋体"/>
          <w:color w:val="auto"/>
          <w:spacing w:val="4"/>
          <w:kern w:val="0"/>
          <w:sz w:val="21"/>
          <w:szCs w:val="21"/>
          <w:highlight w:val="none"/>
          <w:shd w:val="clear" w:color="auto" w:fill="FFFFFF"/>
        </w:rPr>
        <w:t>技术要求</w:t>
      </w:r>
    </w:p>
    <w:tbl>
      <w:tblPr>
        <w:tblStyle w:val="21"/>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983"/>
        <w:gridCol w:w="2220"/>
        <w:gridCol w:w="756"/>
        <w:gridCol w:w="1464"/>
        <w:gridCol w:w="1524"/>
        <w:gridCol w:w="1200"/>
      </w:tblGrid>
      <w:tr w14:paraId="43AC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0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2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5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技术标准及质量要求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6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3DDB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F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C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粗集料</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93ED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上面层粗集料采用玄武岩石料，下面层、上基层粗集料采用砂岩等石料，粗集料质量应符合《公路沥青路面施工技术规范》（JTG F40-2004）表4.8.2和表4.8.5的规定，沥青混合料用粗集料粒径规格应符合《公路沥青路面施工技术规范》（JTG F40-2004）表4.8.3的规定。</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22E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817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61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B5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3A9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上下面层、上基层粗集料质量技术要求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303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414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58A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73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17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2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8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C22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D119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73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86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36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F1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0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上面层</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F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下面层/上基层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4D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905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F0A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69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E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石料压碎值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7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9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26</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2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28</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4A9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8A2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D5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96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5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洛山矶磨耗损失</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2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B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28</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8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63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F16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E0E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24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D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表面相对密度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ABC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8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2.60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8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2.50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644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930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AC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C6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E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吸水率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B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C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8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18E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1B4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90A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11F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与沥青的粘附性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E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级</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0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5</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7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36F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C06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172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1DA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E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坚固性</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1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C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E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1B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3DA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509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B23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B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针片状颗粒含量                                                                                                  其中粒径大于9.5㎜                                                                                               其中粒径小于9.5㎜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p w14:paraId="1325D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w:t>
            </w:r>
          </w:p>
          <w:p w14:paraId="395CB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                    </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0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15</w:t>
            </w:r>
          </w:p>
          <w:p w14:paraId="5EBFB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12</w:t>
            </w:r>
          </w:p>
          <w:p w14:paraId="131BE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4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18</w:t>
            </w:r>
          </w:p>
          <w:p w14:paraId="7BD1C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不大于 15</w:t>
            </w:r>
          </w:p>
          <w:p w14:paraId="2D213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20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B2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DC7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9A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C22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9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水洗法&lt;0.075㎜颗粒含量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B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D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9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31B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FB1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AC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20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软石含量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5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7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B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77D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814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89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488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E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石料磨光值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D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PSV</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0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42</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6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42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8BE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48E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B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F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细集料</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C3E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上面层细集料采用玄武岩轧制的机制砂，下面层、上基层采用砂岩细集料。细集料应洁净、干燥、无风化、无杂质并有适当的颗粒级配，其质量符合下表的规定。                                                                                    细集料规格应根据集料种类分别满足《公路沥青路面施工技术规范》（JTG F40-2004）表4.9.3和表4.9.4的规定。</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D2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73F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A58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A0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0A0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沥青混合料用细集料质量要求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77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9A9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B73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7CD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F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5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2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技术要求</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27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99A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18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442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B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表面相对密度</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547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0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不小于2.5（玄武岩2.6）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0B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D39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570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F6C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B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含泥量（小于0.075㎜颗粒含量）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3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5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不大于 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9AC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24E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179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C0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D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砂当量</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B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2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不小于 60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215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643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8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C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矿粉</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E953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沥青混合料的矿粉必须采用强基性岩石等憎水性石料磨细得到的矿粉，原石料中的泥土杂质应除净。矿粉应干燥、洁净，能自由地从矿粉仓流出，其质量应符合《公路沥青路面施工技术规范》(JTG F40-2004)表 4.10.1 中高速公路及一级路的规定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772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14:paraId="7D96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9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B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片石</w:t>
            </w:r>
          </w:p>
        </w:tc>
        <w:tc>
          <w:tcPr>
            <w:tcW w:w="5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E4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岩种最好为花岗岩、石灰石岩，不能为山片石。石料应质地坚硬，强度不低于30Mpa，岩种应符合设计要求，无风化、裂缝；毛石中部厚度不小于200mm；料石的加工细度应符合设计要求，污垢、水锈使用前应用水冲洗干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DA5D">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bl>
    <w:p w14:paraId="35E61AB6">
      <w:pPr>
        <w:widowControl w:val="0"/>
        <w:numPr>
          <w:ilvl w:val="0"/>
          <w:numId w:val="0"/>
        </w:numPr>
        <w:jc w:val="both"/>
        <w:rPr>
          <w:rFonts w:hint="eastAsia" w:ascii="宋体" w:hAnsi="宋体" w:eastAsia="宋体" w:cs="宋体"/>
          <w:color w:val="auto"/>
          <w:spacing w:val="4"/>
          <w:kern w:val="0"/>
          <w:sz w:val="21"/>
          <w:szCs w:val="21"/>
          <w:highlight w:val="none"/>
          <w:shd w:val="clear" w:color="auto" w:fill="FFFFFF"/>
        </w:rPr>
      </w:pPr>
    </w:p>
    <w:p w14:paraId="3DD320CC">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8" w:firstLineChars="200"/>
        <w:textAlignment w:val="auto"/>
        <w:rPr>
          <w:rStyle w:val="24"/>
          <w:rFonts w:hint="eastAsia" w:ascii="宋体" w:hAnsi="宋体" w:eastAsia="宋体" w:cs="宋体"/>
          <w:color w:val="auto"/>
          <w:spacing w:val="4"/>
          <w:sz w:val="21"/>
          <w:szCs w:val="21"/>
          <w:highlight w:val="none"/>
          <w:shd w:val="clear" w:color="auto" w:fill="FFFFFF"/>
          <w:lang w:val="en-US" w:eastAsia="zh-CN"/>
        </w:rPr>
      </w:pPr>
      <w:r>
        <w:rPr>
          <w:rStyle w:val="24"/>
          <w:rFonts w:hint="eastAsia" w:ascii="宋体" w:hAnsi="宋体" w:eastAsia="宋体" w:cs="宋体"/>
          <w:color w:val="auto"/>
          <w:spacing w:val="4"/>
          <w:sz w:val="21"/>
          <w:szCs w:val="21"/>
          <w:highlight w:val="none"/>
          <w:shd w:val="clear" w:color="auto" w:fill="FFFFFF"/>
          <w:lang w:val="en-US" w:eastAsia="zh-CN"/>
        </w:rPr>
        <w:t>上表所列技术指标要求乙方必须全部满足，乙方必须提供具备相应检测资质的专业检测机构出具的检测合格报告（</w:t>
      </w:r>
      <w:r>
        <w:rPr>
          <w:rStyle w:val="24"/>
          <w:rFonts w:hint="eastAsia" w:ascii="宋体" w:hAnsi="宋体" w:eastAsia="宋体" w:cs="宋体"/>
          <w:b/>
          <w:bCs/>
          <w:color w:val="auto"/>
          <w:spacing w:val="4"/>
          <w:sz w:val="21"/>
          <w:szCs w:val="21"/>
          <w:highlight w:val="none"/>
          <w:shd w:val="clear" w:color="auto" w:fill="FFFFFF"/>
          <w:lang w:val="en-US" w:eastAsia="zh-CN"/>
        </w:rPr>
        <w:t>含</w:t>
      </w:r>
      <w:r>
        <w:rPr>
          <w:rFonts w:hint="eastAsia" w:ascii="宋体" w:hAnsi="宋体" w:eastAsia="宋体" w:cs="宋体"/>
          <w:b/>
          <w:bCs/>
          <w:color w:val="auto"/>
          <w:spacing w:val="4"/>
          <w:sz w:val="21"/>
          <w:szCs w:val="21"/>
          <w:highlight w:val="none"/>
          <w:u w:val="none"/>
          <w:shd w:val="clear" w:color="auto" w:fill="FFFFFF"/>
          <w:lang w:val="en-US" w:eastAsia="zh-CN"/>
        </w:rPr>
        <w:t>岩性鉴定报告、集料试验报告</w:t>
      </w:r>
      <w:r>
        <w:rPr>
          <w:rFonts w:hint="eastAsia" w:ascii="宋体" w:hAnsi="宋体" w:eastAsia="宋体" w:cs="宋体"/>
          <w:color w:val="auto"/>
          <w:spacing w:val="4"/>
          <w:sz w:val="21"/>
          <w:szCs w:val="21"/>
          <w:highlight w:val="none"/>
          <w:u w:val="none"/>
          <w:shd w:val="clear" w:color="auto" w:fill="FFFFFF"/>
          <w:lang w:val="en-US" w:eastAsia="zh-CN"/>
        </w:rPr>
        <w:t>）</w:t>
      </w:r>
      <w:r>
        <w:rPr>
          <w:rFonts w:hint="eastAsia" w:ascii="宋体" w:hAnsi="宋体" w:eastAsia="宋体" w:cs="宋体"/>
          <w:b/>
          <w:bCs/>
          <w:color w:val="auto"/>
          <w:spacing w:val="4"/>
          <w:sz w:val="21"/>
          <w:szCs w:val="21"/>
          <w:highlight w:val="none"/>
          <w:u w:val="none"/>
          <w:shd w:val="clear" w:color="auto" w:fill="FFFFFF"/>
          <w:lang w:val="en-US" w:eastAsia="zh-CN"/>
        </w:rPr>
        <w:t>且必须经</w:t>
      </w:r>
      <w:r>
        <w:rPr>
          <w:rStyle w:val="24"/>
          <w:rFonts w:hint="eastAsia" w:ascii="宋体" w:hAnsi="宋体" w:eastAsia="宋体" w:cs="宋体"/>
          <w:color w:val="auto"/>
          <w:spacing w:val="4"/>
          <w:sz w:val="21"/>
          <w:szCs w:val="21"/>
          <w:highlight w:val="none"/>
          <w:shd w:val="clear" w:color="auto" w:fill="FFFFFF"/>
          <w:lang w:val="en-US" w:eastAsia="zh-CN"/>
        </w:rPr>
        <w:t>甲、乙双方共同认可。</w:t>
      </w:r>
    </w:p>
    <w:p w14:paraId="777546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lang w:val="en-US" w:eastAsia="zh-CN"/>
        </w:rPr>
      </w:pP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三、货物的包装标准和包装物的供应与回收</w:t>
      </w:r>
    </w:p>
    <w:p w14:paraId="64F35607">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5D00C0E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lang w:val="en-US" w:eastAsia="zh-CN"/>
        </w:rPr>
      </w:pP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四、货物的供货期限、交货方式、交货地点和交货时间</w:t>
      </w:r>
    </w:p>
    <w:p w14:paraId="3BE567D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color w:val="auto"/>
          <w:spacing w:val="4"/>
          <w:sz w:val="21"/>
          <w:szCs w:val="21"/>
          <w:highlight w:val="none"/>
          <w:shd w:val="clear" w:color="auto" w:fill="FFFFFF"/>
          <w:lang w:val="en-US" w:eastAsia="zh-CN"/>
        </w:rPr>
      </w:pPr>
      <w:r>
        <w:rPr>
          <w:rFonts w:hint="eastAsia" w:ascii="宋体" w:hAnsi="宋体" w:eastAsia="宋体" w:cs="宋体"/>
          <w:color w:val="auto"/>
          <w:spacing w:val="4"/>
          <w:sz w:val="21"/>
          <w:szCs w:val="21"/>
          <w:highlight w:val="none"/>
          <w:shd w:val="clear" w:color="auto" w:fill="FFFFFF"/>
          <w:lang w:eastAsia="zh-CN"/>
        </w:rPr>
        <w:t>（</w:t>
      </w:r>
      <w:r>
        <w:rPr>
          <w:rFonts w:hint="eastAsia" w:ascii="宋体" w:hAnsi="宋体" w:eastAsia="宋体" w:cs="宋体"/>
          <w:color w:val="auto"/>
          <w:spacing w:val="4"/>
          <w:sz w:val="21"/>
          <w:szCs w:val="21"/>
          <w:highlight w:val="none"/>
          <w:shd w:val="clear" w:color="auto" w:fill="FFFFFF"/>
          <w:lang w:val="en-US" w:eastAsia="zh-CN"/>
        </w:rPr>
        <w:t>一）供货期限：自合同签订之日起12个月或供货数量达到预估数量止，以先到者为准。如遇特殊情况，经双方经协商一致，供货时间可延长，延长期限最长不超过1年。</w:t>
      </w:r>
    </w:p>
    <w:p w14:paraId="19E88E5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color w:val="auto"/>
          <w:spacing w:val="4"/>
          <w:sz w:val="21"/>
          <w:szCs w:val="21"/>
          <w:highlight w:val="none"/>
          <w:shd w:val="clear" w:color="auto" w:fill="FFFFFF"/>
          <w:lang w:eastAsia="zh-CN"/>
        </w:rPr>
      </w:pPr>
      <w:r>
        <w:rPr>
          <w:rFonts w:hint="eastAsia" w:ascii="宋体" w:hAnsi="宋体" w:eastAsia="宋体" w:cs="宋体"/>
          <w:color w:val="auto"/>
          <w:spacing w:val="4"/>
          <w:sz w:val="21"/>
          <w:szCs w:val="21"/>
          <w:highlight w:val="none"/>
          <w:shd w:val="clear" w:color="auto" w:fill="FFFFFF"/>
          <w:lang w:eastAsia="zh-CN"/>
        </w:rPr>
        <w:t>（</w:t>
      </w:r>
      <w:r>
        <w:rPr>
          <w:rFonts w:hint="eastAsia" w:ascii="宋体" w:hAnsi="宋体" w:eastAsia="宋体" w:cs="宋体"/>
          <w:color w:val="auto"/>
          <w:spacing w:val="4"/>
          <w:sz w:val="21"/>
          <w:szCs w:val="21"/>
          <w:highlight w:val="none"/>
          <w:shd w:val="clear" w:color="auto" w:fill="FFFFFF"/>
          <w:lang w:val="en-US" w:eastAsia="zh-CN"/>
        </w:rPr>
        <w:t>二</w:t>
      </w:r>
      <w:r>
        <w:rPr>
          <w:rFonts w:hint="eastAsia" w:ascii="宋体" w:hAnsi="宋体" w:eastAsia="宋体" w:cs="宋体"/>
          <w:color w:val="auto"/>
          <w:spacing w:val="4"/>
          <w:sz w:val="21"/>
          <w:szCs w:val="21"/>
          <w:highlight w:val="none"/>
          <w:shd w:val="clear" w:color="auto" w:fill="FFFFFF"/>
          <w:lang w:eastAsia="zh-CN"/>
        </w:rPr>
        <w:t>）交货方式、交货地点</w:t>
      </w:r>
    </w:p>
    <w:p w14:paraId="614ED2B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color w:val="auto"/>
          <w:spacing w:val="4"/>
          <w:sz w:val="21"/>
          <w:szCs w:val="21"/>
          <w:highlight w:val="none"/>
          <w:shd w:val="clear" w:color="auto" w:fill="FFFFFF"/>
          <w:lang w:val="en-US" w:eastAsia="zh-CN"/>
        </w:rPr>
      </w:pPr>
      <w:r>
        <w:rPr>
          <w:rFonts w:hint="eastAsia" w:ascii="宋体" w:hAnsi="宋体" w:eastAsia="宋体" w:cs="宋体"/>
          <w:color w:val="auto"/>
          <w:spacing w:val="4"/>
          <w:sz w:val="21"/>
          <w:szCs w:val="21"/>
          <w:highlight w:val="none"/>
          <w:shd w:val="clear" w:color="auto" w:fill="FFFFFF"/>
          <w:lang w:val="en-US" w:eastAsia="zh-CN"/>
        </w:rPr>
        <w:t>1、</w:t>
      </w:r>
      <w:r>
        <w:rPr>
          <w:rFonts w:hint="eastAsia" w:ascii="宋体" w:hAnsi="宋体" w:eastAsia="宋体" w:cs="宋体"/>
          <w:color w:val="auto"/>
          <w:spacing w:val="4"/>
          <w:sz w:val="21"/>
          <w:szCs w:val="21"/>
          <w:highlight w:val="none"/>
          <w:shd w:val="clear" w:color="auto" w:fill="FFFFFF"/>
          <w:lang w:eastAsia="zh-CN"/>
        </w:rPr>
        <w:t>交货方式：</w:t>
      </w:r>
      <w:r>
        <w:rPr>
          <w:rFonts w:hint="eastAsia" w:ascii="宋体" w:hAnsi="宋体" w:eastAsia="宋体" w:cs="宋体"/>
          <w:color w:val="auto"/>
          <w:spacing w:val="4"/>
          <w:sz w:val="21"/>
          <w:szCs w:val="21"/>
          <w:highlight w:val="none"/>
          <w:shd w:val="clear" w:color="auto" w:fill="FFFFFF"/>
          <w:lang w:val="en-US" w:eastAsia="zh-CN"/>
        </w:rPr>
        <w:t>分批次交货；</w:t>
      </w:r>
    </w:p>
    <w:p w14:paraId="25D8262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b w:val="0"/>
          <w:bCs w:val="0"/>
          <w:color w:val="auto"/>
          <w:spacing w:val="4"/>
          <w:kern w:val="0"/>
          <w:sz w:val="21"/>
          <w:szCs w:val="21"/>
          <w:highlight w:val="none"/>
          <w:shd w:val="clear" w:color="auto" w:fill="FFFFFF"/>
          <w:lang w:val="en-US" w:eastAsia="zh-CN" w:bidi="ar-SA"/>
        </w:rPr>
      </w:pPr>
      <w:r>
        <w:rPr>
          <w:rFonts w:hint="eastAsia" w:ascii="宋体" w:hAnsi="宋体" w:eastAsia="宋体" w:cs="宋体"/>
          <w:color w:val="auto"/>
          <w:spacing w:val="4"/>
          <w:sz w:val="21"/>
          <w:szCs w:val="21"/>
          <w:highlight w:val="none"/>
          <w:shd w:val="clear" w:color="auto" w:fill="FFFFFF"/>
          <w:lang w:val="en-US" w:eastAsia="zh-CN"/>
        </w:rPr>
        <w:t>2、</w:t>
      </w:r>
      <w:r>
        <w:rPr>
          <w:rFonts w:hint="eastAsia" w:ascii="宋体" w:hAnsi="宋体" w:eastAsia="宋体" w:cs="宋体"/>
          <w:color w:val="auto"/>
          <w:spacing w:val="4"/>
          <w:sz w:val="21"/>
          <w:szCs w:val="21"/>
          <w:highlight w:val="none"/>
          <w:shd w:val="clear" w:color="auto" w:fill="FFFFFF"/>
          <w:lang w:eastAsia="zh-CN"/>
        </w:rPr>
        <w:t>交货地点：</w:t>
      </w:r>
      <w:r>
        <w:rPr>
          <w:rFonts w:hint="eastAsia" w:ascii="宋体" w:hAnsi="宋体" w:eastAsia="宋体" w:cs="宋体"/>
          <w:color w:val="auto"/>
          <w:spacing w:val="4"/>
          <w:sz w:val="21"/>
          <w:szCs w:val="21"/>
          <w:highlight w:val="none"/>
          <w:shd w:val="clear" w:color="auto" w:fill="FFFFFF"/>
          <w:lang w:val="en-US" w:eastAsia="zh-CN"/>
        </w:rPr>
        <w:t>交货地点为甲方指定收货地点：</w:t>
      </w:r>
      <w:r>
        <w:rPr>
          <w:rFonts w:hint="eastAsia" w:ascii="宋体" w:hAnsi="宋体" w:eastAsia="宋体" w:cs="宋体"/>
          <w:b w:val="0"/>
          <w:bCs w:val="0"/>
          <w:color w:val="auto"/>
          <w:spacing w:val="4"/>
          <w:kern w:val="0"/>
          <w:sz w:val="21"/>
          <w:szCs w:val="21"/>
          <w:highlight w:val="none"/>
          <w:u w:val="single"/>
          <w:shd w:val="clear" w:color="auto" w:fill="FFFFFF"/>
          <w:lang w:val="en-US" w:eastAsia="zh-CN" w:bidi="ar-SA"/>
        </w:rPr>
        <w:t>大广高速K3130+000信丰养护应急综合基地</w:t>
      </w:r>
      <w:r>
        <w:rPr>
          <w:rFonts w:hint="eastAsia" w:ascii="宋体" w:hAnsi="宋体" w:eastAsia="宋体" w:cs="宋体"/>
          <w:b w:val="0"/>
          <w:bCs w:val="0"/>
          <w:color w:val="auto"/>
          <w:spacing w:val="4"/>
          <w:kern w:val="0"/>
          <w:sz w:val="21"/>
          <w:szCs w:val="21"/>
          <w:highlight w:val="none"/>
          <w:shd w:val="clear" w:color="auto" w:fill="FFFFFF"/>
          <w:lang w:val="en-US" w:eastAsia="zh-CN" w:bidi="ar-SA"/>
        </w:rPr>
        <w:t>。</w:t>
      </w:r>
      <w:r>
        <w:rPr>
          <w:rFonts w:hint="eastAsia" w:ascii="宋体" w:hAnsi="宋体" w:eastAsia="宋体" w:cs="宋体"/>
          <w:color w:val="auto"/>
          <w:sz w:val="21"/>
          <w:szCs w:val="21"/>
          <w:highlight w:val="none"/>
          <w:lang w:val="en-US" w:eastAsia="zh-CN"/>
        </w:rPr>
        <w:t>具体供货时间、收货地点以甲方发货通知单通知为准。</w:t>
      </w:r>
      <w:r>
        <w:rPr>
          <w:rFonts w:hint="eastAsia" w:ascii="宋体" w:hAnsi="宋体" w:eastAsia="宋体" w:cs="宋体"/>
          <w:b w:val="0"/>
          <w:bCs w:val="0"/>
          <w:color w:val="auto"/>
          <w:spacing w:val="4"/>
          <w:kern w:val="0"/>
          <w:sz w:val="21"/>
          <w:szCs w:val="21"/>
          <w:highlight w:val="none"/>
          <w:shd w:val="clear" w:color="auto" w:fill="FFFFFF"/>
          <w:lang w:val="en-US" w:eastAsia="zh-CN" w:bidi="ar-SA"/>
        </w:rPr>
        <w:t>乙方负责将货物运输至前述指定地点，运输费用和运输风险均由乙方承担。</w:t>
      </w:r>
    </w:p>
    <w:p w14:paraId="3F5567D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singl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三</w:t>
      </w:r>
      <w:r>
        <w:rPr>
          <w:rFonts w:hint="eastAsia" w:ascii="宋体" w:hAnsi="宋体" w:eastAsia="宋体" w:cs="宋体"/>
          <w:i w:val="0"/>
          <w:iCs w:val="0"/>
          <w:caps w:val="0"/>
          <w:color w:val="auto"/>
          <w:spacing w:val="4"/>
          <w:sz w:val="21"/>
          <w:szCs w:val="21"/>
          <w:highlight w:val="none"/>
          <w:shd w:val="clear" w:color="auto" w:fill="FFFFFF"/>
        </w:rPr>
        <w:t>）交货时间：</w:t>
      </w:r>
      <w:r>
        <w:rPr>
          <w:rFonts w:hint="eastAsia" w:ascii="宋体" w:hAnsi="宋体" w:eastAsia="宋体" w:cs="宋体"/>
          <w:i w:val="0"/>
          <w:iCs w:val="0"/>
          <w:caps w:val="0"/>
          <w:color w:val="auto"/>
          <w:spacing w:val="4"/>
          <w:sz w:val="21"/>
          <w:szCs w:val="21"/>
          <w:highlight w:val="none"/>
          <w:u w:val="single"/>
          <w:shd w:val="clear" w:color="auto" w:fill="FFFFFF"/>
          <w:lang w:val="en-US" w:eastAsia="zh-CN"/>
        </w:rPr>
        <w:t xml:space="preserve"> 接到甲方通知（电话、微信、信息等）后48小时内到货。</w:t>
      </w:r>
    </w:p>
    <w:p w14:paraId="0C9ACDC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四</w:t>
      </w:r>
      <w:r>
        <w:rPr>
          <w:rFonts w:hint="eastAsia" w:ascii="宋体" w:hAnsi="宋体" w:eastAsia="宋体" w:cs="宋体"/>
          <w:i w:val="0"/>
          <w:iCs w:val="0"/>
          <w:caps w:val="0"/>
          <w:color w:val="auto"/>
          <w:spacing w:val="4"/>
          <w:sz w:val="21"/>
          <w:szCs w:val="21"/>
          <w:highlight w:val="none"/>
          <w:shd w:val="clear" w:color="auto" w:fill="FFFFFF"/>
        </w:rPr>
        <w:t>）甲</w:t>
      </w:r>
      <w:r>
        <w:rPr>
          <w:rFonts w:hint="eastAsia" w:ascii="宋体" w:hAnsi="宋体" w:eastAsia="宋体" w:cs="宋体"/>
          <w:i w:val="0"/>
          <w:iCs w:val="0"/>
          <w:caps w:val="0"/>
          <w:color w:val="auto"/>
          <w:spacing w:val="4"/>
          <w:sz w:val="21"/>
          <w:szCs w:val="21"/>
          <w:highlight w:val="none"/>
          <w:shd w:val="clear" w:color="auto" w:fill="FFFFFF"/>
          <w:lang w:eastAsia="zh-CN"/>
        </w:rPr>
        <w:t>方如要求变更到货地点的，应在合同</w:t>
      </w:r>
      <w:r>
        <w:rPr>
          <w:rFonts w:hint="eastAsia" w:ascii="宋体" w:hAnsi="宋体" w:eastAsia="宋体" w:cs="宋体"/>
          <w:i w:val="0"/>
          <w:iCs w:val="0"/>
          <w:caps w:val="0"/>
          <w:color w:val="auto"/>
          <w:spacing w:val="4"/>
          <w:sz w:val="21"/>
          <w:szCs w:val="21"/>
          <w:highlight w:val="none"/>
          <w:shd w:val="clear" w:color="auto" w:fill="FFFFFF"/>
          <w:lang w:val="en-US" w:eastAsia="zh-CN"/>
        </w:rPr>
        <w:t>约定</w:t>
      </w:r>
      <w:r>
        <w:rPr>
          <w:rFonts w:hint="eastAsia" w:ascii="宋体" w:hAnsi="宋体" w:eastAsia="宋体" w:cs="宋体"/>
          <w:i w:val="0"/>
          <w:iCs w:val="0"/>
          <w:caps w:val="0"/>
          <w:color w:val="auto"/>
          <w:spacing w:val="4"/>
          <w:sz w:val="21"/>
          <w:szCs w:val="21"/>
          <w:highlight w:val="none"/>
          <w:shd w:val="clear" w:color="auto" w:fill="FFFFFF"/>
          <w:lang w:eastAsia="zh-CN"/>
        </w:rPr>
        <w:t>的交货期限前</w:t>
      </w:r>
      <w:r>
        <w:rPr>
          <w:rFonts w:hint="eastAsia" w:ascii="宋体" w:hAnsi="宋体" w:eastAsia="宋体" w:cs="宋体"/>
          <w:i w:val="0"/>
          <w:iCs w:val="0"/>
          <w:caps w:val="0"/>
          <w:color w:val="auto"/>
          <w:spacing w:val="4"/>
          <w:sz w:val="21"/>
          <w:szCs w:val="21"/>
          <w:highlight w:val="none"/>
          <w:u w:val="single"/>
          <w:shd w:val="clear" w:color="auto" w:fill="FFFFFF"/>
          <w:lang w:val="en-US" w:eastAsia="zh-CN"/>
        </w:rPr>
        <w:t xml:space="preserve"> 2 </w:t>
      </w:r>
      <w:r>
        <w:rPr>
          <w:rFonts w:hint="eastAsia" w:ascii="宋体" w:hAnsi="宋体" w:eastAsia="宋体" w:cs="宋体"/>
          <w:i w:val="0"/>
          <w:iCs w:val="0"/>
          <w:caps w:val="0"/>
          <w:color w:val="auto"/>
          <w:spacing w:val="4"/>
          <w:sz w:val="21"/>
          <w:szCs w:val="21"/>
          <w:highlight w:val="none"/>
          <w:shd w:val="clear" w:color="auto" w:fill="FFFFFF"/>
          <w:lang w:val="en-US" w:eastAsia="zh-CN"/>
        </w:rPr>
        <w:t>日内</w:t>
      </w:r>
      <w:r>
        <w:rPr>
          <w:rFonts w:hint="eastAsia" w:ascii="宋体" w:hAnsi="宋体" w:eastAsia="宋体" w:cs="宋体"/>
          <w:i w:val="0"/>
          <w:iCs w:val="0"/>
          <w:caps w:val="0"/>
          <w:color w:val="auto"/>
          <w:spacing w:val="4"/>
          <w:sz w:val="21"/>
          <w:szCs w:val="21"/>
          <w:highlight w:val="none"/>
          <w:shd w:val="clear" w:color="auto" w:fill="FFFFFF"/>
          <w:lang w:eastAsia="zh-CN"/>
        </w:rPr>
        <w:t>通知乙</w:t>
      </w:r>
      <w:r>
        <w:rPr>
          <w:rFonts w:hint="eastAsia" w:ascii="宋体" w:hAnsi="宋体" w:eastAsia="宋体" w:cs="宋体"/>
          <w:i w:val="0"/>
          <w:iCs w:val="0"/>
          <w:caps w:val="0"/>
          <w:color w:val="auto"/>
          <w:spacing w:val="4"/>
          <w:sz w:val="21"/>
          <w:szCs w:val="21"/>
          <w:highlight w:val="none"/>
          <w:shd w:val="clear" w:color="auto" w:fill="FFFFFF"/>
        </w:rPr>
        <w:t>方。乙方交</w:t>
      </w:r>
      <w:r>
        <w:rPr>
          <w:rFonts w:hint="eastAsia" w:ascii="宋体" w:hAnsi="宋体" w:eastAsia="宋体" w:cs="宋体"/>
          <w:i w:val="0"/>
          <w:iCs w:val="0"/>
          <w:caps w:val="0"/>
          <w:color w:val="auto"/>
          <w:spacing w:val="4"/>
          <w:sz w:val="21"/>
          <w:szCs w:val="21"/>
          <w:highlight w:val="none"/>
          <w:shd w:val="clear" w:color="auto" w:fill="FFFFFF"/>
          <w:lang w:val="en-US" w:eastAsia="zh-CN"/>
        </w:rPr>
        <w:t>货</w:t>
      </w:r>
      <w:r>
        <w:rPr>
          <w:rFonts w:hint="eastAsia" w:ascii="宋体" w:hAnsi="宋体" w:eastAsia="宋体" w:cs="宋体"/>
          <w:i w:val="0"/>
          <w:iCs w:val="0"/>
          <w:caps w:val="0"/>
          <w:color w:val="auto"/>
          <w:spacing w:val="4"/>
          <w:sz w:val="21"/>
          <w:szCs w:val="21"/>
          <w:highlight w:val="none"/>
          <w:shd w:val="clear" w:color="auto" w:fill="FFFFFF"/>
        </w:rPr>
        <w:t>前应至少提前</w:t>
      </w:r>
      <w:r>
        <w:rPr>
          <w:rFonts w:hint="eastAsia" w:ascii="宋体" w:hAnsi="宋体" w:eastAsia="宋体" w:cs="宋体"/>
          <w:i w:val="0"/>
          <w:iCs w:val="0"/>
          <w:caps w:val="0"/>
          <w:color w:val="auto"/>
          <w:spacing w:val="4"/>
          <w:sz w:val="21"/>
          <w:szCs w:val="21"/>
          <w:highlight w:val="none"/>
          <w:u w:val="single"/>
          <w:shd w:val="clear" w:color="auto" w:fill="FFFFFF"/>
          <w:lang w:val="en-US" w:eastAsia="zh-CN"/>
        </w:rPr>
        <w:t xml:space="preserve"> 2 </w:t>
      </w:r>
      <w:r>
        <w:rPr>
          <w:rFonts w:hint="eastAsia" w:ascii="宋体" w:hAnsi="宋体" w:eastAsia="宋体" w:cs="宋体"/>
          <w:i w:val="0"/>
          <w:iCs w:val="0"/>
          <w:caps w:val="0"/>
          <w:color w:val="auto"/>
          <w:spacing w:val="4"/>
          <w:sz w:val="21"/>
          <w:szCs w:val="21"/>
          <w:highlight w:val="none"/>
          <w:shd w:val="clear" w:color="auto" w:fill="FFFFFF"/>
        </w:rPr>
        <w:t>日通知甲方</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如</w:t>
      </w:r>
      <w:r>
        <w:rPr>
          <w:rFonts w:hint="eastAsia" w:ascii="宋体" w:hAnsi="宋体" w:eastAsia="宋体" w:cs="宋体"/>
          <w:i w:val="0"/>
          <w:iCs w:val="0"/>
          <w:caps w:val="0"/>
          <w:color w:val="auto"/>
          <w:spacing w:val="4"/>
          <w:sz w:val="21"/>
          <w:szCs w:val="21"/>
          <w:highlight w:val="none"/>
          <w:shd w:val="clear" w:color="auto" w:fill="FFFFFF"/>
        </w:rPr>
        <w:t>乙方如未经甲方同意提前交货，甲方</w:t>
      </w:r>
      <w:r>
        <w:rPr>
          <w:rFonts w:hint="eastAsia" w:ascii="宋体" w:hAnsi="宋体" w:eastAsia="宋体" w:cs="宋体"/>
          <w:i w:val="0"/>
          <w:iCs w:val="0"/>
          <w:caps w:val="0"/>
          <w:color w:val="auto"/>
          <w:spacing w:val="4"/>
          <w:sz w:val="21"/>
          <w:szCs w:val="21"/>
          <w:highlight w:val="none"/>
          <w:shd w:val="clear" w:color="auto" w:fill="FFFFFF"/>
          <w:lang w:val="en-US" w:eastAsia="zh-CN"/>
        </w:rPr>
        <w:t>有权</w:t>
      </w:r>
      <w:r>
        <w:rPr>
          <w:rFonts w:hint="eastAsia" w:ascii="宋体" w:hAnsi="宋体" w:eastAsia="宋体" w:cs="宋体"/>
          <w:i w:val="0"/>
          <w:iCs w:val="0"/>
          <w:caps w:val="0"/>
          <w:color w:val="auto"/>
          <w:spacing w:val="4"/>
          <w:sz w:val="21"/>
          <w:szCs w:val="21"/>
          <w:highlight w:val="none"/>
          <w:shd w:val="clear" w:color="auto" w:fill="FFFFFF"/>
        </w:rPr>
        <w:t>拒绝受领及延迟付款。</w:t>
      </w:r>
    </w:p>
    <w:p w14:paraId="4D1FFD56">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u w:val="singl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五</w:t>
      </w: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color w:val="auto"/>
          <w:spacing w:val="4"/>
          <w:sz w:val="21"/>
          <w:szCs w:val="21"/>
          <w:highlight w:val="none"/>
          <w:shd w:val="clear" w:color="auto" w:fill="FFFFFF"/>
        </w:rPr>
        <w:t>乙方应在交货时一并提供：</w:t>
      </w:r>
      <w:r>
        <w:rPr>
          <w:rFonts w:hint="eastAsia" w:ascii="宋体" w:hAnsi="宋体" w:eastAsia="宋体" w:cs="宋体"/>
          <w:color w:val="auto"/>
          <w:spacing w:val="4"/>
          <w:sz w:val="21"/>
          <w:szCs w:val="21"/>
          <w:highlight w:val="none"/>
          <w:u w:val="single"/>
          <w:shd w:val="clear" w:color="auto" w:fill="FFFFFF"/>
        </w:rPr>
        <w:t>相关产品合格证</w:t>
      </w:r>
      <w:r>
        <w:rPr>
          <w:rFonts w:hint="eastAsia" w:ascii="宋体" w:hAnsi="宋体" w:eastAsia="宋体" w:cs="宋体"/>
          <w:color w:val="auto"/>
          <w:spacing w:val="4"/>
          <w:sz w:val="21"/>
          <w:szCs w:val="21"/>
          <w:highlight w:val="none"/>
          <w:u w:val="single"/>
          <w:shd w:val="clear" w:color="auto" w:fill="FFFFFF"/>
          <w:lang w:val="en-US" w:eastAsia="zh-CN"/>
        </w:rPr>
        <w:t>明</w:t>
      </w:r>
      <w:r>
        <w:rPr>
          <w:rFonts w:hint="eastAsia" w:ascii="宋体" w:hAnsi="宋体" w:eastAsia="宋体" w:cs="宋体"/>
          <w:color w:val="auto"/>
          <w:spacing w:val="4"/>
          <w:sz w:val="21"/>
          <w:szCs w:val="21"/>
          <w:highlight w:val="none"/>
          <w:u w:val="single"/>
          <w:shd w:val="clear" w:color="auto" w:fill="FFFFFF"/>
        </w:rPr>
        <w:t>、质量检验报告</w:t>
      </w:r>
      <w:r>
        <w:rPr>
          <w:rFonts w:hint="eastAsia" w:ascii="宋体" w:hAnsi="宋体" w:eastAsia="宋体" w:cs="宋体"/>
          <w:color w:val="auto"/>
          <w:spacing w:val="4"/>
          <w:sz w:val="21"/>
          <w:szCs w:val="21"/>
          <w:highlight w:val="none"/>
          <w:u w:val="single"/>
          <w:shd w:val="clear" w:color="auto" w:fill="FFFFFF"/>
          <w:lang w:val="en-US" w:eastAsia="zh-CN"/>
        </w:rPr>
        <w:t>等质量证明文件</w:t>
      </w:r>
      <w:r>
        <w:rPr>
          <w:rFonts w:hint="eastAsia" w:ascii="宋体" w:hAnsi="宋体" w:eastAsia="宋体" w:cs="宋体"/>
          <w:color w:val="auto"/>
          <w:spacing w:val="4"/>
          <w:sz w:val="21"/>
          <w:szCs w:val="21"/>
          <w:highlight w:val="none"/>
          <w:u w:val="single"/>
          <w:shd w:val="clear" w:color="auto" w:fill="FFFFFF"/>
        </w:rPr>
        <w:t>。</w:t>
      </w:r>
      <w:r>
        <w:rPr>
          <w:rFonts w:hint="eastAsia" w:ascii="宋体" w:hAnsi="宋体" w:eastAsia="宋体" w:cs="宋体"/>
          <w:color w:val="auto"/>
          <w:spacing w:val="4"/>
          <w:sz w:val="21"/>
          <w:szCs w:val="21"/>
          <w:highlight w:val="none"/>
          <w:u w:val="single"/>
          <w:shd w:val="clear" w:color="auto" w:fill="FFFFFF"/>
          <w:lang w:val="en-US" w:eastAsia="zh-CN"/>
        </w:rPr>
        <w:t>乙方提供的质量证明文件包括但不限于岩性鉴定报告、集料试验报告等，该证明文件必须为甲、乙双方</w:t>
      </w:r>
      <w:r>
        <w:rPr>
          <w:rFonts w:hint="eastAsia" w:ascii="宋体" w:hAnsi="宋体" w:eastAsia="宋体" w:cs="宋体"/>
          <w:i w:val="0"/>
          <w:iCs w:val="0"/>
          <w:caps w:val="0"/>
          <w:color w:val="auto"/>
          <w:spacing w:val="4"/>
          <w:sz w:val="21"/>
          <w:szCs w:val="21"/>
          <w:highlight w:val="none"/>
          <w:shd w:val="clear" w:fill="FFFFFF"/>
          <w:lang w:eastAsia="zh-CN"/>
        </w:rPr>
        <w:t>共同认可且具备</w:t>
      </w:r>
      <w:r>
        <w:rPr>
          <w:rFonts w:hint="eastAsia" w:ascii="宋体" w:hAnsi="宋体" w:eastAsia="宋体" w:cs="宋体"/>
          <w:i w:val="0"/>
          <w:iCs w:val="0"/>
          <w:caps w:val="0"/>
          <w:color w:val="auto"/>
          <w:spacing w:val="4"/>
          <w:sz w:val="21"/>
          <w:szCs w:val="21"/>
          <w:highlight w:val="none"/>
          <w:shd w:val="clear" w:fill="FFFFFF"/>
          <w:lang w:val="en-US" w:eastAsia="zh-CN"/>
        </w:rPr>
        <w:t>相应检测</w:t>
      </w:r>
      <w:r>
        <w:rPr>
          <w:rFonts w:hint="eastAsia" w:ascii="宋体" w:hAnsi="宋体" w:eastAsia="宋体" w:cs="宋体"/>
          <w:i w:val="0"/>
          <w:iCs w:val="0"/>
          <w:caps w:val="0"/>
          <w:color w:val="auto"/>
          <w:spacing w:val="4"/>
          <w:sz w:val="21"/>
          <w:szCs w:val="21"/>
          <w:highlight w:val="none"/>
          <w:shd w:val="clear" w:fill="FFFFFF"/>
          <w:lang w:eastAsia="zh-CN"/>
        </w:rPr>
        <w:t>资格的</w:t>
      </w:r>
      <w:r>
        <w:rPr>
          <w:rFonts w:hint="eastAsia" w:ascii="宋体" w:hAnsi="宋体" w:eastAsia="宋体" w:cs="宋体"/>
          <w:i w:val="0"/>
          <w:iCs w:val="0"/>
          <w:caps w:val="0"/>
          <w:color w:val="auto"/>
          <w:spacing w:val="4"/>
          <w:sz w:val="21"/>
          <w:szCs w:val="21"/>
          <w:highlight w:val="none"/>
          <w:shd w:val="clear" w:fill="FFFFFF"/>
          <w:lang w:val="en-US" w:eastAsia="zh-CN"/>
        </w:rPr>
        <w:t>专业</w:t>
      </w:r>
      <w:r>
        <w:rPr>
          <w:rFonts w:hint="eastAsia" w:ascii="宋体" w:hAnsi="宋体" w:eastAsia="宋体" w:cs="宋体"/>
          <w:i w:val="0"/>
          <w:iCs w:val="0"/>
          <w:caps w:val="0"/>
          <w:color w:val="auto"/>
          <w:spacing w:val="4"/>
          <w:sz w:val="21"/>
          <w:szCs w:val="21"/>
          <w:highlight w:val="none"/>
          <w:shd w:val="clear" w:fill="FFFFFF"/>
          <w:lang w:eastAsia="zh-CN"/>
        </w:rPr>
        <w:t>检测机构</w:t>
      </w:r>
      <w:r>
        <w:rPr>
          <w:rFonts w:hint="eastAsia" w:ascii="宋体" w:hAnsi="宋体" w:eastAsia="宋体" w:cs="宋体"/>
          <w:i w:val="0"/>
          <w:iCs w:val="0"/>
          <w:caps w:val="0"/>
          <w:color w:val="auto"/>
          <w:spacing w:val="4"/>
          <w:sz w:val="21"/>
          <w:szCs w:val="21"/>
          <w:highlight w:val="none"/>
          <w:shd w:val="clear" w:fill="FFFFFF"/>
          <w:lang w:val="en-US" w:eastAsia="zh-CN"/>
        </w:rPr>
        <w:t>出具。</w:t>
      </w:r>
    </w:p>
    <w:p w14:paraId="10A33A21">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8" w:firstLineChars="200"/>
        <w:textAlignment w:val="auto"/>
        <w:rPr>
          <w:rStyle w:val="24"/>
          <w:rFonts w:hint="eastAsia" w:ascii="宋体" w:hAnsi="宋体" w:eastAsia="宋体" w:cs="宋体"/>
          <w:color w:val="auto"/>
          <w:spacing w:val="4"/>
          <w:sz w:val="21"/>
          <w:szCs w:val="21"/>
          <w:highlight w:val="none"/>
          <w:shd w:val="clear" w:color="auto" w:fill="FFFFFF"/>
        </w:rPr>
      </w:pPr>
      <w:r>
        <w:rPr>
          <w:rStyle w:val="24"/>
          <w:rFonts w:hint="eastAsia" w:ascii="宋体" w:hAnsi="宋体" w:eastAsia="宋体" w:cs="宋体"/>
          <w:color w:val="auto"/>
          <w:spacing w:val="4"/>
          <w:sz w:val="21"/>
          <w:szCs w:val="21"/>
          <w:highlight w:val="none"/>
          <w:shd w:val="clear" w:color="auto" w:fill="FFFFFF"/>
          <w:lang w:val="en-US" w:eastAsia="zh-CN"/>
        </w:rPr>
        <w:t>五</w:t>
      </w:r>
      <w:r>
        <w:rPr>
          <w:rStyle w:val="24"/>
          <w:rFonts w:hint="eastAsia" w:ascii="宋体" w:hAnsi="宋体" w:eastAsia="宋体" w:cs="宋体"/>
          <w:color w:val="auto"/>
          <w:spacing w:val="4"/>
          <w:sz w:val="21"/>
          <w:szCs w:val="21"/>
          <w:highlight w:val="none"/>
          <w:shd w:val="clear" w:color="auto" w:fill="FFFFFF"/>
        </w:rPr>
        <w:t>、货物签收、验货及质保</w:t>
      </w:r>
    </w:p>
    <w:p w14:paraId="65B20A43">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lang w:val="en-US" w:eastAsia="zh-CN"/>
        </w:rPr>
      </w:pPr>
      <w:r>
        <w:rPr>
          <w:rFonts w:hint="eastAsia" w:ascii="宋体" w:hAnsi="宋体" w:eastAsia="宋体" w:cs="宋体"/>
          <w:color w:val="auto"/>
          <w:spacing w:val="4"/>
          <w:sz w:val="21"/>
          <w:szCs w:val="21"/>
          <w:highlight w:val="none"/>
          <w:shd w:val="clear" w:color="auto" w:fill="FFFFFF"/>
        </w:rPr>
        <w:t>（一）乙方将货物运送到约定地点后，应及时与甲方指定经办人办理收货手续，甲方经办人对收货数量经清点后予以签收确认，作为乙方办理货款结算的凭证。</w:t>
      </w:r>
      <w:r>
        <w:rPr>
          <w:rFonts w:hint="eastAsia" w:ascii="宋体" w:hAnsi="宋体" w:eastAsia="宋体" w:cs="宋体"/>
          <w:color w:val="auto"/>
          <w:spacing w:val="4"/>
          <w:sz w:val="21"/>
          <w:szCs w:val="21"/>
          <w:highlight w:val="none"/>
          <w:shd w:val="clear" w:color="auto" w:fill="FFFFFF"/>
          <w:lang w:eastAsia="zh-CN"/>
        </w:rPr>
        <w:t>货物交货数量以甲方工地地磅的过磅数量为准，若甲方工地的地磅计量结果与乙方的出库地磅计量结果误差大于±</w:t>
      </w:r>
      <w:r>
        <w:rPr>
          <w:rFonts w:hint="eastAsia" w:ascii="宋体" w:hAnsi="宋体" w:eastAsia="宋体" w:cs="宋体"/>
          <w:color w:val="auto"/>
          <w:spacing w:val="4"/>
          <w:sz w:val="21"/>
          <w:szCs w:val="21"/>
          <w:highlight w:val="none"/>
          <w:shd w:val="clear" w:color="auto" w:fill="FFFFFF"/>
          <w:lang w:val="en-US" w:eastAsia="zh-CN"/>
        </w:rPr>
        <w:t>3%，由交货地附近并经双方协商确认的第三方地磅复称的数量为准，因此产生的费用由误差较大的一方承担。</w:t>
      </w:r>
    </w:p>
    <w:p w14:paraId="0925DA32">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（二）甲方应在收到货物后</w:t>
      </w:r>
      <w:r>
        <w:rPr>
          <w:rFonts w:hint="eastAsia" w:ascii="宋体" w:hAnsi="宋体" w:eastAsia="宋体" w:cs="宋体"/>
          <w:color w:val="auto"/>
          <w:spacing w:val="4"/>
          <w:sz w:val="21"/>
          <w:szCs w:val="21"/>
          <w:highlight w:val="none"/>
          <w:u w:val="single"/>
          <w:shd w:val="clear" w:color="auto" w:fill="FFFFFF"/>
        </w:rPr>
        <w:t xml:space="preserve"> 3 </w:t>
      </w:r>
      <w:r>
        <w:rPr>
          <w:rFonts w:hint="eastAsia" w:ascii="宋体" w:hAnsi="宋体" w:eastAsia="宋体" w:cs="宋体"/>
          <w:color w:val="auto"/>
          <w:spacing w:val="4"/>
          <w:sz w:val="21"/>
          <w:szCs w:val="21"/>
          <w:highlight w:val="none"/>
          <w:shd w:val="clear" w:color="auto" w:fill="FFFFFF"/>
        </w:rPr>
        <w:t>日内进行验收，货物如需安装调试的，乙方应根据甲方要求委派具有相应资质的人员在验收前完成货物的安装调试。对货物存在质量或其他问题的，甲方在3日内提出异议</w:t>
      </w:r>
      <w:r>
        <w:rPr>
          <w:rFonts w:hint="eastAsia" w:cs="宋体"/>
          <w:color w:val="auto"/>
          <w:spacing w:val="4"/>
          <w:sz w:val="21"/>
          <w:szCs w:val="21"/>
          <w:highlight w:val="none"/>
          <w:shd w:val="clear" w:color="auto" w:fill="FFFFFF"/>
          <w:lang w:eastAsia="zh-CN"/>
        </w:rPr>
        <w:t>（</w:t>
      </w:r>
      <w:r>
        <w:rPr>
          <w:rFonts w:hint="eastAsia" w:asciiTheme="minorEastAsia" w:hAnsiTheme="minorEastAsia" w:eastAsiaTheme="minorEastAsia" w:cstheme="minorEastAsia"/>
          <w:i w:val="0"/>
          <w:iCs w:val="0"/>
          <w:caps w:val="0"/>
          <w:color w:val="auto"/>
          <w:spacing w:val="0"/>
          <w:sz w:val="21"/>
          <w:szCs w:val="21"/>
          <w:shd w:val="clear" w:fill="FFFFFF"/>
        </w:rPr>
        <w:t>隐蔽瑕疵在质保期内发现仍可提出异议</w:t>
      </w:r>
      <w:r>
        <w:rPr>
          <w:rFonts w:hint="eastAsia" w:cs="宋体"/>
          <w:color w:val="auto"/>
          <w:spacing w:val="4"/>
          <w:sz w:val="21"/>
          <w:szCs w:val="21"/>
          <w:highlight w:val="none"/>
          <w:shd w:val="clear" w:color="auto" w:fill="FFFFFF"/>
          <w:lang w:eastAsia="zh-CN"/>
        </w:rPr>
        <w:t>）</w:t>
      </w:r>
      <w:r>
        <w:rPr>
          <w:rFonts w:hint="eastAsia" w:ascii="宋体" w:hAnsi="宋体" w:eastAsia="宋体" w:cs="宋体"/>
          <w:color w:val="auto"/>
          <w:spacing w:val="4"/>
          <w:sz w:val="21"/>
          <w:szCs w:val="21"/>
          <w:highlight w:val="none"/>
          <w:shd w:val="clear" w:color="auto" w:fill="FFFFFF"/>
        </w:rPr>
        <w:t>，</w:t>
      </w:r>
      <w:r>
        <w:rPr>
          <w:rFonts w:hint="eastAsia" w:cs="宋体"/>
          <w:color w:val="auto"/>
          <w:spacing w:val="4"/>
          <w:sz w:val="21"/>
          <w:szCs w:val="21"/>
          <w:highlight w:val="none"/>
          <w:shd w:val="clear" w:color="auto"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rPr>
        <w:t>若双方对质量有争议，由</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双方认可的</w:t>
      </w:r>
      <w:r>
        <w:rPr>
          <w:rFonts w:hint="eastAsia" w:asciiTheme="minorEastAsia" w:hAnsiTheme="minorEastAsia" w:eastAsiaTheme="minorEastAsia" w:cstheme="minorEastAsia"/>
          <w:b w:val="0"/>
          <w:bCs w:val="0"/>
          <w:i w:val="0"/>
          <w:iCs w:val="0"/>
          <w:caps w:val="0"/>
          <w:color w:val="auto"/>
          <w:spacing w:val="0"/>
          <w:sz w:val="21"/>
          <w:szCs w:val="21"/>
          <w:shd w:val="clear" w:fill="FFFFFF"/>
        </w:rPr>
        <w:t>第三方检测机构</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进行</w:t>
      </w:r>
      <w:r>
        <w:rPr>
          <w:rFonts w:hint="eastAsia" w:asciiTheme="minorEastAsia" w:hAnsiTheme="minorEastAsia" w:eastAsiaTheme="minorEastAsia" w:cstheme="minorEastAsia"/>
          <w:b w:val="0"/>
          <w:bCs w:val="0"/>
          <w:i w:val="0"/>
          <w:iCs w:val="0"/>
          <w:caps w:val="0"/>
          <w:color w:val="auto"/>
          <w:spacing w:val="0"/>
          <w:sz w:val="21"/>
          <w:szCs w:val="21"/>
          <w:shd w:val="clear" w:fill="FFFFFF"/>
        </w:rPr>
        <w:t>复检，费用由责任方承担；复检不合格的，甲方有权退货并要求乙方赔偿损失</w:t>
      </w:r>
      <w:r>
        <w:rPr>
          <w:rFonts w:hint="eastAsia" w:cs="宋体"/>
          <w:color w:val="auto"/>
          <w:spacing w:val="4"/>
          <w:sz w:val="21"/>
          <w:szCs w:val="21"/>
          <w:highlight w:val="none"/>
          <w:shd w:val="clear" w:color="auto" w:fill="FFFFFF"/>
          <w:lang w:eastAsia="zh-CN"/>
        </w:rPr>
        <w:t>）</w:t>
      </w:r>
      <w:r>
        <w:rPr>
          <w:rFonts w:hint="eastAsia" w:ascii="宋体" w:hAnsi="宋体" w:eastAsia="宋体" w:cs="宋体"/>
          <w:color w:val="auto"/>
          <w:spacing w:val="4"/>
          <w:sz w:val="21"/>
          <w:szCs w:val="21"/>
          <w:highlight w:val="none"/>
          <w:shd w:val="clear" w:color="auto" w:fill="FFFFFF"/>
        </w:rPr>
        <w:t>乙方须在甲方提出异议后</w:t>
      </w:r>
      <w:r>
        <w:rPr>
          <w:rFonts w:hint="eastAsia" w:ascii="宋体" w:hAnsi="宋体" w:eastAsia="宋体" w:cs="宋体"/>
          <w:color w:val="auto"/>
          <w:spacing w:val="4"/>
          <w:sz w:val="21"/>
          <w:szCs w:val="21"/>
          <w:highlight w:val="none"/>
          <w:u w:val="single"/>
          <w:shd w:val="clear" w:color="auto" w:fill="FFFFFF"/>
        </w:rPr>
        <w:t xml:space="preserve"> 7 </w:t>
      </w:r>
      <w:r>
        <w:rPr>
          <w:rFonts w:hint="eastAsia" w:ascii="宋体" w:hAnsi="宋体" w:eastAsia="宋体" w:cs="宋体"/>
          <w:color w:val="auto"/>
          <w:spacing w:val="4"/>
          <w:sz w:val="21"/>
          <w:szCs w:val="21"/>
          <w:highlight w:val="none"/>
          <w:shd w:val="clear" w:color="auto" w:fill="FFFFFF"/>
        </w:rPr>
        <w:t>日内进行处理，反之则则视为乙方同意甲方的异议，甲方有权要求乙方对有异议的货物进行更换或退货，如甲方选择退货的则对应货物价款甲方不予结算支付。</w:t>
      </w:r>
    </w:p>
    <w:p w14:paraId="4A0DF7F8">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（三）货物验收合格的，经甲方指定验收人签字确认后向乙方出具验收凭证，作为乙方办理货款结算的凭证。</w:t>
      </w:r>
    </w:p>
    <w:p w14:paraId="5C9110A1">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（四）本合同约定货物的质保期为</w:t>
      </w:r>
      <w:r>
        <w:rPr>
          <w:rFonts w:hint="eastAsia" w:ascii="宋体" w:hAnsi="宋体" w:eastAsia="宋体" w:cs="宋体"/>
          <w:color w:val="auto"/>
          <w:spacing w:val="4"/>
          <w:sz w:val="21"/>
          <w:szCs w:val="21"/>
          <w:highlight w:val="none"/>
          <w:shd w:val="clear" w:color="auto" w:fill="FFFFFF"/>
          <w:lang w:val="en-US" w:eastAsia="zh-CN"/>
        </w:rPr>
        <w:t>供货当月货物</w:t>
      </w:r>
      <w:r>
        <w:rPr>
          <w:rFonts w:hint="eastAsia" w:ascii="宋体" w:hAnsi="宋体" w:eastAsia="宋体" w:cs="宋体"/>
          <w:color w:val="auto"/>
          <w:spacing w:val="4"/>
          <w:sz w:val="21"/>
          <w:szCs w:val="21"/>
          <w:highlight w:val="none"/>
          <w:shd w:val="clear" w:color="auto" w:fill="FFFFFF"/>
        </w:rPr>
        <w:t>验收</w:t>
      </w:r>
      <w:r>
        <w:rPr>
          <w:rFonts w:hint="eastAsia" w:ascii="宋体" w:hAnsi="宋体" w:eastAsia="宋体" w:cs="宋体"/>
          <w:color w:val="auto"/>
          <w:spacing w:val="4"/>
          <w:sz w:val="21"/>
          <w:szCs w:val="21"/>
          <w:highlight w:val="none"/>
          <w:shd w:val="clear" w:color="auto" w:fill="FFFFFF"/>
          <w:lang w:val="en-US" w:eastAsia="zh-CN"/>
        </w:rPr>
        <w:t>合格</w:t>
      </w:r>
      <w:r>
        <w:rPr>
          <w:rFonts w:hint="eastAsia" w:ascii="宋体" w:hAnsi="宋体" w:eastAsia="宋体" w:cs="宋体"/>
          <w:color w:val="auto"/>
          <w:spacing w:val="4"/>
          <w:sz w:val="21"/>
          <w:szCs w:val="21"/>
          <w:highlight w:val="none"/>
          <w:shd w:val="clear" w:color="auto" w:fill="FFFFFF"/>
        </w:rPr>
        <w:t>后</w:t>
      </w:r>
      <w:r>
        <w:rPr>
          <w:rFonts w:hint="eastAsia" w:ascii="宋体" w:hAnsi="宋体" w:eastAsia="宋体" w:cs="宋体"/>
          <w:color w:val="auto"/>
          <w:spacing w:val="4"/>
          <w:sz w:val="21"/>
          <w:szCs w:val="21"/>
          <w:highlight w:val="none"/>
          <w:u w:val="single"/>
          <w:shd w:val="clear" w:color="auto" w:fill="FFFFFF"/>
        </w:rPr>
        <w:t xml:space="preserve"> 12  </w:t>
      </w:r>
      <w:r>
        <w:rPr>
          <w:rFonts w:hint="eastAsia" w:ascii="宋体" w:hAnsi="宋体" w:eastAsia="宋体" w:cs="宋体"/>
          <w:color w:val="auto"/>
          <w:spacing w:val="4"/>
          <w:sz w:val="21"/>
          <w:szCs w:val="21"/>
          <w:highlight w:val="none"/>
          <w:shd w:val="clear" w:color="auto" w:fill="FFFFFF"/>
        </w:rPr>
        <w:t>个月，自</w:t>
      </w:r>
      <w:r>
        <w:rPr>
          <w:rFonts w:hint="eastAsia" w:ascii="宋体" w:hAnsi="宋体" w:eastAsia="宋体" w:cs="宋体"/>
          <w:color w:val="auto"/>
          <w:spacing w:val="4"/>
          <w:sz w:val="21"/>
          <w:szCs w:val="21"/>
          <w:highlight w:val="none"/>
          <w:shd w:val="clear" w:color="auto" w:fill="FFFFFF"/>
          <w:lang w:val="en-US" w:eastAsia="zh-CN"/>
        </w:rPr>
        <w:t>当月</w:t>
      </w:r>
      <w:r>
        <w:rPr>
          <w:rFonts w:hint="eastAsia" w:ascii="宋体" w:hAnsi="宋体" w:eastAsia="宋体" w:cs="宋体"/>
          <w:color w:val="auto"/>
          <w:spacing w:val="4"/>
          <w:sz w:val="21"/>
          <w:szCs w:val="21"/>
          <w:highlight w:val="none"/>
          <w:shd w:val="clear" w:color="auto" w:fill="FFFFFF"/>
        </w:rPr>
        <w:t>供货完成且验收合格之日起计算。货物涉及国家保质期的，甲方出具的验收凭证不作为最终判定标的物质量的依据。</w:t>
      </w:r>
    </w:p>
    <w:p w14:paraId="219A9163">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rPr>
        <w:t>（五）质保期内，乙方必须提供相应技术支持，货物发生质量问题或故障时，乙方应在</w:t>
      </w:r>
      <w:r>
        <w:rPr>
          <w:rFonts w:hint="eastAsia" w:ascii="宋体" w:hAnsi="宋体" w:eastAsia="宋体" w:cs="宋体"/>
          <w:color w:val="auto"/>
          <w:spacing w:val="4"/>
          <w:sz w:val="21"/>
          <w:szCs w:val="21"/>
          <w:highlight w:val="none"/>
          <w:u w:val="single"/>
          <w:shd w:val="clear" w:color="auto" w:fill="FFFFFF"/>
        </w:rPr>
        <w:t xml:space="preserve"> 24 </w:t>
      </w:r>
      <w:r>
        <w:rPr>
          <w:rFonts w:hint="eastAsia" w:ascii="宋体" w:hAnsi="宋体" w:eastAsia="宋体" w:cs="宋体"/>
          <w:color w:val="auto"/>
          <w:spacing w:val="4"/>
          <w:sz w:val="21"/>
          <w:szCs w:val="21"/>
          <w:highlight w:val="none"/>
          <w:shd w:val="clear" w:color="auto" w:fill="FFFFFF"/>
        </w:rPr>
        <w:t>小时内无条件完成免费修理或免费更换，并承担所产生的全部费用及损失，否则甲方有权另行委托第三方修理</w:t>
      </w:r>
      <w:r>
        <w:rPr>
          <w:rFonts w:hint="eastAsia" w:ascii="宋体" w:hAnsi="宋体" w:eastAsia="宋体" w:cs="宋体"/>
          <w:color w:val="auto"/>
          <w:spacing w:val="4"/>
          <w:sz w:val="21"/>
          <w:szCs w:val="21"/>
          <w:highlight w:val="none"/>
          <w:shd w:val="clear" w:color="auto" w:fill="FFFFFF"/>
          <w:lang w:val="en-US" w:eastAsia="zh-CN"/>
        </w:rPr>
        <w:t>或更换</w:t>
      </w:r>
      <w:r>
        <w:rPr>
          <w:rFonts w:hint="eastAsia" w:ascii="宋体" w:hAnsi="宋体" w:eastAsia="宋体" w:cs="宋体"/>
          <w:color w:val="auto"/>
          <w:spacing w:val="4"/>
          <w:sz w:val="21"/>
          <w:szCs w:val="21"/>
          <w:highlight w:val="none"/>
          <w:shd w:val="clear" w:color="auto" w:fill="FFFFFF"/>
        </w:rPr>
        <w:t>，并由乙方承担相应费用，乙方未主动承担费用的，甲方有权就所发生费用在乙方质保金（如有）中全额扣除，如无质保金或质保</w:t>
      </w:r>
      <w:r>
        <w:rPr>
          <w:rFonts w:hint="eastAsia" w:ascii="宋体" w:hAnsi="宋体" w:eastAsia="宋体" w:cs="宋体"/>
          <w:color w:val="auto"/>
          <w:spacing w:val="4"/>
          <w:sz w:val="21"/>
          <w:szCs w:val="21"/>
          <w:highlight w:val="none"/>
          <w:shd w:val="clear" w:color="auto" w:fill="FFFFFF"/>
          <w:lang w:eastAsia="zh-CN"/>
        </w:rPr>
        <w:t>金余额不足以扣除的，甲方有权全额向乙方追偿；如更换全新产品的，其质保期重新计算。</w:t>
      </w:r>
    </w:p>
    <w:p w14:paraId="3B9CE36C">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lang w:eastAsia="zh-CN"/>
        </w:rPr>
      </w:pPr>
      <w:r>
        <w:rPr>
          <w:rFonts w:hint="eastAsia" w:ascii="宋体" w:hAnsi="宋体" w:eastAsia="宋体" w:cs="宋体"/>
          <w:color w:val="auto"/>
          <w:spacing w:val="4"/>
          <w:sz w:val="21"/>
          <w:szCs w:val="21"/>
          <w:highlight w:val="none"/>
          <w:shd w:val="clear" w:color="auto" w:fill="FFFFFF"/>
          <w:lang w:eastAsia="zh-CN"/>
        </w:rPr>
        <w:t>（六）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55D6C3A3">
      <w:pPr>
        <w:pStyle w:val="19"/>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rPr>
      </w:pPr>
      <w:r>
        <w:rPr>
          <w:rFonts w:hint="eastAsia" w:ascii="宋体" w:hAnsi="宋体" w:eastAsia="宋体" w:cs="宋体"/>
          <w:color w:val="auto"/>
          <w:spacing w:val="4"/>
          <w:sz w:val="21"/>
          <w:szCs w:val="21"/>
          <w:highlight w:val="none"/>
          <w:shd w:val="clear" w:color="auto" w:fill="FFFFFF"/>
          <w:lang w:eastAsia="zh-CN"/>
        </w:rPr>
        <w:t>（七）甲方有权随时对乙方卸车前的货物进行留样封存。当出现 质量争议时，应提交双方封存的样品给共同认可且具备资格的检测机构检测，并以该检测结果作为判定该产品是否合格的依据若 检测合格，检测费由甲方负责；若检测不合格，检测费用由乙方负责。</w:t>
      </w:r>
    </w:p>
    <w:p w14:paraId="0B312D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Fonts w:hint="eastAsia" w:ascii="宋体" w:hAnsi="宋体" w:eastAsia="宋体" w:cs="宋体"/>
          <w:b/>
          <w:bCs/>
          <w:i w:val="0"/>
          <w:iCs w:val="0"/>
          <w:caps w:val="0"/>
          <w:color w:val="auto"/>
          <w:spacing w:val="4"/>
          <w:sz w:val="21"/>
          <w:szCs w:val="21"/>
          <w:highlight w:val="none"/>
          <w:shd w:val="clear" w:color="auto" w:fill="FFFFFF"/>
        </w:rPr>
      </w:pPr>
      <w:r>
        <w:rPr>
          <w:rFonts w:hint="eastAsia" w:ascii="宋体" w:hAnsi="宋体" w:eastAsia="宋体" w:cs="宋体"/>
          <w:b/>
          <w:bCs/>
          <w:i w:val="0"/>
          <w:iCs w:val="0"/>
          <w:caps w:val="0"/>
          <w:color w:val="auto"/>
          <w:spacing w:val="4"/>
          <w:sz w:val="21"/>
          <w:szCs w:val="21"/>
          <w:highlight w:val="none"/>
          <w:shd w:val="clear" w:color="auto" w:fill="FFFFFF"/>
          <w:lang w:val="en-US" w:eastAsia="zh-CN"/>
        </w:rPr>
        <w:t>六</w:t>
      </w:r>
      <w:r>
        <w:rPr>
          <w:rFonts w:hint="eastAsia" w:ascii="宋体" w:hAnsi="宋体" w:eastAsia="宋体" w:cs="宋体"/>
          <w:b/>
          <w:bCs/>
          <w:i w:val="0"/>
          <w:iCs w:val="0"/>
          <w:caps w:val="0"/>
          <w:color w:val="auto"/>
          <w:spacing w:val="4"/>
          <w:sz w:val="21"/>
          <w:szCs w:val="21"/>
          <w:highlight w:val="none"/>
          <w:shd w:val="clear" w:color="auto" w:fill="FFFFFF"/>
          <w:lang w:eastAsia="zh-CN"/>
        </w:rPr>
        <w:t>、</w:t>
      </w:r>
      <w:r>
        <w:rPr>
          <w:rFonts w:hint="eastAsia" w:ascii="宋体" w:hAnsi="宋体" w:eastAsia="宋体" w:cs="宋体"/>
          <w:b/>
          <w:bCs/>
          <w:i w:val="0"/>
          <w:iCs w:val="0"/>
          <w:caps w:val="0"/>
          <w:color w:val="auto"/>
          <w:spacing w:val="4"/>
          <w:sz w:val="21"/>
          <w:szCs w:val="21"/>
          <w:highlight w:val="none"/>
          <w:shd w:val="clear" w:color="auto" w:fill="FFFFFF"/>
        </w:rPr>
        <w:t>所有权及风险转移</w:t>
      </w:r>
    </w:p>
    <w:p w14:paraId="6F75D78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lang w:eastAsia="zh-CN"/>
        </w:rPr>
        <w:t>货物</w:t>
      </w:r>
      <w:r>
        <w:rPr>
          <w:rFonts w:hint="eastAsia" w:ascii="宋体" w:hAnsi="宋体" w:eastAsia="宋体" w:cs="宋体"/>
          <w:i w:val="0"/>
          <w:iCs w:val="0"/>
          <w:caps w:val="0"/>
          <w:color w:val="auto"/>
          <w:spacing w:val="4"/>
          <w:sz w:val="21"/>
          <w:szCs w:val="21"/>
          <w:highlight w:val="none"/>
          <w:shd w:val="clear" w:color="auto" w:fill="FFFFFF"/>
        </w:rPr>
        <w:t>所有权自交付时</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指：甲方指定货物质量验收人签名确认</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转移给甲方，</w:t>
      </w:r>
      <w:r>
        <w:rPr>
          <w:rFonts w:hint="eastAsia" w:ascii="宋体" w:hAnsi="宋体" w:eastAsia="宋体" w:cs="宋体"/>
          <w:i w:val="0"/>
          <w:iCs w:val="0"/>
          <w:caps w:val="0"/>
          <w:color w:val="auto"/>
          <w:spacing w:val="4"/>
          <w:sz w:val="21"/>
          <w:szCs w:val="21"/>
          <w:highlight w:val="none"/>
          <w:shd w:val="clear" w:color="auto" w:fill="FFFFFF"/>
          <w:lang w:eastAsia="zh-CN"/>
        </w:rPr>
        <w:t>货物</w:t>
      </w:r>
      <w:r>
        <w:rPr>
          <w:rFonts w:hint="eastAsia" w:ascii="宋体" w:hAnsi="宋体" w:eastAsia="宋体" w:cs="宋体"/>
          <w:i w:val="0"/>
          <w:iCs w:val="0"/>
          <w:caps w:val="0"/>
          <w:color w:val="auto"/>
          <w:spacing w:val="4"/>
          <w:sz w:val="21"/>
          <w:szCs w:val="21"/>
          <w:highlight w:val="none"/>
          <w:shd w:val="clear" w:color="auto" w:fill="FFFFFF"/>
        </w:rPr>
        <w:t>毁损灭失等风险于甲方出具验收凭证后转移给甲方。</w:t>
      </w:r>
    </w:p>
    <w:p w14:paraId="607E25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七</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货款结算、</w:t>
      </w:r>
      <w:r>
        <w:rPr>
          <w:rStyle w:val="24"/>
          <w:rFonts w:hint="eastAsia" w:ascii="宋体" w:hAnsi="宋体" w:eastAsia="宋体" w:cs="宋体"/>
          <w:i w:val="0"/>
          <w:iCs w:val="0"/>
          <w:caps w:val="0"/>
          <w:color w:val="auto"/>
          <w:spacing w:val="4"/>
          <w:sz w:val="21"/>
          <w:szCs w:val="21"/>
          <w:highlight w:val="none"/>
          <w:shd w:val="clear" w:color="auto" w:fill="FFFFFF"/>
        </w:rPr>
        <w:t>付款方式及质保金</w:t>
      </w:r>
    </w:p>
    <w:p w14:paraId="74A5E5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lang w:val="en-US" w:eastAsia="zh-CN"/>
        </w:rPr>
        <w:t>（一）实际支付按验收合格的实际采购数量进行结算。</w:t>
      </w:r>
    </w:p>
    <w:p w14:paraId="3CFD4B0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lang w:val="en-US" w:eastAsia="zh-CN"/>
        </w:rPr>
        <w:t>（二）货物批次供货完毕，乙方凭甲方或甲方授权人员签认的收货凭证，甲方按乙方实际提供的合格货物数量，以本合同约定的含税单价与乙方办理最终货款结算，经结算确认的价款是甲方支付乙方最终合同价款的唯一依据。</w:t>
      </w:r>
    </w:p>
    <w:p w14:paraId="093DEFE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lang w:val="en-US" w:eastAsia="zh-CN"/>
        </w:rPr>
        <w:t>（三）每一个月对账一次，乙方应在每月5日前将上月供货明细表及验收合格凭证提供与甲方进行对账办理结算。</w:t>
      </w:r>
    </w:p>
    <w:p w14:paraId="49B1AF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lang w:val="en-US" w:eastAsia="zh-CN"/>
        </w:rPr>
        <w:t>（四）支付方式：乙方凭双方验收签证资料办理结算支付，按批次办理货款支付，</w:t>
      </w:r>
      <w:r>
        <w:rPr>
          <w:rFonts w:hint="eastAsia" w:cs="宋体"/>
          <w:i w:val="0"/>
          <w:iCs w:val="0"/>
          <w:caps w:val="0"/>
          <w:color w:val="auto"/>
          <w:spacing w:val="4"/>
          <w:sz w:val="21"/>
          <w:szCs w:val="21"/>
          <w:highlight w:val="none"/>
          <w:shd w:val="clear" w:color="auto" w:fill="FFFFFF"/>
          <w:lang w:val="en-US" w:eastAsia="zh-CN"/>
        </w:rPr>
        <w:t>乙方</w:t>
      </w:r>
      <w:r>
        <w:rPr>
          <w:rFonts w:hint="eastAsia" w:ascii="宋体" w:hAnsi="宋体" w:eastAsia="宋体" w:cs="宋体"/>
          <w:i w:val="0"/>
          <w:iCs w:val="0"/>
          <w:caps w:val="0"/>
          <w:color w:val="auto"/>
          <w:spacing w:val="4"/>
          <w:sz w:val="21"/>
          <w:szCs w:val="21"/>
          <w:highlight w:val="none"/>
          <w:shd w:val="clear" w:color="auto" w:fill="FFFFFF"/>
          <w:lang w:val="en-US" w:eastAsia="zh-CN"/>
        </w:rPr>
        <w:t>提供</w:t>
      </w:r>
      <w:r>
        <w:rPr>
          <w:rFonts w:hint="eastAsia" w:cs="宋体"/>
          <w:i w:val="0"/>
          <w:iCs w:val="0"/>
          <w:caps w:val="0"/>
          <w:color w:val="auto"/>
          <w:spacing w:val="4"/>
          <w:sz w:val="21"/>
          <w:szCs w:val="21"/>
          <w:highlight w:val="none"/>
          <w:shd w:val="clear" w:color="auto" w:fill="FFFFFF"/>
          <w:lang w:val="en-US" w:eastAsia="zh-CN"/>
        </w:rPr>
        <w:t>对应数额的合规</w:t>
      </w:r>
      <w:r>
        <w:rPr>
          <w:rFonts w:hint="eastAsia" w:ascii="宋体" w:hAnsi="宋体" w:eastAsia="宋体" w:cs="宋体"/>
          <w:i w:val="0"/>
          <w:iCs w:val="0"/>
          <w:caps w:val="0"/>
          <w:color w:val="auto"/>
          <w:spacing w:val="4"/>
          <w:sz w:val="21"/>
          <w:szCs w:val="21"/>
          <w:highlight w:val="none"/>
          <w:shd w:val="clear" w:color="auto" w:fill="FFFFFF"/>
          <w:lang w:val="en-US" w:eastAsia="zh-CN"/>
        </w:rPr>
        <w:t>增值税专用发票给</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甲方</w:t>
      </w:r>
      <w:r>
        <w:rPr>
          <w:rFonts w:hint="eastAsia" w:ascii="宋体" w:hAnsi="宋体" w:eastAsia="宋体" w:cs="宋体"/>
          <w:i w:val="0"/>
          <w:iCs w:val="0"/>
          <w:caps w:val="0"/>
          <w:color w:val="auto"/>
          <w:spacing w:val="4"/>
          <w:sz w:val="21"/>
          <w:szCs w:val="21"/>
          <w:highlight w:val="none"/>
          <w:shd w:val="clear" w:color="auto" w:fill="FFFFFF"/>
          <w:lang w:val="en-US" w:eastAsia="zh-CN"/>
        </w:rPr>
        <w:t>后90日内</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rPr>
        <w:t>若发票不合规，</w:t>
      </w:r>
      <w:r>
        <w:rPr>
          <w:rFonts w:hint="eastAsia" w:asciiTheme="minorEastAsia" w:hAnsiTheme="minorEastAsia" w:eastAsiaTheme="minorEastAsia" w:cstheme="minorEastAsia"/>
          <w:b w:val="0"/>
          <w:bCs w:val="0"/>
          <w:i w:val="0"/>
          <w:iCs w:val="0"/>
          <w:caps w:val="0"/>
          <w:color w:val="auto"/>
          <w:spacing w:val="0"/>
          <w:sz w:val="21"/>
          <w:szCs w:val="21"/>
          <w:shd w:val="clear" w:fill="FFFFFF"/>
          <w:lang w:val="en-US" w:eastAsia="zh-CN"/>
        </w:rPr>
        <w:t>导致</w:t>
      </w:r>
      <w:r>
        <w:rPr>
          <w:rFonts w:hint="eastAsia" w:asciiTheme="minorEastAsia" w:hAnsiTheme="minorEastAsia" w:eastAsiaTheme="minorEastAsia" w:cstheme="minorEastAsia"/>
          <w:b w:val="0"/>
          <w:bCs w:val="0"/>
          <w:i w:val="0"/>
          <w:iCs w:val="0"/>
          <w:caps w:val="0"/>
          <w:color w:val="auto"/>
          <w:spacing w:val="0"/>
          <w:sz w:val="21"/>
          <w:szCs w:val="21"/>
          <w:shd w:val="clear" w:fill="FFFFFF"/>
        </w:rPr>
        <w:t>付款期限顺延</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fill="FFFFFF"/>
        </w:rPr>
        <w:t>甲方不承担违约责任</w:t>
      </w:r>
      <w:r>
        <w:rPr>
          <w:rFonts w:hint="eastAsia" w:asciiTheme="minorEastAsia" w:hAnsiTheme="minorEastAsia" w:eastAsiaTheme="minorEastAsia" w:cstheme="minorEastAsia"/>
          <w:b w:val="0"/>
          <w:bCs w:val="0"/>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甲方</w:t>
      </w:r>
      <w:r>
        <w:rPr>
          <w:rFonts w:hint="eastAsia" w:ascii="宋体" w:hAnsi="宋体" w:eastAsia="宋体" w:cs="宋体"/>
          <w:i w:val="0"/>
          <w:iCs w:val="0"/>
          <w:caps w:val="0"/>
          <w:color w:val="auto"/>
          <w:spacing w:val="4"/>
          <w:sz w:val="21"/>
          <w:szCs w:val="21"/>
          <w:highlight w:val="none"/>
          <w:shd w:val="clear" w:color="auto" w:fill="FFFFFF"/>
          <w:lang w:val="en-US" w:eastAsia="zh-CN"/>
        </w:rPr>
        <w:t>支付结算货款的97%，剩余3%的货款作为质保金。质保金在合同期届满后30日内，</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甲方</w:t>
      </w:r>
      <w:r>
        <w:rPr>
          <w:rFonts w:hint="eastAsia" w:ascii="宋体" w:hAnsi="宋体" w:eastAsia="宋体" w:cs="宋体"/>
          <w:i w:val="0"/>
          <w:iCs w:val="0"/>
          <w:caps w:val="0"/>
          <w:color w:val="auto"/>
          <w:spacing w:val="4"/>
          <w:sz w:val="21"/>
          <w:szCs w:val="21"/>
          <w:highlight w:val="none"/>
          <w:shd w:val="clear" w:color="auto" w:fill="FFFFFF"/>
          <w:lang w:val="en-US" w:eastAsia="zh-CN"/>
        </w:rPr>
        <w:t>扣除应扣款项（如有）后不计息付清给乙方。</w:t>
      </w:r>
    </w:p>
    <w:p w14:paraId="3A03605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五</w:t>
      </w:r>
      <w:r>
        <w:rPr>
          <w:rFonts w:hint="eastAsia" w:ascii="宋体" w:hAnsi="宋体" w:eastAsia="宋体" w:cs="宋体"/>
          <w:i w:val="0"/>
          <w:iCs w:val="0"/>
          <w:caps w:val="0"/>
          <w:color w:val="auto"/>
          <w:spacing w:val="4"/>
          <w:sz w:val="21"/>
          <w:szCs w:val="21"/>
          <w:highlight w:val="none"/>
          <w:shd w:val="clear" w:color="auto" w:fill="FFFFFF"/>
        </w:rPr>
        <w:t>）乙方银行账户信息如下：</w:t>
      </w:r>
    </w:p>
    <w:p w14:paraId="1B35B8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名</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4"/>
          <w:sz w:val="21"/>
          <w:szCs w:val="21"/>
          <w:highlight w:val="none"/>
          <w:shd w:val="clear" w:color="auto" w:fill="FFFFFF"/>
        </w:rPr>
        <w:t>称：</w:t>
      </w:r>
    </w:p>
    <w:p w14:paraId="1A5E470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开户行：</w:t>
      </w:r>
    </w:p>
    <w:p w14:paraId="37C0BA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账</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4"/>
          <w:sz w:val="21"/>
          <w:szCs w:val="21"/>
          <w:highlight w:val="none"/>
          <w:shd w:val="clear" w:color="auto" w:fill="FFFFFF"/>
        </w:rPr>
        <w:t>号：</w:t>
      </w:r>
    </w:p>
    <w:p w14:paraId="3C4862C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六</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甲方增值税专用发票开票信息如下：</w:t>
      </w:r>
    </w:p>
    <w:p w14:paraId="12744F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单位名称：赣州市交通投资集团有限责任公司</w:t>
      </w:r>
    </w:p>
    <w:p w14:paraId="132076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统一社会信用代码：</w:t>
      </w:r>
      <w:r>
        <w:rPr>
          <w:rFonts w:hint="eastAsia" w:ascii="宋体" w:hAnsi="宋体" w:eastAsia="宋体" w:cs="宋体"/>
          <w:i w:val="0"/>
          <w:iCs w:val="0"/>
          <w:caps w:val="0"/>
          <w:color w:val="auto"/>
          <w:spacing w:val="4"/>
          <w:sz w:val="21"/>
          <w:szCs w:val="21"/>
          <w:highlight w:val="none"/>
          <w:shd w:val="clear" w:color="auto" w:fill="FFFFFF"/>
          <w:lang w:val="en-US" w:eastAsia="zh-CN"/>
        </w:rPr>
        <w:t>91360700767042062M</w:t>
      </w:r>
    </w:p>
    <w:p w14:paraId="4F3C1E5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开户银行：中国银行赣州市分行营业部</w:t>
      </w:r>
    </w:p>
    <w:p w14:paraId="4426E00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银行账号：1947 0302 0088</w:t>
      </w:r>
    </w:p>
    <w:p w14:paraId="0623E1C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单位地址：赣州市章贡区章江南大道18号豪德银座1幢A1801-A1803、A1805-A1809</w:t>
      </w:r>
    </w:p>
    <w:p w14:paraId="23DEDD8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rPr>
        <w:t>电  话：</w:t>
      </w:r>
      <w:r>
        <w:rPr>
          <w:rFonts w:hint="eastAsia" w:ascii="宋体" w:hAnsi="宋体" w:eastAsia="宋体" w:cs="宋体"/>
          <w:i w:val="0"/>
          <w:iCs w:val="0"/>
          <w:caps w:val="0"/>
          <w:color w:val="auto"/>
          <w:spacing w:val="4"/>
          <w:sz w:val="21"/>
          <w:szCs w:val="21"/>
          <w:highlight w:val="none"/>
          <w:shd w:val="clear" w:color="auto" w:fill="FFFFFF"/>
          <w:lang w:val="en-US" w:eastAsia="zh-CN"/>
        </w:rPr>
        <w:t>0797-8198198</w:t>
      </w:r>
    </w:p>
    <w:p w14:paraId="7414B70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任何一方如需改变上述账户信息，应提</w:t>
      </w:r>
      <w:r>
        <w:rPr>
          <w:rFonts w:hint="eastAsia" w:ascii="宋体" w:hAnsi="宋体" w:eastAsia="宋体" w:cs="宋体"/>
          <w:i w:val="0"/>
          <w:iCs w:val="0"/>
          <w:caps w:val="0"/>
          <w:color w:val="auto"/>
          <w:spacing w:val="4"/>
          <w:sz w:val="21"/>
          <w:szCs w:val="21"/>
          <w:highlight w:val="none"/>
          <w:u w:val="none"/>
          <w:shd w:val="clear" w:color="auto" w:fill="FFFFFF"/>
        </w:rPr>
        <w:t>前</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10</w:t>
      </w:r>
      <w:r>
        <w:rPr>
          <w:rFonts w:hint="eastAsia" w:ascii="宋体" w:hAnsi="宋体" w:eastAsia="宋体" w:cs="宋体"/>
          <w:i w:val="0"/>
          <w:iCs w:val="0"/>
          <w:caps w:val="0"/>
          <w:color w:val="auto"/>
          <w:spacing w:val="4"/>
          <w:sz w:val="21"/>
          <w:szCs w:val="21"/>
          <w:highlight w:val="none"/>
          <w:u w:val="none"/>
          <w:shd w:val="clear" w:color="auto" w:fill="FFFFFF"/>
        </w:rPr>
        <w:t>日</w:t>
      </w:r>
      <w:r>
        <w:rPr>
          <w:rFonts w:hint="eastAsia" w:ascii="宋体" w:hAnsi="宋体" w:eastAsia="宋体" w:cs="宋体"/>
          <w:i w:val="0"/>
          <w:iCs w:val="0"/>
          <w:caps w:val="0"/>
          <w:color w:val="auto"/>
          <w:spacing w:val="4"/>
          <w:sz w:val="21"/>
          <w:szCs w:val="21"/>
          <w:highlight w:val="none"/>
          <w:shd w:val="clear" w:color="auto" w:fill="FFFFFF"/>
        </w:rPr>
        <w:t>以书面形式通知另一方。如一方未按本合同规定通知而遭受损失的</w:t>
      </w:r>
      <w:r>
        <w:rPr>
          <w:rFonts w:hint="eastAsia" w:ascii="宋体" w:hAnsi="宋体" w:eastAsia="宋体" w:cs="宋体"/>
          <w:i w:val="0"/>
          <w:iCs w:val="0"/>
          <w:caps w:val="0"/>
          <w:color w:val="auto"/>
          <w:spacing w:val="4"/>
          <w:sz w:val="21"/>
          <w:szCs w:val="21"/>
          <w:highlight w:val="none"/>
          <w:shd w:val="clear" w:color="auto" w:fill="FFFFFF"/>
          <w:lang w:val="en-US" w:eastAsia="zh-CN"/>
        </w:rPr>
        <w:t>应</w:t>
      </w:r>
      <w:r>
        <w:rPr>
          <w:rFonts w:hint="eastAsia" w:ascii="宋体" w:hAnsi="宋体" w:eastAsia="宋体" w:cs="宋体"/>
          <w:i w:val="0"/>
          <w:iCs w:val="0"/>
          <w:caps w:val="0"/>
          <w:color w:val="auto"/>
          <w:spacing w:val="4"/>
          <w:sz w:val="21"/>
          <w:szCs w:val="21"/>
          <w:highlight w:val="none"/>
          <w:shd w:val="clear" w:color="auto" w:fill="FFFFFF"/>
        </w:rPr>
        <w:t>自行承担，若使另外一方遭受损失的，应赔偿相应损失。</w:t>
      </w:r>
    </w:p>
    <w:p w14:paraId="62B5F22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七</w:t>
      </w: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关于</w:t>
      </w:r>
      <w:r>
        <w:rPr>
          <w:rFonts w:hint="eastAsia" w:ascii="宋体" w:hAnsi="宋体" w:eastAsia="宋体" w:cs="宋体"/>
          <w:i w:val="0"/>
          <w:iCs w:val="0"/>
          <w:caps w:val="0"/>
          <w:color w:val="auto"/>
          <w:spacing w:val="4"/>
          <w:sz w:val="21"/>
          <w:szCs w:val="21"/>
          <w:highlight w:val="none"/>
          <w:shd w:val="clear" w:color="auto" w:fill="FFFFFF"/>
        </w:rPr>
        <w:t>发票</w:t>
      </w:r>
      <w:r>
        <w:rPr>
          <w:rFonts w:hint="eastAsia" w:ascii="宋体" w:hAnsi="宋体" w:eastAsia="宋体" w:cs="宋体"/>
          <w:i w:val="0"/>
          <w:iCs w:val="0"/>
          <w:caps w:val="0"/>
          <w:color w:val="auto"/>
          <w:spacing w:val="4"/>
          <w:sz w:val="21"/>
          <w:szCs w:val="21"/>
          <w:highlight w:val="none"/>
          <w:shd w:val="clear" w:color="auto" w:fill="FFFFFF"/>
          <w:lang w:eastAsia="zh-CN"/>
        </w:rPr>
        <w:t>的</w:t>
      </w:r>
      <w:r>
        <w:rPr>
          <w:rFonts w:hint="eastAsia" w:ascii="宋体" w:hAnsi="宋体" w:eastAsia="宋体" w:cs="宋体"/>
          <w:i w:val="0"/>
          <w:iCs w:val="0"/>
          <w:caps w:val="0"/>
          <w:color w:val="auto"/>
          <w:spacing w:val="4"/>
          <w:sz w:val="21"/>
          <w:szCs w:val="21"/>
          <w:highlight w:val="none"/>
          <w:shd w:val="clear" w:color="auto" w:fill="FFFFFF"/>
          <w:lang w:val="en-US" w:eastAsia="zh-CN"/>
        </w:rPr>
        <w:t>相关</w:t>
      </w:r>
      <w:r>
        <w:rPr>
          <w:rFonts w:hint="eastAsia" w:ascii="宋体" w:hAnsi="宋体" w:eastAsia="宋体" w:cs="宋体"/>
          <w:i w:val="0"/>
          <w:iCs w:val="0"/>
          <w:caps w:val="0"/>
          <w:color w:val="auto"/>
          <w:spacing w:val="4"/>
          <w:sz w:val="21"/>
          <w:szCs w:val="21"/>
          <w:highlight w:val="none"/>
          <w:shd w:val="clear" w:color="auto" w:fill="FFFFFF"/>
        </w:rPr>
        <w:t>约定</w:t>
      </w:r>
    </w:p>
    <w:p w14:paraId="09885E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b/>
          <w:bCs/>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1.乙方应按规定向甲方开具符合国家规定的增值税发票，并承诺开具发票的形式与内容均合法、有效、完整、准确。开具的发票不合法、不合规，甲方有权延迟支付乙方应付款项直至开具合法、合规发票之日且不承担违约责任，且乙方仍应按合同约定履行各项义务。</w:t>
      </w:r>
      <w:r>
        <w:rPr>
          <w:rFonts w:hint="eastAsia" w:ascii="宋体" w:hAnsi="宋体" w:eastAsia="宋体" w:cs="宋体"/>
          <w:b/>
          <w:bCs/>
          <w:i w:val="0"/>
          <w:iCs w:val="0"/>
          <w:caps w:val="0"/>
          <w:color w:val="auto"/>
          <w:spacing w:val="4"/>
          <w:sz w:val="21"/>
          <w:szCs w:val="21"/>
          <w:highlight w:val="none"/>
          <w:shd w:val="clear" w:color="auto" w:fill="FFFFFF"/>
        </w:rPr>
        <w:t>如乙方无法在合理时间内提供合法合规的增值税</w:t>
      </w:r>
      <w:r>
        <w:rPr>
          <w:rFonts w:hint="eastAsia" w:ascii="宋体" w:hAnsi="宋体" w:eastAsia="宋体" w:cs="宋体"/>
          <w:b/>
          <w:bCs/>
          <w:i w:val="0"/>
          <w:iCs w:val="0"/>
          <w:caps w:val="0"/>
          <w:color w:val="auto"/>
          <w:spacing w:val="4"/>
          <w:sz w:val="21"/>
          <w:szCs w:val="21"/>
          <w:highlight w:val="none"/>
          <w:shd w:val="clear" w:color="auto" w:fill="FFFFFF"/>
          <w:lang w:val="en-US" w:eastAsia="zh-CN"/>
        </w:rPr>
        <w:t>专用</w:t>
      </w:r>
      <w:r>
        <w:rPr>
          <w:rFonts w:hint="eastAsia" w:ascii="宋体" w:hAnsi="宋体" w:eastAsia="宋体" w:cs="宋体"/>
          <w:b/>
          <w:bCs/>
          <w:i w:val="0"/>
          <w:iCs w:val="0"/>
          <w:caps w:val="0"/>
          <w:color w:val="auto"/>
          <w:spacing w:val="4"/>
          <w:sz w:val="21"/>
          <w:szCs w:val="21"/>
          <w:highlight w:val="none"/>
          <w:shd w:val="clear" w:color="auto" w:fill="FFFFFF"/>
        </w:rPr>
        <w:t>发票，给甲方造成损失的，乙方应赔偿甲方由此造成的损失。甲方有权在应支付的价款中扣除相应的抵扣税款。</w:t>
      </w:r>
    </w:p>
    <w:p w14:paraId="363618B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2.发票开具后，乙方应</w:t>
      </w:r>
      <w:r>
        <w:rPr>
          <w:rFonts w:hint="eastAsia" w:ascii="宋体" w:hAnsi="宋体" w:eastAsia="宋体" w:cs="宋体"/>
          <w:i w:val="0"/>
          <w:iCs w:val="0"/>
          <w:caps w:val="0"/>
          <w:color w:val="auto"/>
          <w:spacing w:val="4"/>
          <w:sz w:val="21"/>
          <w:szCs w:val="21"/>
          <w:highlight w:val="none"/>
          <w:shd w:val="clear" w:color="auto" w:fill="FFFFFF"/>
          <w:lang w:val="en-US" w:eastAsia="zh-CN"/>
        </w:rPr>
        <w:t>及时</w:t>
      </w:r>
      <w:r>
        <w:rPr>
          <w:rFonts w:hint="eastAsia" w:ascii="宋体" w:hAnsi="宋体" w:eastAsia="宋体" w:cs="宋体"/>
          <w:i w:val="0"/>
          <w:iCs w:val="0"/>
          <w:caps w:val="0"/>
          <w:color w:val="auto"/>
          <w:spacing w:val="4"/>
          <w:sz w:val="21"/>
          <w:szCs w:val="21"/>
          <w:highlight w:val="none"/>
          <w:shd w:val="clear" w:color="auto" w:fill="FFFFFF"/>
        </w:rPr>
        <w:t>送达甲方。如逾期送达导致延迟支付或给甲方造成损失的，甲方不承担违约责任，且有权要求乙方赔偿甲方的损失。</w:t>
      </w:r>
    </w:p>
    <w:p w14:paraId="156EC3E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3.在发票交付甲方之后，发生发票丢失、破损或逾期等情形，乙方应按规定协助办理增值税</w:t>
      </w:r>
      <w:r>
        <w:rPr>
          <w:rFonts w:hint="eastAsia" w:ascii="宋体" w:hAnsi="宋体" w:eastAsia="宋体" w:cs="宋体"/>
          <w:color w:val="auto"/>
          <w:sz w:val="21"/>
          <w:szCs w:val="21"/>
          <w:highlight w:val="none"/>
          <w:u w:val="none"/>
          <w:lang w:val="en-US" w:eastAsia="zh-CN"/>
        </w:rPr>
        <w:t>专用发票</w:t>
      </w:r>
      <w:r>
        <w:rPr>
          <w:rFonts w:hint="eastAsia" w:ascii="宋体" w:hAnsi="宋体" w:eastAsia="宋体" w:cs="宋体"/>
          <w:i w:val="0"/>
          <w:iCs w:val="0"/>
          <w:caps w:val="0"/>
          <w:color w:val="auto"/>
          <w:spacing w:val="4"/>
          <w:sz w:val="21"/>
          <w:szCs w:val="21"/>
          <w:highlight w:val="none"/>
          <w:shd w:val="clear" w:color="auto" w:fill="FFFFFF"/>
        </w:rPr>
        <w:t>抵扣事项。 </w:t>
      </w:r>
    </w:p>
    <w:p w14:paraId="1CD97ED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4.由于发生销售退回、应税服务中止或开票有误、抵扣联、发票联均无法认证等情形，根据增值税相关规定执行，乙方需协助甲方重新开具合法合规的增值税发票、增值税红字专用发票。</w:t>
      </w:r>
    </w:p>
    <w:p w14:paraId="6C30E7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八</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甲方的权利义务</w:t>
      </w:r>
    </w:p>
    <w:p w14:paraId="7256A5A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eastAsia="zh-CN"/>
        </w:rPr>
      </w:pPr>
      <w:r>
        <w:rPr>
          <w:rFonts w:hint="eastAsia" w:ascii="宋体" w:hAnsi="宋体" w:eastAsia="宋体" w:cs="宋体"/>
          <w:i w:val="0"/>
          <w:iCs w:val="0"/>
          <w:caps w:val="0"/>
          <w:color w:val="auto"/>
          <w:spacing w:val="4"/>
          <w:sz w:val="21"/>
          <w:szCs w:val="21"/>
          <w:highlight w:val="none"/>
          <w:shd w:val="clear" w:color="auto" w:fill="FFFFFF"/>
        </w:rPr>
        <w:t>（一）甲方应按合同约定按时支付货款</w:t>
      </w:r>
      <w:r>
        <w:rPr>
          <w:rFonts w:hint="eastAsia" w:ascii="宋体" w:hAnsi="宋体" w:eastAsia="宋体" w:cs="宋体"/>
          <w:i w:val="0"/>
          <w:iCs w:val="0"/>
          <w:caps w:val="0"/>
          <w:color w:val="auto"/>
          <w:spacing w:val="4"/>
          <w:sz w:val="21"/>
          <w:szCs w:val="21"/>
          <w:highlight w:val="none"/>
          <w:shd w:val="clear" w:color="auto" w:fill="FFFFFF"/>
          <w:lang w:eastAsia="zh-CN"/>
        </w:rPr>
        <w:t>；</w:t>
      </w:r>
    </w:p>
    <w:p w14:paraId="0797E0A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eastAsia="zh-CN"/>
        </w:rPr>
      </w:pPr>
      <w:r>
        <w:rPr>
          <w:rFonts w:hint="eastAsia" w:ascii="宋体" w:hAnsi="宋体" w:eastAsia="宋体" w:cs="宋体"/>
          <w:i w:val="0"/>
          <w:iCs w:val="0"/>
          <w:caps w:val="0"/>
          <w:color w:val="auto"/>
          <w:spacing w:val="4"/>
          <w:sz w:val="21"/>
          <w:szCs w:val="21"/>
          <w:highlight w:val="none"/>
          <w:shd w:val="clear" w:color="auto" w:fill="FFFFFF"/>
        </w:rPr>
        <w:t>（二）甲方应按合同约定验收</w:t>
      </w:r>
      <w:r>
        <w:rPr>
          <w:rFonts w:hint="eastAsia" w:ascii="宋体" w:hAnsi="宋体" w:eastAsia="宋体" w:cs="宋体"/>
          <w:i w:val="0"/>
          <w:iCs w:val="0"/>
          <w:caps w:val="0"/>
          <w:color w:val="auto"/>
          <w:spacing w:val="4"/>
          <w:sz w:val="21"/>
          <w:szCs w:val="21"/>
          <w:highlight w:val="none"/>
          <w:shd w:val="clear" w:color="auto" w:fill="FFFFFF"/>
          <w:lang w:eastAsia="zh-CN"/>
        </w:rPr>
        <w:t>货物；</w:t>
      </w:r>
    </w:p>
    <w:p w14:paraId="0D20E3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（三）甲方验收时发现</w:t>
      </w:r>
      <w:r>
        <w:rPr>
          <w:rFonts w:hint="eastAsia" w:ascii="宋体" w:hAnsi="宋体" w:eastAsia="宋体" w:cs="宋体"/>
          <w:i w:val="0"/>
          <w:iCs w:val="0"/>
          <w:caps w:val="0"/>
          <w:color w:val="auto"/>
          <w:spacing w:val="4"/>
          <w:sz w:val="21"/>
          <w:szCs w:val="21"/>
          <w:highlight w:val="none"/>
          <w:shd w:val="clear" w:color="auto" w:fill="FFFFFF"/>
          <w:lang w:eastAsia="zh-CN"/>
        </w:rPr>
        <w:t>货物</w:t>
      </w:r>
      <w:r>
        <w:rPr>
          <w:rFonts w:hint="eastAsia" w:ascii="宋体" w:hAnsi="宋体" w:eastAsia="宋体" w:cs="宋体"/>
          <w:i w:val="0"/>
          <w:iCs w:val="0"/>
          <w:caps w:val="0"/>
          <w:color w:val="auto"/>
          <w:spacing w:val="4"/>
          <w:sz w:val="21"/>
          <w:szCs w:val="21"/>
          <w:highlight w:val="none"/>
          <w:shd w:val="clear" w:color="auto" w:fill="FFFFFF"/>
        </w:rPr>
        <w:t>不符合约定，应在</w:t>
      </w:r>
      <w:r>
        <w:rPr>
          <w:rFonts w:hint="eastAsia" w:ascii="宋体" w:hAnsi="宋体" w:eastAsia="宋体" w:cs="宋体"/>
          <w:i w:val="0"/>
          <w:iCs w:val="0"/>
          <w:caps w:val="0"/>
          <w:color w:val="auto"/>
          <w:spacing w:val="4"/>
          <w:sz w:val="21"/>
          <w:szCs w:val="21"/>
          <w:highlight w:val="none"/>
          <w:shd w:val="clear" w:color="auto" w:fill="FFFFFF"/>
          <w:lang w:val="en-US" w:eastAsia="zh-CN"/>
        </w:rPr>
        <w:t>质保期满</w:t>
      </w:r>
      <w:r>
        <w:rPr>
          <w:rFonts w:hint="eastAsia" w:ascii="宋体" w:hAnsi="宋体" w:eastAsia="宋体" w:cs="宋体"/>
          <w:i w:val="0"/>
          <w:iCs w:val="0"/>
          <w:caps w:val="0"/>
          <w:color w:val="auto"/>
          <w:spacing w:val="4"/>
          <w:sz w:val="21"/>
          <w:szCs w:val="21"/>
          <w:highlight w:val="none"/>
          <w:shd w:val="clear" w:color="auto" w:fill="FFFFFF"/>
        </w:rPr>
        <w:t>期限内通知乙方。</w:t>
      </w:r>
    </w:p>
    <w:p w14:paraId="1320D3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九</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乙方的权利义务</w:t>
      </w:r>
    </w:p>
    <w:p w14:paraId="2DA250C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rPr>
        <w:t>（一）乙方保证交付的</w:t>
      </w:r>
      <w:r>
        <w:rPr>
          <w:rFonts w:hint="eastAsia" w:ascii="宋体" w:hAnsi="宋体" w:eastAsia="宋体" w:cs="宋体"/>
          <w:i w:val="0"/>
          <w:iCs w:val="0"/>
          <w:caps w:val="0"/>
          <w:color w:val="auto"/>
          <w:spacing w:val="4"/>
          <w:sz w:val="21"/>
          <w:szCs w:val="21"/>
          <w:highlight w:val="none"/>
          <w:shd w:val="clear" w:color="auto" w:fill="FFFFFF"/>
          <w:lang w:eastAsia="zh-CN"/>
        </w:rPr>
        <w:t>货物</w:t>
      </w:r>
      <w:r>
        <w:rPr>
          <w:rFonts w:hint="eastAsia" w:ascii="宋体" w:hAnsi="宋体" w:eastAsia="宋体" w:cs="宋体"/>
          <w:i w:val="0"/>
          <w:iCs w:val="0"/>
          <w:caps w:val="0"/>
          <w:color w:val="auto"/>
          <w:spacing w:val="4"/>
          <w:sz w:val="21"/>
          <w:szCs w:val="21"/>
          <w:highlight w:val="none"/>
          <w:shd w:val="clear" w:color="auto" w:fill="FFFFFF"/>
        </w:rPr>
        <w:t>不存在任何权利瑕疵，</w:t>
      </w:r>
      <w:r>
        <w:rPr>
          <w:rFonts w:hint="eastAsia" w:ascii="宋体" w:hAnsi="宋体" w:eastAsia="宋体" w:cs="宋体"/>
          <w:i w:val="0"/>
          <w:iCs w:val="0"/>
          <w:caps w:val="0"/>
          <w:color w:val="auto"/>
          <w:spacing w:val="4"/>
          <w:sz w:val="21"/>
          <w:szCs w:val="21"/>
          <w:highlight w:val="none"/>
          <w:shd w:val="clear" w:color="auto" w:fill="FFFFFF"/>
          <w:lang w:val="en-US" w:eastAsia="zh-CN"/>
        </w:rPr>
        <w:t>不存在任何知识产权争议，</w:t>
      </w:r>
      <w:r>
        <w:rPr>
          <w:rFonts w:hint="eastAsia" w:ascii="宋体" w:hAnsi="宋体" w:eastAsia="宋体" w:cs="宋体"/>
          <w:i w:val="0"/>
          <w:iCs w:val="0"/>
          <w:caps w:val="0"/>
          <w:color w:val="auto"/>
          <w:spacing w:val="4"/>
          <w:sz w:val="21"/>
          <w:szCs w:val="21"/>
          <w:highlight w:val="none"/>
          <w:shd w:val="clear" w:color="auto" w:fill="FFFFFF"/>
        </w:rPr>
        <w:t>任何第三方不能向甲方主张任何权利。如出现上述情况</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导致甲方利益受损的</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乙方应全部赔偿。乙方如为经销商应保证具有生产厂家合法授权，</w:t>
      </w:r>
      <w:r>
        <w:rPr>
          <w:rFonts w:hint="eastAsia" w:ascii="宋体" w:hAnsi="宋体" w:eastAsia="宋体" w:cs="宋体"/>
          <w:i w:val="0"/>
          <w:iCs w:val="0"/>
          <w:caps w:val="0"/>
          <w:color w:val="auto"/>
          <w:spacing w:val="4"/>
          <w:sz w:val="21"/>
          <w:szCs w:val="21"/>
          <w:highlight w:val="none"/>
          <w:shd w:val="clear" w:color="auto" w:fill="FFFFFF"/>
          <w:lang w:eastAsia="zh-CN"/>
        </w:rPr>
        <w:t>货物</w:t>
      </w:r>
      <w:r>
        <w:rPr>
          <w:rFonts w:hint="eastAsia" w:ascii="宋体" w:hAnsi="宋体" w:eastAsia="宋体" w:cs="宋体"/>
          <w:i w:val="0"/>
          <w:iCs w:val="0"/>
          <w:caps w:val="0"/>
          <w:color w:val="auto"/>
          <w:spacing w:val="4"/>
          <w:sz w:val="21"/>
          <w:szCs w:val="21"/>
          <w:highlight w:val="none"/>
          <w:shd w:val="clear" w:color="auto" w:fill="FFFFFF"/>
        </w:rPr>
        <w:t>来源合法</w:t>
      </w:r>
      <w:r>
        <w:rPr>
          <w:rFonts w:hint="eastAsia" w:ascii="宋体" w:hAnsi="宋体" w:eastAsia="宋体" w:cs="宋体"/>
          <w:i w:val="0"/>
          <w:iCs w:val="0"/>
          <w:caps w:val="0"/>
          <w:color w:val="auto"/>
          <w:spacing w:val="4"/>
          <w:sz w:val="21"/>
          <w:szCs w:val="21"/>
          <w:highlight w:val="none"/>
          <w:shd w:val="clear" w:color="auto" w:fill="FFFFFF"/>
          <w:lang w:val="en-US" w:eastAsia="zh-CN"/>
        </w:rPr>
        <w:t>。</w:t>
      </w:r>
    </w:p>
    <w:p w14:paraId="332F0B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（二）由于</w:t>
      </w:r>
      <w:r>
        <w:rPr>
          <w:rFonts w:hint="eastAsia" w:ascii="宋体" w:hAnsi="宋体" w:eastAsia="宋体" w:cs="宋体"/>
          <w:i w:val="0"/>
          <w:iCs w:val="0"/>
          <w:caps w:val="0"/>
          <w:color w:val="auto"/>
          <w:spacing w:val="4"/>
          <w:sz w:val="21"/>
          <w:szCs w:val="21"/>
          <w:highlight w:val="none"/>
          <w:shd w:val="clear" w:color="auto" w:fill="FFFFFF"/>
          <w:lang w:val="en-US" w:eastAsia="zh-CN"/>
        </w:rPr>
        <w:t>货物</w:t>
      </w:r>
      <w:r>
        <w:rPr>
          <w:rFonts w:hint="eastAsia" w:ascii="宋体" w:hAnsi="宋体" w:eastAsia="宋体" w:cs="宋体"/>
          <w:i w:val="0"/>
          <w:iCs w:val="0"/>
          <w:caps w:val="0"/>
          <w:color w:val="auto"/>
          <w:spacing w:val="4"/>
          <w:sz w:val="21"/>
          <w:szCs w:val="21"/>
          <w:highlight w:val="none"/>
          <w:shd w:val="clear" w:color="auto" w:fill="FFFFFF"/>
        </w:rPr>
        <w:t>工艺或材料及安装问题而导致</w:t>
      </w:r>
      <w:r>
        <w:rPr>
          <w:rFonts w:hint="eastAsia" w:ascii="宋体" w:hAnsi="宋体" w:eastAsia="宋体" w:cs="宋体"/>
          <w:i w:val="0"/>
          <w:iCs w:val="0"/>
          <w:caps w:val="0"/>
          <w:color w:val="auto"/>
          <w:spacing w:val="4"/>
          <w:sz w:val="21"/>
          <w:szCs w:val="21"/>
          <w:highlight w:val="none"/>
          <w:shd w:val="clear" w:color="auto" w:fill="FFFFFF"/>
          <w:lang w:eastAsia="zh-CN"/>
        </w:rPr>
        <w:t>货物</w:t>
      </w:r>
      <w:r>
        <w:rPr>
          <w:rFonts w:hint="eastAsia" w:ascii="宋体" w:hAnsi="宋体" w:eastAsia="宋体" w:cs="宋体"/>
          <w:i w:val="0"/>
          <w:iCs w:val="0"/>
          <w:caps w:val="0"/>
          <w:color w:val="auto"/>
          <w:spacing w:val="4"/>
          <w:sz w:val="21"/>
          <w:szCs w:val="21"/>
          <w:highlight w:val="none"/>
          <w:shd w:val="clear" w:color="auto" w:fill="FFFFFF"/>
        </w:rPr>
        <w:t>质量和安装质量方面的任何缺陷，乙方应对此负全部责任，包括安全责任，且不受质保期限的限制。</w:t>
      </w:r>
    </w:p>
    <w:p w14:paraId="139B926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（三）乙方应对由于安装、调试、设计、工艺或材料缺陷而发生的任何不足，导致人身或财产损害的</w:t>
      </w:r>
      <w:r>
        <w:rPr>
          <w:rFonts w:hint="eastAsia" w:ascii="宋体" w:hAnsi="宋体" w:eastAsia="宋体" w:cs="宋体"/>
          <w:i w:val="0"/>
          <w:iCs w:val="0"/>
          <w:caps w:val="0"/>
          <w:color w:val="auto"/>
          <w:spacing w:val="4"/>
          <w:sz w:val="21"/>
          <w:szCs w:val="21"/>
          <w:highlight w:val="none"/>
          <w:shd w:val="clear" w:color="auto" w:fill="FFFFFF"/>
          <w:lang w:val="en-US" w:eastAsia="zh-CN"/>
        </w:rPr>
        <w:t>后果承担</w:t>
      </w:r>
      <w:r>
        <w:rPr>
          <w:rFonts w:hint="eastAsia" w:ascii="宋体" w:hAnsi="宋体" w:eastAsia="宋体" w:cs="宋体"/>
          <w:i w:val="0"/>
          <w:iCs w:val="0"/>
          <w:caps w:val="0"/>
          <w:color w:val="auto"/>
          <w:spacing w:val="4"/>
          <w:sz w:val="21"/>
          <w:szCs w:val="21"/>
          <w:highlight w:val="none"/>
          <w:shd w:val="clear" w:color="auto" w:fill="FFFFFF"/>
        </w:rPr>
        <w:t>赔偿</w:t>
      </w:r>
      <w:r>
        <w:rPr>
          <w:rFonts w:hint="eastAsia" w:ascii="宋体" w:hAnsi="宋体" w:eastAsia="宋体" w:cs="宋体"/>
          <w:i w:val="0"/>
          <w:iCs w:val="0"/>
          <w:caps w:val="0"/>
          <w:color w:val="auto"/>
          <w:spacing w:val="4"/>
          <w:sz w:val="21"/>
          <w:szCs w:val="21"/>
          <w:highlight w:val="none"/>
          <w:shd w:val="clear" w:color="auto" w:fill="FFFFFF"/>
          <w:lang w:val="en-US" w:eastAsia="zh-CN"/>
        </w:rPr>
        <w:t>责任</w:t>
      </w:r>
      <w:r>
        <w:rPr>
          <w:rFonts w:hint="eastAsia" w:ascii="宋体" w:hAnsi="宋体" w:eastAsia="宋体" w:cs="宋体"/>
          <w:i w:val="0"/>
          <w:iCs w:val="0"/>
          <w:caps w:val="0"/>
          <w:color w:val="auto"/>
          <w:spacing w:val="4"/>
          <w:sz w:val="21"/>
          <w:szCs w:val="21"/>
          <w:highlight w:val="none"/>
          <w:shd w:val="clear" w:color="auto" w:fill="FFFFFF"/>
        </w:rPr>
        <w:t>。</w:t>
      </w:r>
    </w:p>
    <w:p w14:paraId="65183E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（四）</w:t>
      </w:r>
      <w:r>
        <w:rPr>
          <w:rFonts w:hint="eastAsia" w:ascii="宋体" w:hAnsi="宋体" w:eastAsia="宋体" w:cs="宋体"/>
          <w:i w:val="0"/>
          <w:iCs w:val="0"/>
          <w:caps w:val="0"/>
          <w:color w:val="auto"/>
          <w:spacing w:val="4"/>
          <w:sz w:val="21"/>
          <w:szCs w:val="21"/>
          <w:highlight w:val="none"/>
          <w:shd w:val="clear" w:color="auto" w:fill="FFFFFF"/>
          <w:lang w:val="en-US" w:eastAsia="zh-CN"/>
        </w:rPr>
        <w:t>在本次货物交易过程中，</w:t>
      </w:r>
      <w:r>
        <w:rPr>
          <w:rFonts w:hint="eastAsia" w:ascii="宋体" w:hAnsi="宋体" w:eastAsia="宋体" w:cs="宋体"/>
          <w:i w:val="0"/>
          <w:iCs w:val="0"/>
          <w:caps w:val="0"/>
          <w:color w:val="auto"/>
          <w:spacing w:val="4"/>
          <w:sz w:val="21"/>
          <w:szCs w:val="21"/>
          <w:highlight w:val="none"/>
          <w:shd w:val="clear" w:color="auto" w:fill="FFFFFF"/>
        </w:rPr>
        <w:t>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r>
        <w:rPr>
          <w:rFonts w:hint="eastAsia" w:ascii="宋体" w:hAnsi="宋体" w:eastAsia="宋体" w:cs="宋体"/>
          <w:i w:val="0"/>
          <w:iCs w:val="0"/>
          <w:caps w:val="0"/>
          <w:color w:val="auto"/>
          <w:spacing w:val="4"/>
          <w:sz w:val="21"/>
          <w:szCs w:val="21"/>
          <w:highlight w:val="none"/>
          <w:shd w:val="clear" w:color="auto" w:fill="FFFFFF"/>
          <w:lang w:eastAsia="zh-CN"/>
        </w:rPr>
        <w:t>。</w:t>
      </w:r>
    </w:p>
    <w:p w14:paraId="4C1443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（五）</w:t>
      </w:r>
      <w:r>
        <w:rPr>
          <w:rFonts w:hint="eastAsia" w:ascii="宋体" w:hAnsi="宋体" w:eastAsia="宋体" w:cs="宋体"/>
          <w:i w:val="0"/>
          <w:iCs w:val="0"/>
          <w:caps w:val="0"/>
          <w:color w:val="auto"/>
          <w:spacing w:val="4"/>
          <w:sz w:val="21"/>
          <w:szCs w:val="21"/>
          <w:highlight w:val="none"/>
          <w:shd w:val="clear" w:color="auto" w:fill="FFFFFF"/>
          <w:lang w:val="en-US" w:eastAsia="zh-CN"/>
        </w:rPr>
        <w:t>如货物涉及技术指导培训的，乙方</w:t>
      </w:r>
      <w:r>
        <w:rPr>
          <w:rFonts w:hint="eastAsia" w:ascii="宋体" w:hAnsi="宋体" w:eastAsia="宋体" w:cs="宋体"/>
          <w:i w:val="0"/>
          <w:iCs w:val="0"/>
          <w:caps w:val="0"/>
          <w:color w:val="auto"/>
          <w:spacing w:val="4"/>
          <w:sz w:val="21"/>
          <w:szCs w:val="21"/>
          <w:highlight w:val="none"/>
          <w:shd w:val="clear" w:color="auto" w:fill="FFFFFF"/>
        </w:rPr>
        <w:t>应完成</w:t>
      </w:r>
      <w:r>
        <w:rPr>
          <w:rFonts w:hint="eastAsia" w:ascii="宋体" w:hAnsi="宋体" w:eastAsia="宋体" w:cs="宋体"/>
          <w:i w:val="0"/>
          <w:iCs w:val="0"/>
          <w:caps w:val="0"/>
          <w:color w:val="auto"/>
          <w:spacing w:val="4"/>
          <w:sz w:val="21"/>
          <w:szCs w:val="21"/>
          <w:highlight w:val="none"/>
          <w:shd w:val="clear" w:color="auto" w:fill="FFFFFF"/>
          <w:lang w:val="en-US" w:eastAsia="zh-CN"/>
        </w:rPr>
        <w:t>甲方</w:t>
      </w:r>
      <w:r>
        <w:rPr>
          <w:rFonts w:hint="eastAsia" w:ascii="宋体" w:hAnsi="宋体" w:eastAsia="宋体" w:cs="宋体"/>
          <w:i w:val="0"/>
          <w:iCs w:val="0"/>
          <w:caps w:val="0"/>
          <w:color w:val="auto"/>
          <w:spacing w:val="4"/>
          <w:sz w:val="21"/>
          <w:szCs w:val="21"/>
          <w:highlight w:val="none"/>
          <w:shd w:val="clear" w:color="auto" w:fill="FFFFFF"/>
        </w:rPr>
        <w:t>工作人员的技术培训，并提供相关技术资料。</w:t>
      </w:r>
    </w:p>
    <w:p w14:paraId="4BF378D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（六）</w:t>
      </w:r>
      <w:r>
        <w:rPr>
          <w:rFonts w:hint="eastAsia" w:ascii="宋体" w:hAnsi="宋体" w:eastAsia="宋体" w:cs="宋体"/>
          <w:i w:val="0"/>
          <w:iCs w:val="0"/>
          <w:caps w:val="0"/>
          <w:color w:val="auto"/>
          <w:spacing w:val="4"/>
          <w:sz w:val="21"/>
          <w:szCs w:val="21"/>
          <w:highlight w:val="none"/>
          <w:shd w:val="clear" w:color="auto" w:fill="FFFFFF"/>
          <w:lang w:val="en-US" w:eastAsia="zh-CN"/>
        </w:rPr>
        <w:t>如货物涉及后续技术软件升级的，则</w:t>
      </w:r>
      <w:r>
        <w:rPr>
          <w:rFonts w:hint="eastAsia" w:ascii="宋体" w:hAnsi="宋体" w:eastAsia="宋体" w:cs="宋体"/>
          <w:i w:val="0"/>
          <w:iCs w:val="0"/>
          <w:caps w:val="0"/>
          <w:color w:val="auto"/>
          <w:spacing w:val="4"/>
          <w:sz w:val="21"/>
          <w:szCs w:val="21"/>
          <w:highlight w:val="none"/>
          <w:shd w:val="clear" w:color="auto" w:fill="FFFFFF"/>
        </w:rPr>
        <w:t>因技术改进需进行软件升级时乙方承诺免费提供升级服务。</w:t>
      </w:r>
    </w:p>
    <w:p w14:paraId="41DB64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（七）本合同项下乙方的全部或者部分权利义务，未经双方达成一致并签订书面</w:t>
      </w:r>
      <w:r>
        <w:rPr>
          <w:rFonts w:hint="eastAsia" w:ascii="宋体" w:hAnsi="宋体" w:eastAsia="宋体" w:cs="宋体"/>
          <w:i w:val="0"/>
          <w:iCs w:val="0"/>
          <w:caps w:val="0"/>
          <w:color w:val="auto"/>
          <w:spacing w:val="4"/>
          <w:sz w:val="21"/>
          <w:szCs w:val="21"/>
          <w:highlight w:val="none"/>
          <w:shd w:val="clear" w:color="auto" w:fill="FFFFFF"/>
          <w:lang w:eastAsia="zh-CN"/>
        </w:rPr>
        <w:t>补充协议</w:t>
      </w:r>
      <w:r>
        <w:rPr>
          <w:rFonts w:hint="eastAsia" w:ascii="宋体" w:hAnsi="宋体" w:eastAsia="宋体" w:cs="宋体"/>
          <w:i w:val="0"/>
          <w:iCs w:val="0"/>
          <w:caps w:val="0"/>
          <w:color w:val="auto"/>
          <w:spacing w:val="4"/>
          <w:sz w:val="21"/>
          <w:szCs w:val="21"/>
          <w:highlight w:val="none"/>
          <w:shd w:val="clear" w:color="auto" w:fill="FFFFFF"/>
        </w:rPr>
        <w:t>不得转让，否则甲方有权单方解除合同，乙方承担由此给甲方造成的一切损失。</w:t>
      </w:r>
    </w:p>
    <w:p w14:paraId="45200A6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Fonts w:hint="eastAsia" w:ascii="宋体" w:hAnsi="宋体" w:eastAsia="宋体" w:cs="宋体"/>
          <w:i w:val="0"/>
          <w:iCs w:val="0"/>
          <w:caps w:val="0"/>
          <w:color w:val="auto"/>
          <w:spacing w:val="4"/>
          <w:sz w:val="21"/>
          <w:szCs w:val="21"/>
          <w:highlight w:val="none"/>
        </w:rPr>
      </w:pP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十</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违约责任</w:t>
      </w:r>
    </w:p>
    <w:p w14:paraId="58C770A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（一）甲方</w:t>
      </w:r>
      <w:r>
        <w:rPr>
          <w:rFonts w:hint="eastAsia" w:ascii="宋体" w:hAnsi="宋体" w:eastAsia="宋体" w:cs="宋体"/>
          <w:i w:val="0"/>
          <w:iCs w:val="0"/>
          <w:caps w:val="0"/>
          <w:color w:val="auto"/>
          <w:spacing w:val="4"/>
          <w:sz w:val="21"/>
          <w:szCs w:val="21"/>
          <w:highlight w:val="none"/>
          <w:shd w:val="clear" w:color="auto" w:fill="FFFFFF"/>
          <w:lang w:val="en-US" w:eastAsia="zh-CN"/>
        </w:rPr>
        <w:t>无正当理由</w:t>
      </w:r>
      <w:r>
        <w:rPr>
          <w:rFonts w:hint="eastAsia" w:ascii="宋体" w:hAnsi="宋体" w:eastAsia="宋体" w:cs="宋体"/>
          <w:i w:val="0"/>
          <w:iCs w:val="0"/>
          <w:caps w:val="0"/>
          <w:color w:val="auto"/>
          <w:spacing w:val="4"/>
          <w:sz w:val="21"/>
          <w:szCs w:val="21"/>
          <w:highlight w:val="none"/>
          <w:shd w:val="clear" w:color="auto" w:fill="FFFFFF"/>
        </w:rPr>
        <w:t>未按本合同约定支付</w:t>
      </w:r>
      <w:r>
        <w:rPr>
          <w:rFonts w:hint="eastAsia" w:ascii="宋体" w:hAnsi="宋体" w:eastAsia="宋体" w:cs="宋体"/>
          <w:i w:val="0"/>
          <w:iCs w:val="0"/>
          <w:caps w:val="0"/>
          <w:color w:val="auto"/>
          <w:spacing w:val="4"/>
          <w:sz w:val="21"/>
          <w:szCs w:val="21"/>
          <w:highlight w:val="none"/>
          <w:shd w:val="clear" w:color="auto" w:fill="FFFFFF"/>
          <w:lang w:val="en-US" w:eastAsia="zh-CN"/>
        </w:rPr>
        <w:t>货款</w:t>
      </w:r>
      <w:r>
        <w:rPr>
          <w:rFonts w:hint="eastAsia" w:ascii="宋体" w:hAnsi="宋体" w:eastAsia="宋体" w:cs="宋体"/>
          <w:i w:val="0"/>
          <w:iCs w:val="0"/>
          <w:caps w:val="0"/>
          <w:color w:val="auto"/>
          <w:spacing w:val="4"/>
          <w:sz w:val="21"/>
          <w:szCs w:val="21"/>
          <w:highlight w:val="none"/>
          <w:shd w:val="clear" w:color="auto" w:fill="FFFFFF"/>
        </w:rPr>
        <w:t>的，乙方应向甲方发出催款通知书，自催款通知书约定的合理支付期限届满后甲方仍未支付的，甲方应自催款通知书中约定的支付期限届满之日起</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按全国银行间同业拆借中心公布的一年期贷款市场报价利率（LPR）向乙方支付所拖欠款项的利息损失</w:t>
      </w:r>
      <w:r>
        <w:rPr>
          <w:rFonts w:hint="eastAsia" w:ascii="宋体" w:hAnsi="宋体" w:eastAsia="宋体" w:cs="宋体"/>
          <w:i w:val="0"/>
          <w:iCs w:val="0"/>
          <w:caps w:val="0"/>
          <w:color w:val="auto"/>
          <w:spacing w:val="4"/>
          <w:sz w:val="21"/>
          <w:szCs w:val="21"/>
          <w:highlight w:val="none"/>
          <w:shd w:val="clear" w:color="auto" w:fill="FFFFFF"/>
          <w:lang w:val="en-US" w:eastAsia="zh-CN"/>
        </w:rPr>
        <w:t>至款清之日止</w:t>
      </w:r>
      <w:r>
        <w:rPr>
          <w:rFonts w:hint="eastAsia" w:ascii="宋体" w:hAnsi="宋体" w:eastAsia="宋体" w:cs="宋体"/>
          <w:i w:val="0"/>
          <w:iCs w:val="0"/>
          <w:caps w:val="0"/>
          <w:color w:val="auto"/>
          <w:spacing w:val="4"/>
          <w:sz w:val="21"/>
          <w:szCs w:val="21"/>
          <w:highlight w:val="none"/>
          <w:shd w:val="clear" w:color="auto" w:fill="FFFFFF"/>
        </w:rPr>
        <w:t>。</w:t>
      </w:r>
    </w:p>
    <w:p w14:paraId="081A888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rPr>
        <w:t>（二）</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乙方逾期按甲方提货通知供货的，每迟延一天，</w:t>
      </w:r>
      <w:r>
        <w:rPr>
          <w:rFonts w:hint="eastAsia" w:ascii="宋体" w:hAnsi="宋体" w:eastAsia="宋体" w:cs="宋体"/>
          <w:i w:val="0"/>
          <w:iCs w:val="0"/>
          <w:caps w:val="0"/>
          <w:color w:val="auto"/>
          <w:spacing w:val="4"/>
          <w:sz w:val="21"/>
          <w:szCs w:val="21"/>
          <w:highlight w:val="none"/>
          <w:shd w:val="clear" w:color="auto" w:fill="FFFFFF"/>
          <w:lang w:val="en-US" w:eastAsia="zh-CN"/>
        </w:rPr>
        <w:t>自逾期之日起按10000元/天向询价人支付违约金，当延期供货达到5天时，询价人有权单方解除合同，并追究由此造成的损失及责任，</w:t>
      </w:r>
      <w:r>
        <w:rPr>
          <w:rFonts w:hint="eastAsia" w:ascii="宋体" w:hAnsi="宋体" w:eastAsia="宋体" w:cs="宋体"/>
          <w:i w:val="0"/>
          <w:iCs w:val="0"/>
          <w:caps w:val="0"/>
          <w:color w:val="auto"/>
          <w:spacing w:val="4"/>
          <w:kern w:val="0"/>
          <w:sz w:val="21"/>
          <w:szCs w:val="21"/>
          <w:highlight w:val="none"/>
          <w:shd w:val="clear" w:color="auto" w:fill="FFFFFF"/>
          <w:lang w:val="en-US" w:eastAsia="zh-CN" w:bidi="ar-SA"/>
        </w:rPr>
        <w:t>若上述违约金不足以弥补甲方的实际损失，乙方还需继续赔偿差额部分</w:t>
      </w:r>
      <w:r>
        <w:rPr>
          <w:rFonts w:hint="eastAsia" w:ascii="宋体" w:hAnsi="宋体" w:eastAsia="宋体" w:cs="宋体"/>
          <w:i w:val="0"/>
          <w:iCs w:val="0"/>
          <w:caps w:val="0"/>
          <w:color w:val="auto"/>
          <w:spacing w:val="4"/>
          <w:sz w:val="21"/>
          <w:szCs w:val="21"/>
          <w:highlight w:val="none"/>
          <w:shd w:val="clear" w:color="auto" w:fill="FFFFFF"/>
          <w:lang w:val="en-US" w:eastAsia="zh-CN"/>
        </w:rPr>
        <w:t>。</w:t>
      </w:r>
    </w:p>
    <w:p w14:paraId="141182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（三）因乙方交付的</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rPr>
        <w:t>存在质量问题或隐蔽瑕疵、权属瑕疵或知识产权争议的，乙方应</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一次性</w:t>
      </w:r>
      <w:r>
        <w:rPr>
          <w:rFonts w:hint="eastAsia" w:ascii="宋体" w:hAnsi="宋体" w:eastAsia="宋体" w:cs="宋体"/>
          <w:i w:val="0"/>
          <w:iCs w:val="0"/>
          <w:caps w:val="0"/>
          <w:color w:val="auto"/>
          <w:spacing w:val="4"/>
          <w:sz w:val="21"/>
          <w:szCs w:val="21"/>
          <w:highlight w:val="none"/>
          <w:u w:val="none"/>
          <w:shd w:val="clear" w:color="auto" w:fill="FFFFFF"/>
        </w:rPr>
        <w:t>向甲方支付该</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批</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含税</w:t>
      </w:r>
      <w:r>
        <w:rPr>
          <w:rFonts w:hint="eastAsia" w:ascii="宋体" w:hAnsi="宋体" w:eastAsia="宋体" w:cs="宋体"/>
          <w:i w:val="0"/>
          <w:iCs w:val="0"/>
          <w:caps w:val="0"/>
          <w:color w:val="auto"/>
          <w:spacing w:val="4"/>
          <w:sz w:val="21"/>
          <w:szCs w:val="21"/>
          <w:highlight w:val="none"/>
          <w:u w:val="none"/>
          <w:shd w:val="clear" w:color="auto" w:fill="FFFFFF"/>
        </w:rPr>
        <w:t>价款的</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10</w:t>
      </w:r>
      <w:r>
        <w:rPr>
          <w:rFonts w:hint="eastAsia" w:ascii="宋体" w:hAnsi="宋体" w:eastAsia="宋体" w:cs="宋体"/>
          <w:i w:val="0"/>
          <w:iCs w:val="0"/>
          <w:caps w:val="0"/>
          <w:color w:val="auto"/>
          <w:spacing w:val="4"/>
          <w:sz w:val="21"/>
          <w:szCs w:val="21"/>
          <w:highlight w:val="none"/>
          <w:u w:val="none"/>
          <w:shd w:val="clear" w:color="auto" w:fill="FFFFFF"/>
        </w:rPr>
        <w:t>%作为违约金</w:t>
      </w:r>
      <w:r>
        <w:rPr>
          <w:rFonts w:hint="eastAsia" w:ascii="宋体" w:hAnsi="宋体" w:eastAsia="宋体" w:cs="宋体"/>
          <w:i w:val="0"/>
          <w:iCs w:val="0"/>
          <w:caps w:val="0"/>
          <w:color w:val="auto"/>
          <w:spacing w:val="4"/>
          <w:sz w:val="21"/>
          <w:szCs w:val="21"/>
          <w:highlight w:val="none"/>
          <w:u w:val="none"/>
          <w:shd w:val="clear" w:color="auto" w:fill="FFFFFF"/>
          <w:lang w:eastAsia="zh-CN"/>
        </w:rPr>
        <w:t>，</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并承担相应责任</w:t>
      </w:r>
      <w:r>
        <w:rPr>
          <w:rFonts w:hint="eastAsia" w:ascii="宋体" w:hAnsi="宋体" w:eastAsia="宋体" w:cs="宋体"/>
          <w:i w:val="0"/>
          <w:iCs w:val="0"/>
          <w:caps w:val="0"/>
          <w:color w:val="auto"/>
          <w:spacing w:val="4"/>
          <w:sz w:val="21"/>
          <w:szCs w:val="21"/>
          <w:highlight w:val="none"/>
          <w:u w:val="none"/>
          <w:shd w:val="clear" w:color="auto" w:fill="FFFFFF"/>
        </w:rPr>
        <w:t>。</w:t>
      </w:r>
    </w:p>
    <w:p w14:paraId="50A984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（四）因</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rPr>
        <w:t>在质保期内出现问题影响到甲方正常使用，乙方应在接到通知后</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7日内</w:t>
      </w:r>
      <w:r>
        <w:rPr>
          <w:rFonts w:hint="eastAsia" w:ascii="宋体" w:hAnsi="宋体" w:eastAsia="宋体" w:cs="宋体"/>
          <w:i w:val="0"/>
          <w:iCs w:val="0"/>
          <w:caps w:val="0"/>
          <w:color w:val="auto"/>
          <w:spacing w:val="4"/>
          <w:sz w:val="21"/>
          <w:szCs w:val="21"/>
          <w:highlight w:val="none"/>
          <w:u w:val="none"/>
          <w:shd w:val="clear" w:color="auto" w:fill="FFFFFF"/>
        </w:rPr>
        <w:t>对</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rPr>
        <w:t>进行修复或更换，未在约定时间内进行修复或更换的，甲方有权自行或委托第三方进行处理，所产生的一切费用均由乙方承担。</w:t>
      </w:r>
    </w:p>
    <w:p w14:paraId="68BF80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（五）乙方在</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rPr>
        <w:t>的交货、搬运、装卸、安装、调试、维修、保修、保养等服务过程中，造成甲方或第三方财产损失、人身损害的，由乙方承担全部责任。</w:t>
      </w:r>
    </w:p>
    <w:p w14:paraId="3291BE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lang w:val="en-US" w:eastAsia="zh-CN"/>
        </w:rPr>
        <w:t>（六）乙方应向甲方承担的损失及相关费用，乙方怠于主动支付的，</w:t>
      </w:r>
      <w:r>
        <w:rPr>
          <w:rFonts w:hint="eastAsia" w:ascii="宋体" w:hAnsi="宋体" w:eastAsia="宋体" w:cs="宋体"/>
          <w:i w:val="0"/>
          <w:iCs w:val="0"/>
          <w:caps w:val="0"/>
          <w:color w:val="auto"/>
          <w:spacing w:val="4"/>
          <w:sz w:val="21"/>
          <w:szCs w:val="21"/>
          <w:highlight w:val="none"/>
          <w:u w:val="none"/>
          <w:shd w:val="clear" w:color="auto" w:fill="FFFFFF"/>
        </w:rPr>
        <w:t>甲方</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有权</w:t>
      </w:r>
      <w:r>
        <w:rPr>
          <w:rFonts w:hint="eastAsia" w:ascii="宋体" w:hAnsi="宋体" w:eastAsia="宋体" w:cs="宋体"/>
          <w:i w:val="0"/>
          <w:iCs w:val="0"/>
          <w:caps w:val="0"/>
          <w:color w:val="auto"/>
          <w:spacing w:val="4"/>
          <w:sz w:val="21"/>
          <w:szCs w:val="21"/>
          <w:highlight w:val="none"/>
          <w:u w:val="none"/>
          <w:shd w:val="clear" w:color="auto" w:fill="FFFFFF"/>
        </w:rPr>
        <w:t>在质保金中</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直接</w:t>
      </w:r>
      <w:r>
        <w:rPr>
          <w:rFonts w:hint="eastAsia" w:ascii="宋体" w:hAnsi="宋体" w:eastAsia="宋体" w:cs="宋体"/>
          <w:i w:val="0"/>
          <w:iCs w:val="0"/>
          <w:caps w:val="0"/>
          <w:color w:val="auto"/>
          <w:spacing w:val="4"/>
          <w:sz w:val="21"/>
          <w:szCs w:val="21"/>
          <w:highlight w:val="none"/>
          <w:u w:val="none"/>
          <w:shd w:val="clear" w:color="auto" w:fill="FFFFFF"/>
        </w:rPr>
        <w:t>扣除，质保金不足以抵偿费用的，</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甲方有权全额向乙方追偿全部</w:t>
      </w:r>
      <w:r>
        <w:rPr>
          <w:rFonts w:hint="eastAsia" w:ascii="宋体" w:hAnsi="宋体" w:eastAsia="宋体" w:cs="宋体"/>
          <w:i w:val="0"/>
          <w:iCs w:val="0"/>
          <w:caps w:val="0"/>
          <w:color w:val="auto"/>
          <w:spacing w:val="4"/>
          <w:sz w:val="21"/>
          <w:szCs w:val="21"/>
          <w:highlight w:val="none"/>
          <w:u w:val="none"/>
          <w:shd w:val="clear" w:color="auto" w:fill="FFFFFF"/>
        </w:rPr>
        <w:t>直接损失</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和间接损失（间接损失以直接经济损失数额为基数，自损失发生之日起按万分之四的标准计算至款清之日止）</w:t>
      </w:r>
      <w:r>
        <w:rPr>
          <w:rFonts w:hint="eastAsia" w:ascii="宋体" w:hAnsi="宋体" w:eastAsia="宋体" w:cs="宋体"/>
          <w:i w:val="0"/>
          <w:iCs w:val="0"/>
          <w:caps w:val="0"/>
          <w:color w:val="auto"/>
          <w:spacing w:val="4"/>
          <w:sz w:val="21"/>
          <w:szCs w:val="21"/>
          <w:highlight w:val="none"/>
          <w:u w:val="none"/>
          <w:shd w:val="clear" w:color="auto" w:fill="FFFFFF"/>
        </w:rPr>
        <w:t>并</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同时</w:t>
      </w:r>
      <w:r>
        <w:rPr>
          <w:rFonts w:hint="eastAsia" w:ascii="宋体" w:hAnsi="宋体" w:eastAsia="宋体" w:cs="宋体"/>
          <w:i w:val="0"/>
          <w:iCs w:val="0"/>
          <w:caps w:val="0"/>
          <w:color w:val="auto"/>
          <w:spacing w:val="4"/>
          <w:sz w:val="21"/>
          <w:szCs w:val="21"/>
          <w:highlight w:val="none"/>
          <w:shd w:val="clear" w:color="auto" w:fill="FFFFFF"/>
        </w:rPr>
        <w:t>要求乙方承担因追偿产生的诉讼费、保全费、诉讼保全保险费、律师代理费等费用。</w:t>
      </w:r>
    </w:p>
    <w:p w14:paraId="7DD843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left="0" w:leftChars="0" w:right="0" w:rightChars="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七</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本合同任何</w:t>
      </w:r>
      <w:r>
        <w:rPr>
          <w:rFonts w:hint="eastAsia" w:ascii="宋体" w:hAnsi="宋体" w:eastAsia="宋体" w:cs="宋体"/>
          <w:i w:val="0"/>
          <w:iCs w:val="0"/>
          <w:caps w:val="0"/>
          <w:color w:val="auto"/>
          <w:spacing w:val="4"/>
          <w:sz w:val="21"/>
          <w:szCs w:val="21"/>
          <w:highlight w:val="none"/>
          <w:shd w:val="clear" w:color="auto" w:fill="FFFFFF"/>
        </w:rPr>
        <w:t>一方应承担的违约责任不因合同的解除而予以免除。</w:t>
      </w:r>
    </w:p>
    <w:p w14:paraId="34F9A9F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Fonts w:hint="eastAsia" w:ascii="宋体" w:hAnsi="宋体" w:eastAsia="宋体" w:cs="宋体"/>
          <w:i w:val="0"/>
          <w:iCs w:val="0"/>
          <w:caps w:val="0"/>
          <w:color w:val="auto"/>
          <w:spacing w:val="4"/>
          <w:sz w:val="21"/>
          <w:szCs w:val="21"/>
          <w:highlight w:val="none"/>
        </w:rPr>
      </w:pPr>
      <w:r>
        <w:rPr>
          <w:rStyle w:val="24"/>
          <w:rFonts w:hint="eastAsia" w:ascii="宋体" w:hAnsi="宋体" w:eastAsia="宋体" w:cs="宋体"/>
          <w:i w:val="0"/>
          <w:iCs w:val="0"/>
          <w:caps w:val="0"/>
          <w:color w:val="auto"/>
          <w:spacing w:val="4"/>
          <w:sz w:val="21"/>
          <w:szCs w:val="21"/>
          <w:highlight w:val="none"/>
          <w:shd w:val="clear" w:color="auto" w:fill="FFFFFF"/>
        </w:rPr>
        <w:t>十</w:t>
      </w: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一</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合同的变更、解除和终止</w:t>
      </w:r>
    </w:p>
    <w:p w14:paraId="149F70A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lang w:val="en-US" w:eastAsia="zh-CN"/>
        </w:rPr>
      </w:pP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一</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经双方协商一致，可以变更或解除本合同，并以书面形式确定。</w:t>
      </w:r>
    </w:p>
    <w:p w14:paraId="1226672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（二）甲方有以下情形之一</w:t>
      </w:r>
      <w:r>
        <w:rPr>
          <w:rFonts w:hint="eastAsia" w:ascii="宋体" w:hAnsi="宋体" w:eastAsia="宋体" w:cs="宋体"/>
          <w:i w:val="0"/>
          <w:iCs w:val="0"/>
          <w:caps w:val="0"/>
          <w:color w:val="auto"/>
          <w:spacing w:val="4"/>
          <w:sz w:val="21"/>
          <w:szCs w:val="21"/>
          <w:highlight w:val="none"/>
          <w:u w:val="none"/>
          <w:shd w:val="clear" w:color="auto" w:fill="FFFFFF"/>
        </w:rPr>
        <w:t>的，乙方可以解除合同：</w:t>
      </w:r>
    </w:p>
    <w:p w14:paraId="55821EC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1.甲方</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无正当理由，在乙方</w:t>
      </w:r>
      <w:r>
        <w:rPr>
          <w:rFonts w:hint="eastAsia" w:ascii="宋体" w:hAnsi="宋体" w:eastAsia="宋体" w:cs="宋体"/>
          <w:i w:val="0"/>
          <w:iCs w:val="0"/>
          <w:caps w:val="0"/>
          <w:color w:val="auto"/>
          <w:spacing w:val="4"/>
          <w:sz w:val="21"/>
          <w:szCs w:val="21"/>
          <w:highlight w:val="none"/>
          <w:u w:val="none"/>
          <w:shd w:val="clear" w:color="auto" w:fill="FFFFFF"/>
        </w:rPr>
        <w:t>发出催款通知书</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后仍</w:t>
      </w:r>
      <w:r>
        <w:rPr>
          <w:rFonts w:hint="eastAsia" w:ascii="宋体" w:hAnsi="宋体" w:eastAsia="宋体" w:cs="宋体"/>
          <w:i w:val="0"/>
          <w:iCs w:val="0"/>
          <w:caps w:val="0"/>
          <w:color w:val="auto"/>
          <w:spacing w:val="4"/>
          <w:sz w:val="21"/>
          <w:szCs w:val="21"/>
          <w:highlight w:val="none"/>
          <w:u w:val="none"/>
          <w:shd w:val="clear" w:color="auto" w:fill="FFFFFF"/>
        </w:rPr>
        <w:t>逾期30日未支付合同价款的。</w:t>
      </w:r>
    </w:p>
    <w:p w14:paraId="6F03FD8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lang w:val="en-US" w:eastAsia="zh-CN"/>
        </w:rPr>
        <w:t>2.</w:t>
      </w:r>
      <w:r>
        <w:rPr>
          <w:rFonts w:hint="eastAsia" w:ascii="宋体" w:hAnsi="宋体" w:eastAsia="宋体" w:cs="宋体"/>
          <w:i w:val="0"/>
          <w:iCs w:val="0"/>
          <w:caps w:val="0"/>
          <w:color w:val="auto"/>
          <w:spacing w:val="4"/>
          <w:sz w:val="21"/>
          <w:szCs w:val="21"/>
          <w:highlight w:val="none"/>
          <w:u w:val="none"/>
          <w:shd w:val="clear" w:color="auto" w:fill="FFFFFF"/>
        </w:rPr>
        <w:t>其他情形：</w:t>
      </w:r>
      <w:r>
        <w:rPr>
          <w:rFonts w:hint="eastAsia" w:ascii="宋体" w:hAnsi="宋体" w:eastAsia="宋体" w:cs="宋体"/>
          <w:i w:val="0"/>
          <w:iCs w:val="0"/>
          <w:caps w:val="0"/>
          <w:color w:val="auto"/>
          <w:spacing w:val="4"/>
          <w:sz w:val="21"/>
          <w:szCs w:val="21"/>
          <w:highlight w:val="none"/>
          <w:u w:val="single"/>
          <w:shd w:val="clear" w:color="auto" w:fill="FFFFFF"/>
        </w:rPr>
        <w:t xml:space="preserve">    无     </w:t>
      </w:r>
    </w:p>
    <w:p w14:paraId="6D9529C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（三）乙方有以下情形之一的，甲方可以解除合同。甲方的解除合同通知书到达乙方时，合同解除。</w:t>
      </w:r>
    </w:p>
    <w:p w14:paraId="0DED50F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1.乙方</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无正当理由</w:t>
      </w:r>
      <w:r>
        <w:rPr>
          <w:rFonts w:hint="eastAsia" w:ascii="宋体" w:hAnsi="宋体" w:eastAsia="宋体" w:cs="宋体"/>
          <w:i w:val="0"/>
          <w:iCs w:val="0"/>
          <w:caps w:val="0"/>
          <w:color w:val="auto"/>
          <w:spacing w:val="4"/>
          <w:sz w:val="21"/>
          <w:szCs w:val="21"/>
          <w:highlight w:val="none"/>
          <w:u w:val="none"/>
          <w:shd w:val="clear" w:color="auto" w:fill="FFFFFF"/>
        </w:rPr>
        <w:t>逾期</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5</w:t>
      </w:r>
      <w:r>
        <w:rPr>
          <w:rFonts w:hint="eastAsia" w:ascii="宋体" w:hAnsi="宋体" w:eastAsia="宋体" w:cs="宋体"/>
          <w:i w:val="0"/>
          <w:iCs w:val="0"/>
          <w:caps w:val="0"/>
          <w:color w:val="auto"/>
          <w:spacing w:val="4"/>
          <w:sz w:val="21"/>
          <w:szCs w:val="21"/>
          <w:highlight w:val="none"/>
          <w:u w:val="none"/>
          <w:shd w:val="clear" w:color="auto" w:fill="FFFFFF"/>
        </w:rPr>
        <w:t>日未交付</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rPr>
        <w:t>的。</w:t>
      </w:r>
    </w:p>
    <w:p w14:paraId="1D40377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2.乙方交付的</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rPr>
        <w:t>经修理或更换后仍不能正常使用的。</w:t>
      </w:r>
    </w:p>
    <w:p w14:paraId="461F55D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rPr>
        <w:t>3.</w:t>
      </w:r>
      <w:r>
        <w:rPr>
          <w:rFonts w:hint="eastAsia" w:ascii="宋体" w:hAnsi="宋体" w:eastAsia="宋体" w:cs="宋体"/>
          <w:i w:val="0"/>
          <w:iCs w:val="0"/>
          <w:caps w:val="0"/>
          <w:color w:val="auto"/>
          <w:spacing w:val="4"/>
          <w:sz w:val="21"/>
          <w:szCs w:val="21"/>
          <w:highlight w:val="none"/>
          <w:u w:val="none"/>
          <w:shd w:val="clear" w:color="auto" w:fill="FFFFFF"/>
          <w:lang w:eastAsia="zh-CN"/>
        </w:rPr>
        <w:t>货物</w:t>
      </w:r>
      <w:r>
        <w:rPr>
          <w:rFonts w:hint="eastAsia" w:ascii="宋体" w:hAnsi="宋体" w:eastAsia="宋体" w:cs="宋体"/>
          <w:i w:val="0"/>
          <w:iCs w:val="0"/>
          <w:caps w:val="0"/>
          <w:color w:val="auto"/>
          <w:spacing w:val="4"/>
          <w:sz w:val="21"/>
          <w:szCs w:val="21"/>
          <w:highlight w:val="none"/>
          <w:u w:val="none"/>
          <w:shd w:val="clear" w:color="auto" w:fill="FFFFFF"/>
        </w:rPr>
        <w:t>在工艺、设计、材料等方面存在缺陷和不足</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w:t>
      </w:r>
      <w:r>
        <w:rPr>
          <w:rFonts w:hint="eastAsia" w:ascii="宋体" w:hAnsi="宋体" w:eastAsia="宋体" w:cs="宋体"/>
          <w:i w:val="0"/>
          <w:iCs w:val="0"/>
          <w:caps w:val="0"/>
          <w:color w:val="auto"/>
          <w:spacing w:val="4"/>
          <w:sz w:val="21"/>
          <w:szCs w:val="21"/>
          <w:highlight w:val="none"/>
          <w:u w:val="none"/>
          <w:shd w:val="clear" w:color="auto" w:fill="FFFFFF"/>
        </w:rPr>
        <w:t>经甲方通知后未</w:t>
      </w:r>
      <w:r>
        <w:rPr>
          <w:rFonts w:hint="eastAsia" w:ascii="宋体" w:hAnsi="宋体" w:eastAsia="宋体" w:cs="宋体"/>
          <w:i w:val="0"/>
          <w:iCs w:val="0"/>
          <w:caps w:val="0"/>
          <w:color w:val="auto"/>
          <w:spacing w:val="4"/>
          <w:sz w:val="21"/>
          <w:szCs w:val="21"/>
          <w:highlight w:val="none"/>
          <w:shd w:val="clear" w:color="auto" w:fill="FFFFFF"/>
        </w:rPr>
        <w:t>在甲方要求</w:t>
      </w:r>
      <w:r>
        <w:rPr>
          <w:rFonts w:hint="eastAsia" w:ascii="宋体" w:hAnsi="宋体" w:eastAsia="宋体" w:cs="宋体"/>
          <w:i w:val="0"/>
          <w:iCs w:val="0"/>
          <w:caps w:val="0"/>
          <w:color w:val="auto"/>
          <w:spacing w:val="4"/>
          <w:sz w:val="21"/>
          <w:szCs w:val="21"/>
          <w:highlight w:val="none"/>
          <w:shd w:val="clear" w:color="auto" w:fill="FFFFFF"/>
          <w:lang w:val="en-US" w:eastAsia="zh-CN"/>
        </w:rPr>
        <w:t>的合同</w:t>
      </w:r>
      <w:r>
        <w:rPr>
          <w:rFonts w:hint="eastAsia" w:ascii="宋体" w:hAnsi="宋体" w:eastAsia="宋体" w:cs="宋体"/>
          <w:i w:val="0"/>
          <w:iCs w:val="0"/>
          <w:caps w:val="0"/>
          <w:color w:val="auto"/>
          <w:spacing w:val="4"/>
          <w:sz w:val="21"/>
          <w:szCs w:val="21"/>
          <w:highlight w:val="none"/>
          <w:shd w:val="clear" w:color="auto" w:fill="FFFFFF"/>
        </w:rPr>
        <w:t>时间内及时更换的。</w:t>
      </w:r>
    </w:p>
    <w:p w14:paraId="7AAAA1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u w:val="none"/>
          <w:shd w:val="clear" w:color="auto" w:fill="FFFFFF"/>
        </w:rPr>
      </w:pPr>
      <w:r>
        <w:rPr>
          <w:rFonts w:hint="eastAsia" w:ascii="宋体" w:hAnsi="宋体" w:eastAsia="宋体" w:cs="宋体"/>
          <w:i w:val="0"/>
          <w:iCs w:val="0"/>
          <w:caps w:val="0"/>
          <w:color w:val="auto"/>
          <w:spacing w:val="4"/>
          <w:sz w:val="21"/>
          <w:szCs w:val="21"/>
          <w:highlight w:val="none"/>
          <w:u w:val="none"/>
          <w:shd w:val="clear" w:color="auto" w:fill="FFFFFF"/>
          <w:lang w:val="en-US" w:eastAsia="zh-CN"/>
        </w:rPr>
        <w:t>4.</w:t>
      </w:r>
      <w:r>
        <w:rPr>
          <w:rFonts w:hint="eastAsia" w:ascii="宋体" w:hAnsi="宋体" w:eastAsia="宋体" w:cs="宋体"/>
          <w:i w:val="0"/>
          <w:iCs w:val="0"/>
          <w:caps w:val="0"/>
          <w:color w:val="auto"/>
          <w:spacing w:val="4"/>
          <w:sz w:val="21"/>
          <w:szCs w:val="21"/>
          <w:highlight w:val="none"/>
          <w:u w:val="none"/>
          <w:shd w:val="clear" w:color="auto" w:fill="FFFFFF"/>
        </w:rPr>
        <w:t>其他情形：</w:t>
      </w:r>
      <w:r>
        <w:rPr>
          <w:rFonts w:hint="eastAsia" w:ascii="宋体" w:hAnsi="宋体" w:eastAsia="宋体" w:cs="宋体"/>
          <w:i w:val="0"/>
          <w:iCs w:val="0"/>
          <w:caps w:val="0"/>
          <w:color w:val="auto"/>
          <w:spacing w:val="4"/>
          <w:sz w:val="21"/>
          <w:szCs w:val="21"/>
          <w:highlight w:val="none"/>
          <w:u w:val="single"/>
          <w:shd w:val="clear" w:color="auto" w:fill="FFFFFF"/>
        </w:rPr>
        <w:t xml:space="preserve">    无     </w:t>
      </w:r>
    </w:p>
    <w:p w14:paraId="11C0C15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Fonts w:hint="eastAsia" w:ascii="宋体" w:hAnsi="宋体" w:eastAsia="宋体" w:cs="宋体"/>
          <w:i w:val="0"/>
          <w:iCs w:val="0"/>
          <w:caps w:val="0"/>
          <w:color w:val="auto"/>
          <w:spacing w:val="4"/>
          <w:sz w:val="21"/>
          <w:szCs w:val="21"/>
          <w:highlight w:val="none"/>
        </w:rPr>
      </w:pPr>
      <w:r>
        <w:rPr>
          <w:rStyle w:val="24"/>
          <w:rFonts w:hint="eastAsia" w:ascii="宋体" w:hAnsi="宋体" w:eastAsia="宋体" w:cs="宋体"/>
          <w:i w:val="0"/>
          <w:iCs w:val="0"/>
          <w:caps w:val="0"/>
          <w:color w:val="auto"/>
          <w:spacing w:val="4"/>
          <w:sz w:val="21"/>
          <w:szCs w:val="21"/>
          <w:highlight w:val="none"/>
          <w:shd w:val="clear" w:color="auto" w:fill="FFFFFF"/>
        </w:rPr>
        <w:t>十</w:t>
      </w: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二</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保密条款</w:t>
      </w:r>
    </w:p>
    <w:p w14:paraId="3A2BA02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3559BDD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二</w:t>
      </w:r>
      <w:r>
        <w:rPr>
          <w:rFonts w:hint="eastAsia" w:ascii="宋体" w:hAnsi="宋体" w:eastAsia="宋体" w:cs="宋体"/>
          <w:i w:val="0"/>
          <w:iCs w:val="0"/>
          <w:caps w:val="0"/>
          <w:color w:val="auto"/>
          <w:spacing w:val="4"/>
          <w:sz w:val="21"/>
          <w:szCs w:val="21"/>
          <w:highlight w:val="none"/>
          <w:shd w:val="clear" w:color="auto" w:fill="FFFFFF"/>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6EEC661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Fonts w:hint="eastAsia" w:ascii="宋体" w:hAnsi="宋体" w:eastAsia="宋体" w:cs="宋体"/>
          <w:i w:val="0"/>
          <w:iCs w:val="0"/>
          <w:caps w:val="0"/>
          <w:color w:val="auto"/>
          <w:spacing w:val="4"/>
          <w:sz w:val="21"/>
          <w:szCs w:val="21"/>
          <w:highlight w:val="none"/>
        </w:rPr>
      </w:pPr>
      <w:r>
        <w:rPr>
          <w:rStyle w:val="24"/>
          <w:rFonts w:hint="eastAsia" w:ascii="宋体" w:hAnsi="宋体" w:eastAsia="宋体" w:cs="宋体"/>
          <w:i w:val="0"/>
          <w:iCs w:val="0"/>
          <w:caps w:val="0"/>
          <w:color w:val="auto"/>
          <w:spacing w:val="4"/>
          <w:sz w:val="21"/>
          <w:szCs w:val="21"/>
          <w:highlight w:val="none"/>
          <w:shd w:val="clear" w:color="auto" w:fill="FFFFFF"/>
        </w:rPr>
        <w:t>十</w:t>
      </w: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三</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不可抗力</w:t>
      </w:r>
    </w:p>
    <w:p w14:paraId="5C211F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2C8BA0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Fonts w:hint="eastAsia" w:ascii="宋体" w:hAnsi="宋体" w:eastAsia="宋体" w:cs="宋体"/>
          <w:b/>
          <w:bCs/>
          <w:i w:val="0"/>
          <w:iCs w:val="0"/>
          <w:caps w:val="0"/>
          <w:color w:val="auto"/>
          <w:spacing w:val="4"/>
          <w:sz w:val="21"/>
          <w:szCs w:val="21"/>
          <w:highlight w:val="none"/>
        </w:rPr>
      </w:pPr>
      <w:r>
        <w:rPr>
          <w:rFonts w:hint="eastAsia" w:ascii="宋体" w:hAnsi="宋体" w:eastAsia="宋体" w:cs="宋体"/>
          <w:b/>
          <w:bCs/>
          <w:i w:val="0"/>
          <w:iCs w:val="0"/>
          <w:caps w:val="0"/>
          <w:color w:val="auto"/>
          <w:spacing w:val="4"/>
          <w:sz w:val="21"/>
          <w:szCs w:val="21"/>
          <w:highlight w:val="none"/>
          <w:shd w:val="clear" w:color="auto" w:fill="FFFFFF"/>
        </w:rPr>
        <w:t>十</w:t>
      </w:r>
      <w:r>
        <w:rPr>
          <w:rFonts w:hint="eastAsia" w:ascii="宋体" w:hAnsi="宋体" w:eastAsia="宋体" w:cs="宋体"/>
          <w:b/>
          <w:bCs/>
          <w:i w:val="0"/>
          <w:iCs w:val="0"/>
          <w:caps w:val="0"/>
          <w:color w:val="auto"/>
          <w:spacing w:val="4"/>
          <w:sz w:val="21"/>
          <w:szCs w:val="21"/>
          <w:highlight w:val="none"/>
          <w:shd w:val="clear" w:color="auto" w:fill="FFFFFF"/>
          <w:lang w:val="en-US" w:eastAsia="zh-CN"/>
        </w:rPr>
        <w:t>四</w:t>
      </w:r>
      <w:r>
        <w:rPr>
          <w:rFonts w:hint="eastAsia" w:ascii="宋体" w:hAnsi="宋体" w:eastAsia="宋体" w:cs="宋体"/>
          <w:b/>
          <w:bCs/>
          <w:i w:val="0"/>
          <w:iCs w:val="0"/>
          <w:caps w:val="0"/>
          <w:color w:val="auto"/>
          <w:spacing w:val="4"/>
          <w:sz w:val="21"/>
          <w:szCs w:val="21"/>
          <w:highlight w:val="none"/>
          <w:shd w:val="clear" w:color="auto" w:fill="FFFFFF"/>
          <w:lang w:eastAsia="zh-CN"/>
        </w:rPr>
        <w:t>、</w:t>
      </w:r>
      <w:r>
        <w:rPr>
          <w:rFonts w:hint="eastAsia" w:ascii="宋体" w:hAnsi="宋体" w:eastAsia="宋体" w:cs="宋体"/>
          <w:b/>
          <w:bCs/>
          <w:i w:val="0"/>
          <w:iCs w:val="0"/>
          <w:caps w:val="0"/>
          <w:color w:val="auto"/>
          <w:spacing w:val="4"/>
          <w:sz w:val="21"/>
          <w:szCs w:val="21"/>
          <w:highlight w:val="none"/>
          <w:shd w:val="clear" w:color="auto" w:fill="FFFFFF"/>
        </w:rPr>
        <w:t>通知</w:t>
      </w:r>
    </w:p>
    <w:p w14:paraId="3142586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甲、乙双方因履行本合同或与本合同有关的一切通知</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除本合同另有约定外，</w:t>
      </w:r>
      <w:r>
        <w:rPr>
          <w:rFonts w:hint="eastAsia" w:ascii="宋体" w:hAnsi="宋体" w:eastAsia="宋体" w:cs="宋体"/>
          <w:i w:val="0"/>
          <w:iCs w:val="0"/>
          <w:caps w:val="0"/>
          <w:color w:val="auto"/>
          <w:spacing w:val="4"/>
          <w:sz w:val="21"/>
          <w:szCs w:val="21"/>
          <w:highlight w:val="none"/>
          <w:shd w:val="clear" w:color="auto" w:fill="FFFFFF"/>
        </w:rPr>
        <w:t>都应以书面形式送达对方。双方确认</w:t>
      </w:r>
      <w:r>
        <w:rPr>
          <w:rFonts w:hint="eastAsia" w:ascii="宋体" w:hAnsi="宋体" w:eastAsia="宋体" w:cs="宋体"/>
          <w:i w:val="0"/>
          <w:iCs w:val="0"/>
          <w:caps w:val="0"/>
          <w:color w:val="auto"/>
          <w:spacing w:val="4"/>
          <w:sz w:val="21"/>
          <w:szCs w:val="21"/>
          <w:highlight w:val="none"/>
          <w:shd w:val="clear" w:color="auto" w:fill="FFFFFF"/>
          <w:lang w:val="en-US" w:eastAsia="zh-CN"/>
        </w:rPr>
        <w:t>本合同载明的</w:t>
      </w:r>
      <w:r>
        <w:rPr>
          <w:rFonts w:hint="eastAsia" w:ascii="宋体" w:hAnsi="宋体" w:eastAsia="宋体" w:cs="宋体"/>
          <w:i w:val="0"/>
          <w:iCs w:val="0"/>
          <w:caps w:val="0"/>
          <w:color w:val="auto"/>
          <w:spacing w:val="4"/>
          <w:sz w:val="21"/>
          <w:szCs w:val="21"/>
          <w:highlight w:val="none"/>
          <w:shd w:val="clear" w:color="auto" w:fill="FFFFFF"/>
        </w:rPr>
        <w:t>地址</w:t>
      </w:r>
      <w:r>
        <w:rPr>
          <w:rFonts w:hint="eastAsia" w:ascii="宋体" w:hAnsi="宋体" w:eastAsia="宋体" w:cs="宋体"/>
          <w:i w:val="0"/>
          <w:iCs w:val="0"/>
          <w:caps w:val="0"/>
          <w:color w:val="auto"/>
          <w:spacing w:val="4"/>
          <w:sz w:val="21"/>
          <w:szCs w:val="21"/>
          <w:highlight w:val="none"/>
          <w:shd w:val="clear" w:color="auto" w:fill="FFFFFF"/>
          <w:lang w:val="en-US" w:eastAsia="zh-CN"/>
        </w:rPr>
        <w:t>或住所地</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联系电话等</w:t>
      </w:r>
      <w:r>
        <w:rPr>
          <w:rFonts w:hint="eastAsia" w:ascii="宋体" w:hAnsi="宋体" w:eastAsia="宋体" w:cs="宋体"/>
          <w:i w:val="0"/>
          <w:iCs w:val="0"/>
          <w:caps w:val="0"/>
          <w:color w:val="auto"/>
          <w:spacing w:val="4"/>
          <w:sz w:val="21"/>
          <w:szCs w:val="21"/>
          <w:highlight w:val="none"/>
          <w:shd w:val="clear" w:color="auto" w:fill="FFFFFF"/>
        </w:rPr>
        <w:t>为相关通知、法律文书、诉讼文件等的送达地址</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16D21A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i w:val="0"/>
          <w:iCs w:val="0"/>
          <w:caps w:val="0"/>
          <w:color w:val="auto"/>
          <w:spacing w:val="4"/>
          <w:sz w:val="21"/>
          <w:szCs w:val="21"/>
          <w:highlight w:val="none"/>
          <w:shd w:val="clear" w:color="auto" w:fill="FFFFFF"/>
        </w:rPr>
        <w:t>十</w:t>
      </w: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五</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争议解决</w:t>
      </w:r>
    </w:p>
    <w:p w14:paraId="39E126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所有因本合同引起的或与本合同有关的任何争议将通过双方友好协商解决。如果双方不能协商达成一致的，双方向甲方所在地有管辖权的法院提起诉讼。</w:t>
      </w:r>
    </w:p>
    <w:p w14:paraId="07E0B6E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8" w:firstLineChars="200"/>
        <w:jc w:val="left"/>
        <w:textAlignment w:val="auto"/>
        <w:rPr>
          <w:rStyle w:val="24"/>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i w:val="0"/>
          <w:iCs w:val="0"/>
          <w:caps w:val="0"/>
          <w:color w:val="auto"/>
          <w:spacing w:val="4"/>
          <w:sz w:val="21"/>
          <w:szCs w:val="21"/>
          <w:highlight w:val="none"/>
          <w:shd w:val="clear" w:color="auto" w:fill="FFFFFF"/>
        </w:rPr>
        <w:t>十</w:t>
      </w:r>
      <w:r>
        <w:rPr>
          <w:rStyle w:val="24"/>
          <w:rFonts w:hint="eastAsia" w:ascii="宋体" w:hAnsi="宋体" w:eastAsia="宋体" w:cs="宋体"/>
          <w:i w:val="0"/>
          <w:iCs w:val="0"/>
          <w:caps w:val="0"/>
          <w:color w:val="auto"/>
          <w:spacing w:val="4"/>
          <w:sz w:val="21"/>
          <w:szCs w:val="21"/>
          <w:highlight w:val="none"/>
          <w:shd w:val="clear" w:color="auto" w:fill="FFFFFF"/>
          <w:lang w:val="en-US" w:eastAsia="zh-CN"/>
        </w:rPr>
        <w:t>六</w:t>
      </w:r>
      <w:r>
        <w:rPr>
          <w:rStyle w:val="24"/>
          <w:rFonts w:hint="eastAsia" w:ascii="宋体" w:hAnsi="宋体" w:eastAsia="宋体" w:cs="宋体"/>
          <w:i w:val="0"/>
          <w:iCs w:val="0"/>
          <w:caps w:val="0"/>
          <w:color w:val="auto"/>
          <w:spacing w:val="4"/>
          <w:sz w:val="21"/>
          <w:szCs w:val="21"/>
          <w:highlight w:val="none"/>
          <w:shd w:val="clear" w:color="auto" w:fill="FFFFFF"/>
          <w:lang w:eastAsia="zh-CN"/>
        </w:rPr>
        <w:t>、</w:t>
      </w:r>
      <w:r>
        <w:rPr>
          <w:rStyle w:val="24"/>
          <w:rFonts w:hint="eastAsia" w:ascii="宋体" w:hAnsi="宋体" w:eastAsia="宋体" w:cs="宋体"/>
          <w:i w:val="0"/>
          <w:iCs w:val="0"/>
          <w:caps w:val="0"/>
          <w:color w:val="auto"/>
          <w:spacing w:val="4"/>
          <w:sz w:val="21"/>
          <w:szCs w:val="21"/>
          <w:highlight w:val="none"/>
          <w:shd w:val="clear" w:color="auto" w:fill="FFFFFF"/>
        </w:rPr>
        <w:t>合同生效条件及文本数量</w:t>
      </w:r>
    </w:p>
    <w:p w14:paraId="1DCF641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本合同一</w:t>
      </w:r>
      <w:r>
        <w:rPr>
          <w:rFonts w:hint="eastAsia" w:ascii="宋体" w:hAnsi="宋体" w:eastAsia="宋体" w:cs="宋体"/>
          <w:i w:val="0"/>
          <w:iCs w:val="0"/>
          <w:caps w:val="0"/>
          <w:color w:val="auto"/>
          <w:spacing w:val="4"/>
          <w:sz w:val="21"/>
          <w:szCs w:val="21"/>
          <w:highlight w:val="none"/>
          <w:u w:val="none"/>
          <w:shd w:val="clear" w:color="auto" w:fill="FFFFFF"/>
        </w:rPr>
        <w:t>式</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肆</w:t>
      </w:r>
      <w:r>
        <w:rPr>
          <w:rFonts w:hint="eastAsia" w:ascii="宋体" w:hAnsi="宋体" w:eastAsia="宋体" w:cs="宋体"/>
          <w:i w:val="0"/>
          <w:iCs w:val="0"/>
          <w:caps w:val="0"/>
          <w:color w:val="auto"/>
          <w:spacing w:val="4"/>
          <w:sz w:val="21"/>
          <w:szCs w:val="21"/>
          <w:highlight w:val="none"/>
          <w:u w:val="none"/>
          <w:shd w:val="clear" w:color="auto" w:fill="FFFFFF"/>
        </w:rPr>
        <w:t>份，甲方执</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贰</w:t>
      </w:r>
      <w:r>
        <w:rPr>
          <w:rFonts w:hint="eastAsia" w:ascii="宋体" w:hAnsi="宋体" w:eastAsia="宋体" w:cs="宋体"/>
          <w:i w:val="0"/>
          <w:iCs w:val="0"/>
          <w:caps w:val="0"/>
          <w:color w:val="auto"/>
          <w:spacing w:val="4"/>
          <w:sz w:val="21"/>
          <w:szCs w:val="21"/>
          <w:highlight w:val="none"/>
          <w:u w:val="none"/>
          <w:shd w:val="clear" w:color="auto" w:fill="FFFFFF"/>
        </w:rPr>
        <w:t>份，乙方执</w:t>
      </w:r>
      <w:r>
        <w:rPr>
          <w:rFonts w:hint="eastAsia" w:ascii="宋体" w:hAnsi="宋体" w:eastAsia="宋体" w:cs="宋体"/>
          <w:i w:val="0"/>
          <w:iCs w:val="0"/>
          <w:caps w:val="0"/>
          <w:color w:val="auto"/>
          <w:spacing w:val="4"/>
          <w:sz w:val="21"/>
          <w:szCs w:val="21"/>
          <w:highlight w:val="none"/>
          <w:u w:val="none"/>
          <w:shd w:val="clear" w:color="auto" w:fill="FFFFFF"/>
          <w:lang w:val="en-US" w:eastAsia="zh-CN"/>
        </w:rPr>
        <w:t>贰</w:t>
      </w:r>
      <w:r>
        <w:rPr>
          <w:rFonts w:hint="eastAsia" w:ascii="宋体" w:hAnsi="宋体" w:eastAsia="宋体" w:cs="宋体"/>
          <w:i w:val="0"/>
          <w:iCs w:val="0"/>
          <w:caps w:val="0"/>
          <w:color w:val="auto"/>
          <w:spacing w:val="4"/>
          <w:sz w:val="21"/>
          <w:szCs w:val="21"/>
          <w:highlight w:val="none"/>
          <w:u w:val="none"/>
          <w:shd w:val="clear" w:color="auto" w:fill="FFFFFF"/>
        </w:rPr>
        <w:t>份，具有</w:t>
      </w:r>
      <w:r>
        <w:rPr>
          <w:rFonts w:hint="eastAsia" w:ascii="宋体" w:hAnsi="宋体" w:eastAsia="宋体" w:cs="宋体"/>
          <w:i w:val="0"/>
          <w:iCs w:val="0"/>
          <w:caps w:val="0"/>
          <w:color w:val="auto"/>
          <w:spacing w:val="4"/>
          <w:sz w:val="21"/>
          <w:szCs w:val="21"/>
          <w:highlight w:val="none"/>
          <w:shd w:val="clear" w:color="auto" w:fill="FFFFFF"/>
        </w:rPr>
        <w:t>同等法律效力。本合同自双方法定代表人</w:t>
      </w:r>
      <w:r>
        <w:rPr>
          <w:rFonts w:hint="eastAsia" w:ascii="宋体" w:hAnsi="宋体" w:eastAsia="宋体" w:cs="宋体"/>
          <w:i w:val="0"/>
          <w:iCs w:val="0"/>
          <w:caps w:val="0"/>
          <w:color w:val="auto"/>
          <w:spacing w:val="4"/>
          <w:sz w:val="21"/>
          <w:szCs w:val="21"/>
          <w:highlight w:val="none"/>
          <w:shd w:val="clear" w:color="auto" w:fill="FFFFFF"/>
          <w:lang w:val="en-US" w:eastAsia="zh-CN"/>
        </w:rPr>
        <w:t>/</w:t>
      </w:r>
      <w:r>
        <w:rPr>
          <w:rFonts w:hint="eastAsia" w:ascii="宋体" w:hAnsi="宋体" w:eastAsia="宋体" w:cs="宋体"/>
          <w:i w:val="0"/>
          <w:iCs w:val="0"/>
          <w:caps w:val="0"/>
          <w:color w:val="auto"/>
          <w:spacing w:val="4"/>
          <w:sz w:val="21"/>
          <w:szCs w:val="21"/>
          <w:highlight w:val="none"/>
          <w:shd w:val="clear" w:color="auto" w:fill="FFFFFF"/>
        </w:rPr>
        <w:t>负责人或委托代理人签名并</w:t>
      </w:r>
      <w:r>
        <w:rPr>
          <w:rFonts w:hint="eastAsia" w:ascii="宋体" w:hAnsi="宋体" w:eastAsia="宋体" w:cs="宋体"/>
          <w:i w:val="0"/>
          <w:iCs w:val="0"/>
          <w:caps w:val="0"/>
          <w:color w:val="auto"/>
          <w:spacing w:val="4"/>
          <w:sz w:val="21"/>
          <w:szCs w:val="21"/>
          <w:highlight w:val="none"/>
          <w:shd w:val="clear" w:color="auto" w:fill="FFFFFF"/>
          <w:lang w:val="en-US" w:eastAsia="zh-CN"/>
        </w:rPr>
        <w:t>经双方加盖印章</w:t>
      </w:r>
      <w:r>
        <w:rPr>
          <w:rFonts w:hint="eastAsia" w:ascii="宋体" w:hAnsi="宋体" w:eastAsia="宋体" w:cs="宋体"/>
          <w:i w:val="0"/>
          <w:iCs w:val="0"/>
          <w:caps w:val="0"/>
          <w:color w:val="auto"/>
          <w:spacing w:val="4"/>
          <w:sz w:val="21"/>
          <w:szCs w:val="21"/>
          <w:highlight w:val="none"/>
          <w:shd w:val="clear" w:color="auto" w:fill="FFFFFF"/>
        </w:rPr>
        <w:t>起生效。</w:t>
      </w:r>
    </w:p>
    <w:p w14:paraId="2FBB61E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b/>
          <w:bCs/>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 </w:t>
      </w:r>
      <w:r>
        <w:rPr>
          <w:rFonts w:hint="eastAsia" w:ascii="宋体" w:hAnsi="宋体" w:eastAsia="宋体" w:cs="宋体"/>
          <w:b/>
          <w:bCs/>
          <w:i w:val="0"/>
          <w:iCs w:val="0"/>
          <w:caps w:val="0"/>
          <w:color w:val="auto"/>
          <w:spacing w:val="4"/>
          <w:sz w:val="21"/>
          <w:szCs w:val="21"/>
          <w:highlight w:val="none"/>
          <w:shd w:val="clear" w:color="auto" w:fill="FFFFFF"/>
        </w:rPr>
        <w:t>十</w:t>
      </w:r>
      <w:r>
        <w:rPr>
          <w:rFonts w:hint="eastAsia" w:ascii="宋体" w:hAnsi="宋体" w:eastAsia="宋体" w:cs="宋体"/>
          <w:b/>
          <w:bCs/>
          <w:i w:val="0"/>
          <w:iCs w:val="0"/>
          <w:caps w:val="0"/>
          <w:color w:val="auto"/>
          <w:spacing w:val="4"/>
          <w:sz w:val="21"/>
          <w:szCs w:val="21"/>
          <w:highlight w:val="none"/>
          <w:shd w:val="clear" w:color="auto" w:fill="FFFFFF"/>
          <w:lang w:val="en-US" w:eastAsia="zh-CN"/>
        </w:rPr>
        <w:t>七</w:t>
      </w:r>
      <w:r>
        <w:rPr>
          <w:rFonts w:hint="eastAsia" w:ascii="宋体" w:hAnsi="宋体" w:eastAsia="宋体" w:cs="宋体"/>
          <w:b/>
          <w:bCs/>
          <w:i w:val="0"/>
          <w:iCs w:val="0"/>
          <w:caps w:val="0"/>
          <w:color w:val="auto"/>
          <w:spacing w:val="4"/>
          <w:sz w:val="21"/>
          <w:szCs w:val="21"/>
          <w:highlight w:val="none"/>
          <w:shd w:val="clear" w:color="auto" w:fill="FFFFFF"/>
          <w:lang w:eastAsia="zh-CN"/>
        </w:rPr>
        <w:t>、</w:t>
      </w:r>
      <w:r>
        <w:rPr>
          <w:rFonts w:hint="eastAsia" w:ascii="宋体" w:hAnsi="宋体" w:eastAsia="宋体" w:cs="宋体"/>
          <w:b/>
          <w:bCs/>
          <w:i w:val="0"/>
          <w:iCs w:val="0"/>
          <w:caps w:val="0"/>
          <w:color w:val="auto"/>
          <w:spacing w:val="4"/>
          <w:sz w:val="21"/>
          <w:szCs w:val="21"/>
          <w:highlight w:val="none"/>
          <w:shd w:val="clear" w:color="auto" w:fill="FFFFFF"/>
        </w:rPr>
        <w:t>其他约定</w:t>
      </w:r>
    </w:p>
    <w:p w14:paraId="3A3BC58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（一）对本合同做出的任何修改和补充应为书面形式，由甲、乙双方法定代表人</w:t>
      </w:r>
      <w:r>
        <w:rPr>
          <w:rFonts w:hint="eastAsia" w:ascii="宋体" w:hAnsi="宋体" w:eastAsia="宋体" w:cs="宋体"/>
          <w:i w:val="0"/>
          <w:iCs w:val="0"/>
          <w:caps w:val="0"/>
          <w:color w:val="auto"/>
          <w:spacing w:val="4"/>
          <w:sz w:val="21"/>
          <w:szCs w:val="21"/>
          <w:highlight w:val="none"/>
          <w:shd w:val="clear" w:color="auto" w:fill="FFFFFF"/>
          <w:lang w:val="en-US" w:eastAsia="zh-CN"/>
        </w:rPr>
        <w:t>/</w:t>
      </w:r>
      <w:r>
        <w:rPr>
          <w:rFonts w:hint="eastAsia" w:ascii="宋体" w:hAnsi="宋体" w:eastAsia="宋体" w:cs="宋体"/>
          <w:i w:val="0"/>
          <w:iCs w:val="0"/>
          <w:caps w:val="0"/>
          <w:color w:val="auto"/>
          <w:spacing w:val="4"/>
          <w:sz w:val="21"/>
          <w:szCs w:val="21"/>
          <w:highlight w:val="none"/>
          <w:shd w:val="clear" w:color="auto" w:fill="FFFFFF"/>
        </w:rPr>
        <w:t>负责人或委托代理人签</w:t>
      </w:r>
      <w:r>
        <w:rPr>
          <w:rFonts w:hint="eastAsia" w:ascii="宋体" w:hAnsi="宋体" w:eastAsia="宋体" w:cs="宋体"/>
          <w:i w:val="0"/>
          <w:iCs w:val="0"/>
          <w:caps w:val="0"/>
          <w:color w:val="auto"/>
          <w:spacing w:val="4"/>
          <w:sz w:val="21"/>
          <w:szCs w:val="21"/>
          <w:highlight w:val="none"/>
          <w:shd w:val="clear" w:color="auto" w:fill="FFFFFF"/>
          <w:lang w:val="en-US" w:eastAsia="zh-CN"/>
        </w:rPr>
        <w:t>章</w:t>
      </w:r>
      <w:r>
        <w:rPr>
          <w:rFonts w:hint="eastAsia" w:ascii="宋体" w:hAnsi="宋体" w:eastAsia="宋体" w:cs="宋体"/>
          <w:i w:val="0"/>
          <w:iCs w:val="0"/>
          <w:caps w:val="0"/>
          <w:color w:val="auto"/>
          <w:spacing w:val="4"/>
          <w:sz w:val="21"/>
          <w:szCs w:val="21"/>
          <w:highlight w:val="none"/>
          <w:shd w:val="clear" w:color="auto" w:fill="FFFFFF"/>
        </w:rPr>
        <w:t>并</w:t>
      </w:r>
      <w:r>
        <w:rPr>
          <w:rFonts w:hint="eastAsia" w:ascii="宋体" w:hAnsi="宋体" w:eastAsia="宋体" w:cs="宋体"/>
          <w:i w:val="0"/>
          <w:iCs w:val="0"/>
          <w:caps w:val="0"/>
          <w:color w:val="auto"/>
          <w:spacing w:val="4"/>
          <w:sz w:val="21"/>
          <w:szCs w:val="21"/>
          <w:highlight w:val="none"/>
          <w:shd w:val="clear" w:color="auto" w:fill="FFFFFF"/>
          <w:lang w:val="en-US" w:eastAsia="zh-CN"/>
        </w:rPr>
        <w:t>经双方加盖印章</w:t>
      </w:r>
      <w:r>
        <w:rPr>
          <w:rFonts w:hint="eastAsia" w:ascii="宋体" w:hAnsi="宋体" w:eastAsia="宋体" w:cs="宋体"/>
          <w:i w:val="0"/>
          <w:iCs w:val="0"/>
          <w:caps w:val="0"/>
          <w:color w:val="auto"/>
          <w:spacing w:val="4"/>
          <w:sz w:val="21"/>
          <w:szCs w:val="21"/>
          <w:highlight w:val="none"/>
          <w:shd w:val="clear" w:color="auto" w:fill="FFFFFF"/>
        </w:rPr>
        <w:t>后成为本合同不可分割的部分。</w:t>
      </w:r>
      <w:r>
        <w:rPr>
          <w:rFonts w:hint="eastAsia" w:ascii="宋体" w:hAnsi="宋体" w:eastAsia="宋体" w:cs="宋体"/>
          <w:i w:val="0"/>
          <w:iCs w:val="0"/>
          <w:caps w:val="0"/>
          <w:color w:val="auto"/>
          <w:spacing w:val="4"/>
          <w:sz w:val="21"/>
          <w:szCs w:val="21"/>
          <w:highlight w:val="none"/>
          <w:shd w:val="clear" w:color="auto" w:fill="FFFFFF"/>
          <w:lang w:eastAsia="zh-CN"/>
        </w:rPr>
        <w:t>补充协议</w:t>
      </w:r>
      <w:r>
        <w:rPr>
          <w:rFonts w:hint="eastAsia" w:ascii="宋体" w:hAnsi="宋体" w:eastAsia="宋体" w:cs="宋体"/>
          <w:i w:val="0"/>
          <w:iCs w:val="0"/>
          <w:caps w:val="0"/>
          <w:color w:val="auto"/>
          <w:spacing w:val="4"/>
          <w:sz w:val="21"/>
          <w:szCs w:val="21"/>
          <w:highlight w:val="none"/>
          <w:shd w:val="clear" w:color="auto" w:fill="FFFFFF"/>
        </w:rPr>
        <w:t>与本合同均具有法律效力。本合同与其</w:t>
      </w:r>
      <w:r>
        <w:rPr>
          <w:rFonts w:hint="eastAsia" w:ascii="宋体" w:hAnsi="宋体" w:eastAsia="宋体" w:cs="宋体"/>
          <w:i w:val="0"/>
          <w:iCs w:val="0"/>
          <w:caps w:val="0"/>
          <w:color w:val="auto"/>
          <w:spacing w:val="4"/>
          <w:sz w:val="21"/>
          <w:szCs w:val="21"/>
          <w:highlight w:val="none"/>
          <w:shd w:val="clear" w:color="auto" w:fill="FFFFFF"/>
          <w:lang w:eastAsia="zh-CN"/>
        </w:rPr>
        <w:t>补充协议</w:t>
      </w:r>
      <w:r>
        <w:rPr>
          <w:rFonts w:hint="eastAsia" w:ascii="宋体" w:hAnsi="宋体" w:eastAsia="宋体" w:cs="宋体"/>
          <w:i w:val="0"/>
          <w:iCs w:val="0"/>
          <w:caps w:val="0"/>
          <w:color w:val="auto"/>
          <w:spacing w:val="4"/>
          <w:sz w:val="21"/>
          <w:szCs w:val="21"/>
          <w:highlight w:val="none"/>
          <w:shd w:val="clear" w:color="auto" w:fill="FFFFFF"/>
        </w:rPr>
        <w:t>约定不一致的，以</w:t>
      </w:r>
      <w:r>
        <w:rPr>
          <w:rFonts w:hint="eastAsia" w:ascii="宋体" w:hAnsi="宋体" w:eastAsia="宋体" w:cs="宋体"/>
          <w:i w:val="0"/>
          <w:iCs w:val="0"/>
          <w:caps w:val="0"/>
          <w:color w:val="auto"/>
          <w:spacing w:val="4"/>
          <w:sz w:val="21"/>
          <w:szCs w:val="21"/>
          <w:highlight w:val="none"/>
          <w:shd w:val="clear" w:color="auto" w:fill="FFFFFF"/>
          <w:lang w:eastAsia="zh-CN"/>
        </w:rPr>
        <w:t>补充协议</w:t>
      </w:r>
      <w:r>
        <w:rPr>
          <w:rFonts w:hint="eastAsia" w:ascii="宋体" w:hAnsi="宋体" w:eastAsia="宋体" w:cs="宋体"/>
          <w:i w:val="0"/>
          <w:iCs w:val="0"/>
          <w:caps w:val="0"/>
          <w:color w:val="auto"/>
          <w:spacing w:val="4"/>
          <w:sz w:val="21"/>
          <w:szCs w:val="21"/>
          <w:highlight w:val="none"/>
          <w:shd w:val="clear" w:color="auto" w:fill="FFFFFF"/>
        </w:rPr>
        <w:t>为准。</w:t>
      </w:r>
    </w:p>
    <w:p w14:paraId="363E96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（二）本合同任何条款被禁止或被认定无效或被撤销，该禁止、无效或撤销不得影响合同任何其他条款的有效性和继续实施。</w:t>
      </w:r>
    </w:p>
    <w:p w14:paraId="2C75A66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（三）本合同所列附件</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如有</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作为合同的组成部分，与本合同具有同等法律效力，附件内容与本合同正文约定不一致的，以本合同正文为准。</w:t>
      </w:r>
    </w:p>
    <w:p w14:paraId="3805F60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（四）</w:t>
      </w:r>
      <w:r>
        <w:rPr>
          <w:rFonts w:hint="eastAsia" w:ascii="宋体" w:hAnsi="宋体" w:eastAsia="宋体" w:cs="宋体"/>
          <w:i w:val="0"/>
          <w:iCs w:val="0"/>
          <w:caps w:val="0"/>
          <w:color w:val="auto"/>
          <w:spacing w:val="4"/>
          <w:sz w:val="21"/>
          <w:szCs w:val="21"/>
          <w:highlight w:val="none"/>
          <w:shd w:val="clear" w:color="auto" w:fill="FFFFFF"/>
          <w:lang w:val="en-US" w:eastAsia="zh-CN"/>
        </w:rPr>
        <w:t>除本合同其他条款有特别约定外，</w:t>
      </w:r>
      <w:r>
        <w:rPr>
          <w:rFonts w:hint="eastAsia" w:ascii="宋体" w:hAnsi="宋体" w:eastAsia="宋体" w:cs="宋体"/>
          <w:i w:val="0"/>
          <w:iCs w:val="0"/>
          <w:caps w:val="0"/>
          <w:color w:val="auto"/>
          <w:spacing w:val="4"/>
          <w:sz w:val="21"/>
          <w:szCs w:val="21"/>
          <w:highlight w:val="none"/>
          <w:shd w:val="clear" w:color="auto" w:fill="FFFFFF"/>
        </w:rPr>
        <w:t>甲、乙双方应根据法律规定各自承担为履行</w:t>
      </w:r>
      <w:r>
        <w:rPr>
          <w:rFonts w:hint="eastAsia" w:ascii="宋体" w:hAnsi="宋体" w:eastAsia="宋体" w:cs="宋体"/>
          <w:i w:val="0"/>
          <w:iCs w:val="0"/>
          <w:caps w:val="0"/>
          <w:color w:val="auto"/>
          <w:spacing w:val="4"/>
          <w:sz w:val="21"/>
          <w:szCs w:val="21"/>
          <w:highlight w:val="none"/>
          <w:shd w:val="clear" w:color="auto" w:fill="FFFFFF"/>
          <w:lang w:val="en-US" w:eastAsia="zh-CN"/>
        </w:rPr>
        <w:t>本</w:t>
      </w:r>
      <w:r>
        <w:rPr>
          <w:rFonts w:hint="eastAsia" w:ascii="宋体" w:hAnsi="宋体" w:eastAsia="宋体" w:cs="宋体"/>
          <w:i w:val="0"/>
          <w:iCs w:val="0"/>
          <w:caps w:val="0"/>
          <w:color w:val="auto"/>
          <w:spacing w:val="4"/>
          <w:sz w:val="21"/>
          <w:szCs w:val="21"/>
          <w:highlight w:val="none"/>
          <w:shd w:val="clear" w:color="auto" w:fill="FFFFFF"/>
        </w:rPr>
        <w:t>合同所发生的相关税费。</w:t>
      </w:r>
    </w:p>
    <w:p w14:paraId="0578554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10" w:lineRule="exact"/>
        <w:ind w:right="0" w:firstLine="436" w:firstLineChars="2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（五）双方应遵守有关防止贿赂的法律法规，不得与其他方人员发生不正当的利益关系。</w:t>
      </w:r>
    </w:p>
    <w:p w14:paraId="7BF53B82">
      <w:pPr>
        <w:keepNext w:val="0"/>
        <w:keepLines w:val="0"/>
        <w:pageBreakBefore w:val="0"/>
        <w:kinsoku/>
        <w:wordWrap/>
        <w:overflowPunct/>
        <w:topLinePunct w:val="0"/>
        <w:autoSpaceDE/>
        <w:autoSpaceDN/>
        <w:bidi w:val="0"/>
        <w:adjustRightInd/>
        <w:spacing w:line="410" w:lineRule="exact"/>
        <w:ind w:firstLine="436" w:firstLineChars="200"/>
        <w:textAlignment w:val="auto"/>
        <w:rPr>
          <w:rFonts w:hint="eastAsia" w:ascii="宋体" w:hAnsi="宋体" w:eastAsia="宋体" w:cs="宋体"/>
          <w:color w:val="auto"/>
          <w:spacing w:val="4"/>
          <w:sz w:val="21"/>
          <w:szCs w:val="21"/>
          <w:highlight w:val="none"/>
          <w:shd w:val="clear" w:color="auto" w:fill="FFFFFF"/>
          <w:lang w:val="en-US" w:eastAsia="zh-CN"/>
        </w:rPr>
      </w:pPr>
      <w:r>
        <w:rPr>
          <w:rFonts w:hint="eastAsia" w:ascii="宋体" w:hAnsi="宋体" w:eastAsia="宋体" w:cs="宋体"/>
          <w:color w:val="auto"/>
          <w:spacing w:val="4"/>
          <w:sz w:val="21"/>
          <w:szCs w:val="21"/>
          <w:highlight w:val="none"/>
          <w:shd w:val="clear" w:color="auto" w:fill="FFFFFF"/>
        </w:rPr>
        <w:t>（六）其他约定：</w:t>
      </w:r>
      <w:r>
        <w:rPr>
          <w:rFonts w:hint="eastAsia" w:ascii="宋体" w:hAnsi="宋体" w:eastAsia="宋体" w:cs="宋体"/>
          <w:color w:val="auto"/>
          <w:spacing w:val="4"/>
          <w:sz w:val="21"/>
          <w:szCs w:val="21"/>
          <w:highlight w:val="none"/>
          <w:u w:val="single"/>
          <w:shd w:val="clear" w:color="auto" w:fill="FFFFFF"/>
        </w:rPr>
        <w:t xml:space="preserve"> </w:t>
      </w:r>
      <w:r>
        <w:rPr>
          <w:rFonts w:hint="eastAsia" w:ascii="宋体" w:hAnsi="宋体" w:eastAsia="宋体" w:cs="宋体"/>
          <w:color w:val="auto"/>
          <w:spacing w:val="4"/>
          <w:sz w:val="21"/>
          <w:szCs w:val="21"/>
          <w:highlight w:val="none"/>
          <w:u w:val="single"/>
          <w:shd w:val="clear" w:color="auto" w:fill="FFFFFF"/>
          <w:lang w:val="en-US" w:eastAsia="zh-CN"/>
        </w:rPr>
        <w:t xml:space="preserve">    无     </w:t>
      </w:r>
      <w:r>
        <w:rPr>
          <w:rFonts w:hint="eastAsia" w:ascii="宋体" w:hAnsi="宋体" w:eastAsia="宋体" w:cs="宋体"/>
          <w:color w:val="auto"/>
          <w:spacing w:val="4"/>
          <w:sz w:val="21"/>
          <w:szCs w:val="21"/>
          <w:highlight w:val="none"/>
          <w:u w:val="none"/>
          <w:shd w:val="clear" w:color="auto" w:fill="FFFFFF"/>
          <w:lang w:val="en-US" w:eastAsia="zh-CN"/>
        </w:rPr>
        <w:t>。</w:t>
      </w:r>
    </w:p>
    <w:p w14:paraId="26FEF75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jc w:val="left"/>
        <w:textAlignment w:val="auto"/>
        <w:rPr>
          <w:rFonts w:hint="eastAsia" w:ascii="宋体" w:hAnsi="宋体" w:eastAsia="宋体" w:cs="宋体"/>
          <w:i w:val="0"/>
          <w:iCs w:val="0"/>
          <w:caps w:val="0"/>
          <w:color w:val="auto"/>
          <w:spacing w:val="4"/>
          <w:sz w:val="21"/>
          <w:szCs w:val="21"/>
          <w:highlight w:val="none"/>
          <w:shd w:val="clear" w:color="auto" w:fill="FFFFFF"/>
          <w:lang w:eastAsia="zh-CN"/>
        </w:rPr>
      </w:pPr>
    </w:p>
    <w:p w14:paraId="03717F1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right="0"/>
        <w:jc w:val="left"/>
        <w:textAlignment w:val="auto"/>
        <w:rPr>
          <w:rFonts w:hint="eastAsia" w:ascii="宋体" w:hAnsi="宋体" w:eastAsia="宋体" w:cs="宋体"/>
          <w:i w:val="0"/>
          <w:iCs w:val="0"/>
          <w:caps w:val="0"/>
          <w:color w:val="auto"/>
          <w:spacing w:val="4"/>
          <w:sz w:val="21"/>
          <w:szCs w:val="21"/>
          <w:highlight w:val="none"/>
        </w:rPr>
      </w:pP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lang w:val="en-US" w:eastAsia="zh-CN"/>
        </w:rPr>
        <w:t>以下</w:t>
      </w:r>
      <w:r>
        <w:rPr>
          <w:rFonts w:hint="eastAsia" w:ascii="宋体" w:hAnsi="宋体" w:eastAsia="宋体" w:cs="宋体"/>
          <w:i w:val="0"/>
          <w:iCs w:val="0"/>
          <w:caps w:val="0"/>
          <w:color w:val="auto"/>
          <w:spacing w:val="4"/>
          <w:sz w:val="21"/>
          <w:szCs w:val="21"/>
          <w:highlight w:val="none"/>
          <w:shd w:val="clear" w:color="auto" w:fill="FFFFFF"/>
        </w:rPr>
        <w:t>无正文</w:t>
      </w:r>
      <w:r>
        <w:rPr>
          <w:rFonts w:hint="eastAsia" w:ascii="宋体" w:hAnsi="宋体" w:eastAsia="宋体" w:cs="宋体"/>
          <w:i w:val="0"/>
          <w:iCs w:val="0"/>
          <w:caps w:val="0"/>
          <w:color w:val="auto"/>
          <w:spacing w:val="4"/>
          <w:sz w:val="21"/>
          <w:szCs w:val="21"/>
          <w:highlight w:val="none"/>
          <w:shd w:val="clear" w:color="auto" w:fill="FFFFFF"/>
          <w:lang w:val="en-US" w:eastAsia="zh-CN"/>
        </w:rPr>
        <w:t>内容</w:t>
      </w:r>
      <w:r>
        <w:rPr>
          <w:rFonts w:hint="eastAsia" w:ascii="宋体" w:hAnsi="宋体" w:eastAsia="宋体" w:cs="宋体"/>
          <w:i w:val="0"/>
          <w:iCs w:val="0"/>
          <w:caps w:val="0"/>
          <w:color w:val="auto"/>
          <w:spacing w:val="4"/>
          <w:sz w:val="21"/>
          <w:szCs w:val="21"/>
          <w:highlight w:val="none"/>
          <w:shd w:val="clear" w:color="auto" w:fill="FFFFFF"/>
        </w:rPr>
        <w:t>，</w:t>
      </w:r>
      <w:r>
        <w:rPr>
          <w:rFonts w:hint="eastAsia" w:ascii="宋体" w:hAnsi="宋体" w:eastAsia="宋体" w:cs="宋体"/>
          <w:i w:val="0"/>
          <w:iCs w:val="0"/>
          <w:caps w:val="0"/>
          <w:color w:val="auto"/>
          <w:spacing w:val="4"/>
          <w:sz w:val="21"/>
          <w:szCs w:val="21"/>
          <w:highlight w:val="none"/>
          <w:shd w:val="clear" w:color="auto" w:fill="FFFFFF"/>
          <w:lang w:val="en-US" w:eastAsia="zh-CN"/>
        </w:rPr>
        <w:t>含附件《廉政合同》，</w:t>
      </w:r>
      <w:r>
        <w:rPr>
          <w:rFonts w:hint="eastAsia" w:ascii="宋体" w:hAnsi="宋体" w:eastAsia="宋体" w:cs="宋体"/>
          <w:i w:val="0"/>
          <w:iCs w:val="0"/>
          <w:caps w:val="0"/>
          <w:color w:val="auto"/>
          <w:spacing w:val="4"/>
          <w:sz w:val="21"/>
          <w:szCs w:val="21"/>
          <w:highlight w:val="none"/>
          <w:shd w:val="clear" w:color="auto" w:fill="FFFFFF"/>
        </w:rPr>
        <w:t>为签署页）</w:t>
      </w:r>
    </w:p>
    <w:p w14:paraId="6F8F15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Style w:val="24"/>
          <w:rFonts w:hint="eastAsia" w:ascii="宋体" w:hAnsi="宋体" w:eastAsia="宋体" w:cs="宋体"/>
          <w:b w:val="0"/>
          <w:bCs/>
          <w:i w:val="0"/>
          <w:iCs w:val="0"/>
          <w:caps w:val="0"/>
          <w:color w:val="auto"/>
          <w:spacing w:val="4"/>
          <w:sz w:val="21"/>
          <w:szCs w:val="21"/>
          <w:highlight w:val="none"/>
          <w:shd w:val="clear" w:color="auto" w:fill="FFFFFF"/>
        </w:rPr>
      </w:pPr>
    </w:p>
    <w:p w14:paraId="5EF75E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Style w:val="24"/>
          <w:rFonts w:hint="eastAsia" w:ascii="宋体" w:hAnsi="宋体" w:eastAsia="宋体" w:cs="宋体"/>
          <w:b w:val="0"/>
          <w:bCs/>
          <w:i w:val="0"/>
          <w:iCs w:val="0"/>
          <w:caps w:val="0"/>
          <w:color w:val="auto"/>
          <w:spacing w:val="4"/>
          <w:sz w:val="21"/>
          <w:szCs w:val="21"/>
          <w:highlight w:val="none"/>
          <w:shd w:val="clear" w:color="auto" w:fill="FFFFFF"/>
          <w:lang w:val="en-US" w:eastAsia="zh-CN"/>
        </w:rPr>
      </w:pPr>
      <w:r>
        <w:rPr>
          <w:rStyle w:val="24"/>
          <w:rFonts w:hint="eastAsia" w:ascii="宋体" w:hAnsi="宋体" w:eastAsia="宋体" w:cs="宋体"/>
          <w:b w:val="0"/>
          <w:bCs/>
          <w:i w:val="0"/>
          <w:iCs w:val="0"/>
          <w:caps w:val="0"/>
          <w:color w:val="auto"/>
          <w:spacing w:val="4"/>
          <w:sz w:val="21"/>
          <w:szCs w:val="21"/>
          <w:highlight w:val="none"/>
          <w:shd w:val="clear" w:color="auto" w:fill="FFFFFF"/>
        </w:rPr>
        <w:t>甲方</w:t>
      </w:r>
      <w:r>
        <w:rPr>
          <w:rFonts w:hint="eastAsia" w:ascii="宋体" w:hAnsi="宋体" w:eastAsia="宋体" w:cs="宋体"/>
          <w:i w:val="0"/>
          <w:iCs w:val="0"/>
          <w:caps w:val="0"/>
          <w:color w:val="auto"/>
          <w:spacing w:val="4"/>
          <w:sz w:val="21"/>
          <w:szCs w:val="21"/>
          <w:highlight w:val="none"/>
          <w:shd w:val="clear" w:color="auto" w:fill="FFFFFF"/>
        </w:rPr>
        <w:t>（盖章）：</w:t>
      </w:r>
      <w:r>
        <w:rPr>
          <w:rStyle w:val="24"/>
          <w:rFonts w:hint="eastAsia" w:ascii="宋体" w:hAnsi="宋体" w:eastAsia="宋体" w:cs="宋体"/>
          <w:b w:val="0"/>
          <w:bCs/>
          <w:i w:val="0"/>
          <w:iCs w:val="0"/>
          <w:caps w:val="0"/>
          <w:color w:val="auto"/>
          <w:spacing w:val="4"/>
          <w:sz w:val="21"/>
          <w:szCs w:val="21"/>
          <w:highlight w:val="none"/>
          <w:shd w:val="clear" w:color="auto" w:fill="FFFFFF"/>
          <w:lang w:val="en-US" w:eastAsia="zh-CN"/>
        </w:rPr>
        <w:t>赣州市交通投资集团</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乙方</w:t>
      </w:r>
      <w:r>
        <w:rPr>
          <w:rFonts w:hint="eastAsia" w:ascii="宋体" w:hAnsi="宋体" w:eastAsia="宋体" w:cs="宋体"/>
          <w:i w:val="0"/>
          <w:iCs w:val="0"/>
          <w:caps w:val="0"/>
          <w:color w:val="auto"/>
          <w:spacing w:val="4"/>
          <w:sz w:val="21"/>
          <w:szCs w:val="21"/>
          <w:highlight w:val="none"/>
          <w:shd w:val="clear" w:color="auto" w:fill="FFFFFF"/>
        </w:rPr>
        <w:t>（盖章）：</w:t>
      </w:r>
    </w:p>
    <w:p w14:paraId="6FA31D6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Style w:val="24"/>
          <w:rFonts w:hint="eastAsia" w:ascii="宋体" w:hAnsi="宋体" w:eastAsia="宋体" w:cs="宋体"/>
          <w:b w:val="0"/>
          <w:bCs/>
          <w:i w:val="0"/>
          <w:iCs w:val="0"/>
          <w:caps w:val="0"/>
          <w:color w:val="auto"/>
          <w:spacing w:val="4"/>
          <w:sz w:val="21"/>
          <w:szCs w:val="21"/>
          <w:highlight w:val="none"/>
          <w:shd w:val="clear" w:color="auto" w:fill="FFFFFF"/>
          <w:lang w:val="en-US" w:eastAsia="zh-CN"/>
        </w:rPr>
        <w:t>有限责任公司</w:t>
      </w:r>
      <w:r>
        <w:rPr>
          <w:rStyle w:val="24"/>
          <w:rFonts w:hint="eastAsia" w:ascii="宋体" w:hAnsi="宋体" w:eastAsia="宋体" w:cs="宋体"/>
          <w:b w:val="0"/>
          <w:bCs/>
          <w:i w:val="0"/>
          <w:iCs w:val="0"/>
          <w:caps w:val="0"/>
          <w:color w:val="auto"/>
          <w:spacing w:val="4"/>
          <w:sz w:val="21"/>
          <w:szCs w:val="21"/>
          <w:highlight w:val="none"/>
          <w:shd w:val="clear" w:color="auto" w:fill="FFFFFF"/>
        </w:rPr>
        <w:t>   </w:t>
      </w:r>
      <w:r>
        <w:rPr>
          <w:rFonts w:hint="eastAsia" w:ascii="宋体" w:hAnsi="宋体" w:eastAsia="宋体" w:cs="宋体"/>
          <w:i w:val="0"/>
          <w:iCs w:val="0"/>
          <w:caps w:val="0"/>
          <w:color w:val="auto"/>
          <w:spacing w:val="4"/>
          <w:sz w:val="21"/>
          <w:szCs w:val="21"/>
          <w:highlight w:val="none"/>
          <w:shd w:val="clear" w:color="auto" w:fill="FFFFFF"/>
        </w:rPr>
        <w:t>         </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w:t>
      </w:r>
    </w:p>
    <w:p w14:paraId="3445F31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法定代表人</w:t>
      </w:r>
      <w:r>
        <w:rPr>
          <w:rFonts w:hint="eastAsia" w:ascii="宋体" w:hAnsi="宋体" w:eastAsia="宋体" w:cs="宋体"/>
          <w:i w:val="0"/>
          <w:iCs w:val="0"/>
          <w:caps w:val="0"/>
          <w:color w:val="auto"/>
          <w:spacing w:val="4"/>
          <w:sz w:val="21"/>
          <w:szCs w:val="21"/>
          <w:highlight w:val="none"/>
          <w:shd w:val="clear" w:color="auto" w:fill="FFFFFF"/>
          <w:lang w:val="en-US" w:eastAsia="zh-CN"/>
        </w:rPr>
        <w:t>/</w:t>
      </w:r>
      <w:r>
        <w:rPr>
          <w:rFonts w:hint="eastAsia" w:ascii="宋体" w:hAnsi="宋体" w:eastAsia="宋体" w:cs="宋体"/>
          <w:i w:val="0"/>
          <w:iCs w:val="0"/>
          <w:caps w:val="0"/>
          <w:color w:val="auto"/>
          <w:spacing w:val="4"/>
          <w:sz w:val="21"/>
          <w:szCs w:val="21"/>
          <w:highlight w:val="none"/>
          <w:shd w:val="clear" w:color="auto" w:fill="FFFFFF"/>
        </w:rPr>
        <w:t>负责人</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w:t>
      </w:r>
      <w:r>
        <w:rPr>
          <w:rFonts w:hint="eastAsia" w:cs="宋体"/>
          <w:i w:val="0"/>
          <w:iCs w:val="0"/>
          <w:caps w:val="0"/>
          <w:color w:val="auto"/>
          <w:spacing w:val="4"/>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4"/>
          <w:sz w:val="21"/>
          <w:szCs w:val="21"/>
          <w:highlight w:val="none"/>
          <w:shd w:val="clear" w:color="auto" w:fill="FFFFFF"/>
        </w:rPr>
        <w:t>法定代表人</w:t>
      </w:r>
      <w:r>
        <w:rPr>
          <w:rFonts w:hint="eastAsia" w:ascii="宋体" w:hAnsi="宋体" w:eastAsia="宋体" w:cs="宋体"/>
          <w:i w:val="0"/>
          <w:iCs w:val="0"/>
          <w:caps w:val="0"/>
          <w:color w:val="auto"/>
          <w:spacing w:val="4"/>
          <w:sz w:val="21"/>
          <w:szCs w:val="21"/>
          <w:highlight w:val="none"/>
          <w:shd w:val="clear" w:color="auto" w:fill="FFFFFF"/>
          <w:lang w:val="en-US" w:eastAsia="zh-CN"/>
        </w:rPr>
        <w:t>/</w:t>
      </w:r>
      <w:r>
        <w:rPr>
          <w:rFonts w:hint="eastAsia" w:ascii="宋体" w:hAnsi="宋体" w:eastAsia="宋体" w:cs="宋体"/>
          <w:i w:val="0"/>
          <w:iCs w:val="0"/>
          <w:caps w:val="0"/>
          <w:color w:val="auto"/>
          <w:spacing w:val="4"/>
          <w:sz w:val="21"/>
          <w:szCs w:val="21"/>
          <w:highlight w:val="none"/>
          <w:shd w:val="clear" w:color="auto" w:fill="FFFFFF"/>
        </w:rPr>
        <w:t>负责人</w:t>
      </w:r>
    </w:p>
    <w:p w14:paraId="6FAF80A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或委托代理人(签</w:t>
      </w:r>
      <w:r>
        <w:rPr>
          <w:rFonts w:hint="eastAsia" w:ascii="宋体" w:hAnsi="宋体" w:eastAsia="宋体" w:cs="宋体"/>
          <w:i w:val="0"/>
          <w:iCs w:val="0"/>
          <w:caps w:val="0"/>
          <w:color w:val="auto"/>
          <w:spacing w:val="4"/>
          <w:sz w:val="21"/>
          <w:szCs w:val="21"/>
          <w:highlight w:val="none"/>
          <w:shd w:val="clear" w:color="auto" w:fill="FFFFFF"/>
          <w:lang w:val="en-US" w:eastAsia="zh-CN"/>
        </w:rPr>
        <w:t>章</w:t>
      </w:r>
      <w:r>
        <w:rPr>
          <w:rFonts w:hint="eastAsia" w:ascii="宋体" w:hAnsi="宋体" w:eastAsia="宋体" w:cs="宋体"/>
          <w:i w:val="0"/>
          <w:iCs w:val="0"/>
          <w:caps w:val="0"/>
          <w:color w:val="auto"/>
          <w:spacing w:val="4"/>
          <w:sz w:val="21"/>
          <w:szCs w:val="21"/>
          <w:highlight w:val="none"/>
          <w:shd w:val="clear" w:color="auto" w:fill="FFFFFF"/>
        </w:rPr>
        <w:t xml:space="preserve">) </w:t>
      </w:r>
      <w:r>
        <w:rPr>
          <w:rFonts w:hint="eastAsia" w:ascii="宋体" w:hAnsi="宋体" w:eastAsia="宋体" w:cs="宋体"/>
          <w:i w:val="0"/>
          <w:iCs w:val="0"/>
          <w:caps w:val="0"/>
          <w:color w:val="auto"/>
          <w:spacing w:val="4"/>
          <w:sz w:val="21"/>
          <w:szCs w:val="21"/>
          <w:highlight w:val="none"/>
          <w:shd w:val="clear" w:color="auto" w:fill="FFFFFF"/>
          <w:lang w:eastAsia="zh-CN"/>
        </w:rPr>
        <w:t>：</w:t>
      </w:r>
      <w:r>
        <w:rPr>
          <w:rFonts w:hint="eastAsia" w:ascii="宋体" w:hAnsi="宋体" w:eastAsia="宋体" w:cs="宋体"/>
          <w:i w:val="0"/>
          <w:iCs w:val="0"/>
          <w:caps w:val="0"/>
          <w:color w:val="auto"/>
          <w:spacing w:val="4"/>
          <w:sz w:val="21"/>
          <w:szCs w:val="21"/>
          <w:highlight w:val="none"/>
          <w:shd w:val="clear" w:color="auto" w:fill="FFFFFF"/>
        </w:rPr>
        <w:t xml:space="preserve"> </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w:t>
      </w:r>
      <w:r>
        <w:rPr>
          <w:rFonts w:hint="eastAsia" w:cs="宋体"/>
          <w:i w:val="0"/>
          <w:iCs w:val="0"/>
          <w:caps w:val="0"/>
          <w:color w:val="auto"/>
          <w:spacing w:val="4"/>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4"/>
          <w:sz w:val="21"/>
          <w:szCs w:val="21"/>
          <w:highlight w:val="none"/>
          <w:shd w:val="clear" w:color="auto" w:fill="FFFFFF"/>
        </w:rPr>
        <w:t>或委托代理人(签</w:t>
      </w:r>
      <w:r>
        <w:rPr>
          <w:rFonts w:hint="eastAsia" w:ascii="宋体" w:hAnsi="宋体" w:eastAsia="宋体" w:cs="宋体"/>
          <w:i w:val="0"/>
          <w:iCs w:val="0"/>
          <w:caps w:val="0"/>
          <w:color w:val="auto"/>
          <w:spacing w:val="4"/>
          <w:sz w:val="21"/>
          <w:szCs w:val="21"/>
          <w:highlight w:val="none"/>
          <w:shd w:val="clear" w:color="auto" w:fill="FFFFFF"/>
          <w:lang w:val="en-US" w:eastAsia="zh-CN"/>
        </w:rPr>
        <w:t>章</w:t>
      </w:r>
      <w:r>
        <w:rPr>
          <w:rFonts w:hint="eastAsia" w:ascii="宋体" w:hAnsi="宋体" w:eastAsia="宋体" w:cs="宋体"/>
          <w:i w:val="0"/>
          <w:iCs w:val="0"/>
          <w:caps w:val="0"/>
          <w:color w:val="auto"/>
          <w:spacing w:val="4"/>
          <w:sz w:val="21"/>
          <w:szCs w:val="21"/>
          <w:highlight w:val="none"/>
          <w:shd w:val="clear" w:color="auto" w:fill="FFFFFF"/>
        </w:rPr>
        <w:t xml:space="preserve">) </w:t>
      </w:r>
      <w:r>
        <w:rPr>
          <w:rFonts w:hint="eastAsia" w:ascii="宋体" w:hAnsi="宋体" w:eastAsia="宋体" w:cs="宋体"/>
          <w:i w:val="0"/>
          <w:iCs w:val="0"/>
          <w:caps w:val="0"/>
          <w:color w:val="auto"/>
          <w:spacing w:val="4"/>
          <w:sz w:val="21"/>
          <w:szCs w:val="21"/>
          <w:highlight w:val="none"/>
          <w:shd w:val="clear" w:color="auto" w:fill="FFFFFF"/>
          <w:lang w:eastAsia="zh-CN"/>
        </w:rPr>
        <w:t>：</w:t>
      </w:r>
    </w:p>
    <w:p w14:paraId="286C98D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left="1728" w:right="0" w:hanging="1308" w:hangingChars="6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 xml:space="preserve">联系电话:   </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4"/>
          <w:sz w:val="21"/>
          <w:szCs w:val="21"/>
          <w:highlight w:val="none"/>
          <w:shd w:val="clear" w:color="auto" w:fill="FFFFFF"/>
        </w:rPr>
        <w:t xml:space="preserve">联系电话: </w:t>
      </w:r>
    </w:p>
    <w:p w14:paraId="6970C76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val="0"/>
        <w:spacing w:before="0" w:beforeAutospacing="0" w:after="0" w:afterAutospacing="0" w:line="500" w:lineRule="exact"/>
        <w:ind w:left="1531" w:leftChars="625" w:right="0" w:hanging="218" w:hangingChars="100"/>
        <w:jc w:val="left"/>
        <w:textAlignment w:val="auto"/>
        <w:rPr>
          <w:rFonts w:hint="eastAsia" w:ascii="宋体" w:hAnsi="宋体" w:eastAsia="宋体" w:cs="宋体"/>
          <w:i w:val="0"/>
          <w:iCs w:val="0"/>
          <w:caps w:val="0"/>
          <w:color w:val="auto"/>
          <w:spacing w:val="4"/>
          <w:sz w:val="21"/>
          <w:szCs w:val="21"/>
          <w:highlight w:val="none"/>
          <w:shd w:val="clear" w:color="auto" w:fill="FFFFFF"/>
        </w:rPr>
      </w:pPr>
      <w:r>
        <w:rPr>
          <w:rFonts w:hint="eastAsia" w:ascii="宋体" w:hAnsi="宋体" w:eastAsia="宋体" w:cs="宋体"/>
          <w:i w:val="0"/>
          <w:iCs w:val="0"/>
          <w:caps w:val="0"/>
          <w:color w:val="auto"/>
          <w:spacing w:val="4"/>
          <w:sz w:val="21"/>
          <w:szCs w:val="21"/>
          <w:highlight w:val="none"/>
          <w:shd w:val="clear" w:color="auto" w:fill="FFFFFF"/>
        </w:rPr>
        <w:t xml:space="preserve">年  月  日   </w:t>
      </w:r>
      <w:r>
        <w:rPr>
          <w:rFonts w:hint="eastAsia" w:ascii="宋体" w:hAnsi="宋体" w:eastAsia="宋体" w:cs="宋体"/>
          <w:i w:val="0"/>
          <w:iCs w:val="0"/>
          <w:caps w:val="0"/>
          <w:color w:val="auto"/>
          <w:spacing w:val="4"/>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4"/>
          <w:sz w:val="21"/>
          <w:szCs w:val="21"/>
          <w:highlight w:val="none"/>
          <w:shd w:val="clear" w:color="auto" w:fill="FFFFFF"/>
        </w:rPr>
        <w:t>年  月  日</w:t>
      </w:r>
    </w:p>
    <w:p w14:paraId="08BD732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4314894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37D048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60E638B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01AEAC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374B3A5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408E51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p>
    <w:p w14:paraId="765804B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bCs w:val="0"/>
          <w:color w:val="auto"/>
          <w:sz w:val="32"/>
          <w:szCs w:val="32"/>
          <w:highlight w:val="none"/>
          <w:lang w:val="en-US" w:eastAsia="zh-CN"/>
        </w:rPr>
      </w:pPr>
      <w:bookmarkStart w:id="173" w:name="_Toc7932"/>
      <w:r>
        <w:rPr>
          <w:rFonts w:hint="eastAsia" w:ascii="黑体" w:hAnsi="黑体" w:eastAsia="黑体" w:cs="黑体"/>
          <w:b/>
          <w:bCs w:val="0"/>
          <w:color w:val="auto"/>
          <w:sz w:val="32"/>
          <w:szCs w:val="32"/>
          <w:highlight w:val="none"/>
          <w:lang w:val="en-US" w:eastAsia="zh-CN"/>
        </w:rPr>
        <w:t>廉政合同</w:t>
      </w:r>
      <w:bookmarkEnd w:id="173"/>
    </w:p>
    <w:p w14:paraId="4788CE50">
      <w:pPr>
        <w:adjustRightInd w:val="0"/>
        <w:snapToGrid w:val="0"/>
        <w:spacing w:line="460" w:lineRule="exact"/>
        <w:ind w:firstLine="420" w:firstLineChars="200"/>
        <w:rPr>
          <w:rFonts w:hint="eastAsia" w:hAnsi="宋体" w:cs="宋体"/>
          <w:color w:val="auto"/>
          <w:szCs w:val="20"/>
          <w:highlight w:val="none"/>
          <w:lang w:bidi="ar"/>
        </w:rPr>
      </w:pPr>
    </w:p>
    <w:p w14:paraId="7061D67D">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据《关于在交通基础设施建设中加强廉政建设的若干意见》以及有关廉政建设的规定，为做好党风廉政建设，保证高效优质，保证资金的安全和有效使用以及投资效益，</w:t>
      </w:r>
      <w:r>
        <w:rPr>
          <w:rFonts w:hint="eastAsia" w:hAnsi="宋体" w:cs="宋体"/>
          <w:color w:val="auto"/>
          <w:szCs w:val="20"/>
          <w:highlight w:val="none"/>
          <w:u w:val="single"/>
          <w:lang w:bidi="ar"/>
        </w:rPr>
        <w:t xml:space="preserve"> 赣州市交通投资集团有限责任公司 </w:t>
      </w:r>
      <w:r>
        <w:rPr>
          <w:rFonts w:hint="eastAsia" w:hAnsi="宋体" w:cs="宋体"/>
          <w:color w:val="auto"/>
          <w:szCs w:val="20"/>
          <w:highlight w:val="none"/>
          <w:lang w:bidi="ar"/>
        </w:rPr>
        <w:t>（以下简称“甲方”）与</w:t>
      </w:r>
      <w:r>
        <w:rPr>
          <w:rFonts w:hint="eastAsia" w:hAnsi="宋体" w:cs="宋体"/>
          <w:color w:val="auto"/>
          <w:szCs w:val="20"/>
          <w:highlight w:val="none"/>
          <w:u w:val="single"/>
          <w:lang w:bidi="ar"/>
        </w:rPr>
        <w:t xml:space="preserve"> </w:t>
      </w:r>
      <w:r>
        <w:rPr>
          <w:rFonts w:hint="eastAsia" w:hAnsi="宋体" w:cs="宋体"/>
          <w:color w:val="auto"/>
          <w:szCs w:val="20"/>
          <w:highlight w:val="none"/>
          <w:u w:val="single"/>
          <w:lang w:val="en-US" w:eastAsia="zh-CN" w:bidi="ar"/>
        </w:rPr>
        <w:t xml:space="preserve">         </w:t>
      </w:r>
      <w:r>
        <w:rPr>
          <w:rFonts w:hint="eastAsia" w:hAnsi="宋体" w:cs="宋体"/>
          <w:color w:val="auto"/>
          <w:szCs w:val="20"/>
          <w:highlight w:val="none"/>
          <w:u w:val="single"/>
          <w:lang w:bidi="ar"/>
        </w:rPr>
        <w:t xml:space="preserve"> </w:t>
      </w:r>
      <w:r>
        <w:rPr>
          <w:rFonts w:hint="eastAsia" w:hAnsi="宋体" w:cs="宋体"/>
          <w:color w:val="auto"/>
          <w:szCs w:val="20"/>
          <w:highlight w:val="none"/>
          <w:lang w:bidi="ar"/>
        </w:rPr>
        <w:t>（以下称“乙方”），特订立如下合同。</w:t>
      </w:r>
    </w:p>
    <w:p w14:paraId="070D5D70">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1</w:t>
      </w:r>
      <w:r>
        <w:rPr>
          <w:rFonts w:hint="eastAsia" w:hAnsi="宋体" w:cs="宋体"/>
          <w:color w:val="auto"/>
          <w:szCs w:val="20"/>
          <w:highlight w:val="none"/>
          <w:lang w:bidi="ar"/>
        </w:rPr>
        <w:t>．甲乙双方的权利和义务</w:t>
      </w:r>
    </w:p>
    <w:p w14:paraId="4456508F">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1</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严格遵守党的政策规定和国家有关法律法规及交通运输部的有关规定。</w:t>
      </w:r>
    </w:p>
    <w:p w14:paraId="339EDD86">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2</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严格执行合同文件，自觉按合同办事。</w:t>
      </w:r>
    </w:p>
    <w:p w14:paraId="21938952">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3</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双方的业务活动坚持公开、公正、诚信、透明的原则（法律认定的商业秘密和合同文件另有规定除外），不得损害国家和集体利益，不得违反工程建设管理规章制度。</w:t>
      </w:r>
    </w:p>
    <w:p w14:paraId="05875353">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4</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建立健全廉政制度，开展廉政教育，设立廉政告示牌，公布举报电话，监督并认真查处违法违纪行为。</w:t>
      </w:r>
    </w:p>
    <w:p w14:paraId="77849994">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5</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发现对方在业务活动中有违反廉政规定的行为，有及时提醒对方纠正的权利和义务。</w:t>
      </w:r>
    </w:p>
    <w:p w14:paraId="6DBFB040">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6</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发现对方严重违反本合同义务条款的行为，有向其上级有关部门举报、建议给予处理并要求告知处理结果的权利。</w:t>
      </w:r>
    </w:p>
    <w:p w14:paraId="31C480C7">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2</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甲方的义务</w:t>
      </w:r>
    </w:p>
    <w:p w14:paraId="3A07487D">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1</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甲方及其工作人员不得索要或接受乙方的礼金、有价证券和贵重物品，不得让乙方报销任何应由甲方或乙方工作人员个人支付的费用等。</w:t>
      </w:r>
    </w:p>
    <w:p w14:paraId="7F42EA73">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2</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甲方工作人员不得参加乙方安排的超标准宴请和娱乐活动；不得接受乙方提供的通讯工具、交通工具和高档办公用品等。</w:t>
      </w:r>
    </w:p>
    <w:p w14:paraId="5CFDA319">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3</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甲方及其工作人员不得要求或者接受乙方为其住房装修、婚丧嫁娶活动、配偶子女的工作安排以及出国出境、旅游等提供方便等。</w:t>
      </w:r>
    </w:p>
    <w:p w14:paraId="03DA68BB">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4</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甲方工作人员及其配偶、子女不得从事与甲方工作有关的材料设备供应、工程分包、劳务等经济活动等。</w:t>
      </w:r>
    </w:p>
    <w:p w14:paraId="05BF6209">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5</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甲方及其工作人员不得以任何理由向乙方推荐分包单位或推销材料，不得要求乙方购买合同规定外的材料和设备。</w:t>
      </w:r>
    </w:p>
    <w:p w14:paraId="0C26EFCD">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6</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甲方工作人员要秉公办事，不准营私舞弊，不准利用职权从事各种个人有偿中介活动和安排个人施工队伍。</w:t>
      </w:r>
    </w:p>
    <w:p w14:paraId="761A97B8">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3</w:t>
      </w:r>
      <w:r>
        <w:rPr>
          <w:rFonts w:hint="eastAsia" w:hAnsi="宋体" w:cs="宋体"/>
          <w:color w:val="auto"/>
          <w:szCs w:val="20"/>
          <w:highlight w:val="none"/>
          <w:lang w:bidi="ar"/>
        </w:rPr>
        <w:t>．乙方的义务</w:t>
      </w:r>
    </w:p>
    <w:p w14:paraId="70C7AF50">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1</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乙方不得以任何理由向甲方及其工作人员行贿或馈赠礼金、有价证券、贵重礼品。</w:t>
      </w:r>
    </w:p>
    <w:p w14:paraId="685BD878">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2</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乙方不得以任何名义为甲方及其工作人员报销应由甲方单位或个人支付的任何费用。</w:t>
      </w:r>
    </w:p>
    <w:p w14:paraId="5797E201">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3</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乙方不得以任何理由安排甲方工作人员参加超标准宴请及娱乐活动。</w:t>
      </w:r>
    </w:p>
    <w:p w14:paraId="2FB51224">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4</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乙方不得为甲方单位和个人购置或提供通讯工具、交通工具和高档办公用品等。</w:t>
      </w:r>
    </w:p>
    <w:p w14:paraId="476AAA0F">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4</w:t>
      </w:r>
      <w:r>
        <w:rPr>
          <w:rFonts w:hint="eastAsia" w:hAnsi="宋体" w:cs="宋体"/>
          <w:color w:val="auto"/>
          <w:szCs w:val="20"/>
          <w:highlight w:val="none"/>
          <w:lang w:bidi="ar"/>
        </w:rPr>
        <w:t>．违约责任</w:t>
      </w:r>
    </w:p>
    <w:p w14:paraId="15D97B54">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1</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甲方及其工作人员违反本合同第</w:t>
      </w:r>
      <w:r>
        <w:rPr>
          <w:rFonts w:hAnsi="宋体"/>
          <w:color w:val="auto"/>
          <w:szCs w:val="20"/>
          <w:highlight w:val="none"/>
          <w:lang w:bidi="ar"/>
        </w:rPr>
        <w:t>1</w:t>
      </w:r>
      <w:r>
        <w:rPr>
          <w:rFonts w:hint="eastAsia" w:hAnsi="宋体" w:cs="宋体"/>
          <w:color w:val="auto"/>
          <w:szCs w:val="20"/>
          <w:highlight w:val="none"/>
          <w:lang w:bidi="ar"/>
        </w:rPr>
        <w:t>、</w:t>
      </w:r>
      <w:r>
        <w:rPr>
          <w:rFonts w:hAnsi="宋体"/>
          <w:color w:val="auto"/>
          <w:szCs w:val="20"/>
          <w:highlight w:val="none"/>
          <w:lang w:bidi="ar"/>
        </w:rPr>
        <w:t>2</w:t>
      </w:r>
      <w:r>
        <w:rPr>
          <w:rFonts w:hint="eastAsia" w:hAnsi="宋体" w:cs="宋体"/>
          <w:color w:val="auto"/>
          <w:szCs w:val="20"/>
          <w:highlight w:val="none"/>
          <w:lang w:bidi="ar"/>
        </w:rPr>
        <w:t>条，按管理权限，依据有关规定给予党纪、政纪或组织处理；涉嫌犯罪的，移交司法机关追究刑事责任；给乙方单位造成经济损失的，应予以赔偿。</w:t>
      </w:r>
    </w:p>
    <w:p w14:paraId="4700E0E3">
      <w:pPr>
        <w:adjustRightInd w:val="0"/>
        <w:snapToGrid w:val="0"/>
        <w:spacing w:line="460" w:lineRule="exact"/>
        <w:ind w:firstLine="420" w:firstLineChars="200"/>
        <w:rPr>
          <w:rFonts w:hint="eastAsia" w:hAnsi="宋体"/>
          <w:color w:val="auto"/>
          <w:szCs w:val="20"/>
          <w:highlight w:val="none"/>
        </w:rPr>
      </w:pPr>
      <w:r>
        <w:rPr>
          <w:rFonts w:hint="eastAsia" w:hAnsi="宋体" w:cs="宋体"/>
          <w:color w:val="auto"/>
          <w:szCs w:val="20"/>
          <w:highlight w:val="none"/>
          <w:lang w:bidi="ar"/>
        </w:rPr>
        <w:t>（</w:t>
      </w:r>
      <w:r>
        <w:rPr>
          <w:rFonts w:hAnsi="宋体"/>
          <w:color w:val="auto"/>
          <w:szCs w:val="20"/>
          <w:highlight w:val="none"/>
          <w:lang w:bidi="ar"/>
        </w:rPr>
        <w:t>2</w:t>
      </w:r>
      <w:r>
        <w:rPr>
          <w:rFonts w:hint="eastAsia" w:hAnsi="宋体" w:cs="宋体"/>
          <w:color w:val="auto"/>
          <w:szCs w:val="20"/>
          <w:highlight w:val="none"/>
          <w:lang w:bidi="ar"/>
        </w:rPr>
        <w:t>）</w:t>
      </w:r>
      <w:r>
        <w:rPr>
          <w:rFonts w:hAnsi="宋体"/>
          <w:color w:val="auto"/>
          <w:szCs w:val="20"/>
          <w:highlight w:val="none"/>
          <w:lang w:bidi="ar"/>
        </w:rPr>
        <w:t xml:space="preserve"> </w:t>
      </w:r>
      <w:r>
        <w:rPr>
          <w:rFonts w:hint="eastAsia" w:hAnsi="宋体" w:cs="宋体"/>
          <w:color w:val="auto"/>
          <w:szCs w:val="20"/>
          <w:highlight w:val="none"/>
          <w:lang w:bidi="ar"/>
        </w:rPr>
        <w:t>乙方及其工作人员违反本合同第</w:t>
      </w:r>
      <w:r>
        <w:rPr>
          <w:rFonts w:hAnsi="宋体"/>
          <w:color w:val="auto"/>
          <w:szCs w:val="20"/>
          <w:highlight w:val="none"/>
          <w:lang w:bidi="ar"/>
        </w:rPr>
        <w:t>1</w:t>
      </w:r>
      <w:r>
        <w:rPr>
          <w:rFonts w:hint="eastAsia" w:hAnsi="宋体" w:cs="宋体"/>
          <w:color w:val="auto"/>
          <w:szCs w:val="20"/>
          <w:highlight w:val="none"/>
          <w:lang w:bidi="ar"/>
        </w:rPr>
        <w:t>、</w:t>
      </w:r>
      <w:r>
        <w:rPr>
          <w:rFonts w:hAnsi="宋体"/>
          <w:color w:val="auto"/>
          <w:szCs w:val="20"/>
          <w:highlight w:val="none"/>
          <w:lang w:bidi="ar"/>
        </w:rPr>
        <w:t>3</w:t>
      </w:r>
      <w:r>
        <w:rPr>
          <w:rFonts w:hint="eastAsia" w:hAnsi="宋体" w:cs="宋体"/>
          <w:color w:val="auto"/>
          <w:szCs w:val="20"/>
          <w:highlight w:val="none"/>
          <w:lang w:bidi="ar"/>
        </w:rPr>
        <w:t>条，按管理权限，依据有关规定给予党纪、政纪或组织处理；给甲方单位造成经济损失的，应予以赔偿；情节严重的，甲方建议交通主管部门给予乙方一至三年内不得进入其主管的公路建设市场的处罚。</w:t>
      </w:r>
    </w:p>
    <w:p w14:paraId="5DADA338">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5</w:t>
      </w:r>
      <w:r>
        <w:rPr>
          <w:rFonts w:hint="eastAsia" w:hAnsi="宋体" w:cs="宋体"/>
          <w:color w:val="auto"/>
          <w:szCs w:val="20"/>
          <w:highlight w:val="none"/>
          <w:lang w:bidi="ar"/>
        </w:rPr>
        <w:t>．双方约定：本合同由双方或双方上级单位的纪检监察机关负责监督执行。由甲方或甲方上级单位的纪检监察部门约请乙方或乙方上级单位纪检监察部门对本合同执行情况进行检查，提出在本合同规定范围内的裁定意见。</w:t>
      </w:r>
    </w:p>
    <w:p w14:paraId="40F3BA5B">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6</w:t>
      </w:r>
      <w:r>
        <w:rPr>
          <w:rFonts w:hint="eastAsia" w:hAnsi="宋体" w:cs="宋体"/>
          <w:color w:val="auto"/>
          <w:szCs w:val="20"/>
          <w:highlight w:val="none"/>
          <w:lang w:bidi="ar"/>
        </w:rPr>
        <w:t>．本合同有效期为甲方和乙方签署之日起至该合同有效截止日期止。</w:t>
      </w:r>
    </w:p>
    <w:p w14:paraId="583C5104">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7</w:t>
      </w:r>
      <w:r>
        <w:rPr>
          <w:rFonts w:hint="eastAsia" w:hAnsi="宋体" w:cs="宋体"/>
          <w:color w:val="auto"/>
          <w:szCs w:val="20"/>
          <w:highlight w:val="none"/>
          <w:lang w:bidi="ar"/>
        </w:rPr>
        <w:t>．本合同作为</w:t>
      </w:r>
      <w:r>
        <w:rPr>
          <w:rFonts w:hint="eastAsia" w:hAnsi="宋体" w:cs="宋体"/>
          <w:color w:val="auto"/>
          <w:szCs w:val="20"/>
          <w:highlight w:val="none"/>
          <w:u w:val="single"/>
          <w:lang w:bidi="ar"/>
        </w:rPr>
        <w:t xml:space="preserve"> 《</w:t>
      </w:r>
      <w:r>
        <w:rPr>
          <w:rFonts w:hint="eastAsia" w:hAnsi="宋体" w:cs="宋体"/>
          <w:color w:val="auto"/>
          <w:szCs w:val="20"/>
          <w:highlight w:val="none"/>
          <w:u w:val="single"/>
          <w:lang w:val="en-US" w:eastAsia="zh-CN" w:bidi="ar"/>
        </w:rPr>
        <w:t>碎石采购</w:t>
      </w:r>
      <w:r>
        <w:rPr>
          <w:rFonts w:hint="eastAsia" w:hAnsi="宋体" w:cs="宋体"/>
          <w:color w:val="auto"/>
          <w:szCs w:val="20"/>
          <w:highlight w:val="none"/>
          <w:u w:val="single"/>
          <w:lang w:bidi="ar"/>
        </w:rPr>
        <w:t xml:space="preserve">合同》 </w:t>
      </w:r>
      <w:r>
        <w:rPr>
          <w:rFonts w:hint="eastAsia" w:hAnsi="宋体" w:cs="宋体"/>
          <w:color w:val="auto"/>
          <w:szCs w:val="20"/>
          <w:highlight w:val="none"/>
          <w:lang w:bidi="ar"/>
        </w:rPr>
        <w:t>的附件，与合同协议书具有同等的法律效力，经合同双方签署立即生效。</w:t>
      </w:r>
    </w:p>
    <w:p w14:paraId="0DC03BA1">
      <w:pPr>
        <w:adjustRightInd w:val="0"/>
        <w:snapToGrid w:val="0"/>
        <w:spacing w:line="460" w:lineRule="exact"/>
        <w:ind w:firstLine="420" w:firstLineChars="200"/>
        <w:rPr>
          <w:rFonts w:hint="eastAsia" w:hAnsi="宋体"/>
          <w:color w:val="auto"/>
          <w:szCs w:val="20"/>
          <w:highlight w:val="none"/>
        </w:rPr>
      </w:pPr>
      <w:r>
        <w:rPr>
          <w:rFonts w:hAnsi="宋体"/>
          <w:color w:val="auto"/>
          <w:szCs w:val="20"/>
          <w:highlight w:val="none"/>
          <w:lang w:bidi="ar"/>
        </w:rPr>
        <w:t>8</w:t>
      </w:r>
      <w:r>
        <w:rPr>
          <w:rFonts w:hint="eastAsia" w:hAnsi="宋体" w:cs="宋体"/>
          <w:color w:val="auto"/>
          <w:szCs w:val="20"/>
          <w:highlight w:val="none"/>
          <w:lang w:bidi="ar"/>
        </w:rPr>
        <w:t>．本合同一式</w:t>
      </w:r>
      <w:r>
        <w:rPr>
          <w:rFonts w:hint="eastAsia" w:hAnsi="宋体" w:cs="宋体"/>
          <w:color w:val="auto"/>
          <w:szCs w:val="20"/>
          <w:highlight w:val="none"/>
          <w:lang w:val="en-US" w:eastAsia="zh-CN" w:bidi="ar"/>
        </w:rPr>
        <w:t>肆</w:t>
      </w:r>
      <w:r>
        <w:rPr>
          <w:rFonts w:hint="eastAsia" w:hAnsi="宋体" w:cs="宋体"/>
          <w:color w:val="auto"/>
          <w:szCs w:val="20"/>
          <w:highlight w:val="none"/>
          <w:lang w:bidi="ar"/>
        </w:rPr>
        <w:t>份，由甲方和乙方各执</w:t>
      </w:r>
      <w:r>
        <w:rPr>
          <w:rFonts w:hint="eastAsia" w:hAnsi="宋体" w:cs="宋体"/>
          <w:color w:val="auto"/>
          <w:szCs w:val="20"/>
          <w:highlight w:val="none"/>
          <w:lang w:val="en-US" w:eastAsia="zh-CN" w:bidi="ar"/>
        </w:rPr>
        <w:t>贰</w:t>
      </w:r>
      <w:r>
        <w:rPr>
          <w:rFonts w:hint="eastAsia" w:hAnsi="宋体" w:cs="宋体"/>
          <w:color w:val="auto"/>
          <w:szCs w:val="20"/>
          <w:highlight w:val="none"/>
          <w:lang w:bidi="ar"/>
        </w:rPr>
        <w:t>份。</w:t>
      </w:r>
    </w:p>
    <w:p w14:paraId="63506E5D">
      <w:pPr>
        <w:adjustRightInd w:val="0"/>
        <w:snapToGrid w:val="0"/>
        <w:spacing w:line="360" w:lineRule="auto"/>
        <w:ind w:firstLine="420" w:firstLineChars="200"/>
        <w:rPr>
          <w:rFonts w:hint="eastAsia" w:hAnsi="宋体"/>
          <w:color w:val="auto"/>
          <w:szCs w:val="20"/>
          <w:highlight w:val="none"/>
        </w:rPr>
      </w:pPr>
    </w:p>
    <w:p w14:paraId="381BC13C">
      <w:pPr>
        <w:adjustRightInd w:val="0"/>
        <w:snapToGrid w:val="0"/>
        <w:spacing w:line="360" w:lineRule="auto"/>
        <w:ind w:firstLine="420" w:firstLineChars="200"/>
        <w:rPr>
          <w:rFonts w:hint="eastAsia" w:hAnsi="宋体"/>
          <w:color w:val="auto"/>
          <w:szCs w:val="20"/>
          <w:highlight w:val="none"/>
        </w:rPr>
      </w:pPr>
    </w:p>
    <w:p w14:paraId="5A4E83F3">
      <w:pPr>
        <w:adjustRightInd w:val="0"/>
        <w:snapToGrid w:val="0"/>
        <w:spacing w:line="360" w:lineRule="auto"/>
        <w:ind w:firstLine="420" w:firstLineChars="200"/>
        <w:rPr>
          <w:rFonts w:hint="eastAsia" w:hAnsi="宋体"/>
          <w:color w:val="auto"/>
          <w:szCs w:val="20"/>
          <w:highlight w:val="none"/>
        </w:rPr>
      </w:pPr>
    </w:p>
    <w:p w14:paraId="43F99F28">
      <w:pPr>
        <w:spacing w:line="480" w:lineRule="auto"/>
        <w:ind w:firstLine="420" w:firstLineChars="200"/>
        <w:rPr>
          <w:rFonts w:hint="eastAsia" w:ascii="Times New Roman" w:hAnsi="宋体" w:cs="宋体"/>
          <w:color w:val="auto"/>
          <w:szCs w:val="20"/>
          <w:highlight w:val="none"/>
          <w:lang w:val="en-US" w:eastAsia="zh-CN" w:bidi="ar"/>
        </w:rPr>
      </w:pPr>
      <w:r>
        <w:rPr>
          <w:rFonts w:hint="eastAsia" w:cs="宋体"/>
          <w:color w:val="auto"/>
          <w:szCs w:val="20"/>
          <w:highlight w:val="none"/>
          <w:lang w:bidi="ar"/>
        </w:rPr>
        <w:t>甲</w:t>
      </w:r>
      <w:r>
        <w:rPr>
          <w:rFonts w:hint="eastAsia" w:cs="宋体"/>
          <w:color w:val="auto"/>
          <w:szCs w:val="20"/>
          <w:highlight w:val="none"/>
          <w:lang w:val="en-US" w:eastAsia="zh-CN" w:bidi="ar"/>
        </w:rPr>
        <w:t xml:space="preserve">   </w:t>
      </w:r>
      <w:r>
        <w:rPr>
          <w:rFonts w:hint="eastAsia" w:cs="宋体"/>
          <w:color w:val="auto"/>
          <w:szCs w:val="20"/>
          <w:highlight w:val="none"/>
          <w:lang w:bidi="ar"/>
        </w:rPr>
        <w:t>方：</w:t>
      </w:r>
      <w:r>
        <w:rPr>
          <w:rFonts w:hint="eastAsia" w:ascii="Times New Roman" w:hAnsi="宋体" w:cs="宋体"/>
          <w:color w:val="auto"/>
          <w:szCs w:val="20"/>
          <w:highlight w:val="none"/>
          <w:lang w:val="en-US" w:eastAsia="zh-CN" w:bidi="ar"/>
        </w:rPr>
        <w:t xml:space="preserve">赣州市交通投资集团               </w:t>
      </w:r>
      <w:r>
        <w:rPr>
          <w:rFonts w:hint="eastAsia"/>
          <w:color w:val="auto"/>
          <w:szCs w:val="20"/>
          <w:highlight w:val="none"/>
          <w:lang w:val="en-US" w:eastAsia="zh-CN" w:bidi="ar"/>
        </w:rPr>
        <w:t xml:space="preserve"> </w:t>
      </w:r>
      <w:r>
        <w:rPr>
          <w:rFonts w:hint="eastAsia" w:cs="宋体"/>
          <w:color w:val="auto"/>
          <w:szCs w:val="20"/>
          <w:highlight w:val="none"/>
          <w:lang w:bidi="ar"/>
        </w:rPr>
        <w:t>乙</w:t>
      </w:r>
      <w:r>
        <w:rPr>
          <w:rFonts w:hint="eastAsia" w:cs="宋体"/>
          <w:color w:val="auto"/>
          <w:szCs w:val="20"/>
          <w:highlight w:val="none"/>
          <w:lang w:val="en-US" w:eastAsia="zh-CN" w:bidi="ar"/>
        </w:rPr>
        <w:t xml:space="preserve">    </w:t>
      </w:r>
      <w:r>
        <w:rPr>
          <w:rFonts w:hint="eastAsia" w:cs="宋体"/>
          <w:color w:val="auto"/>
          <w:szCs w:val="20"/>
          <w:highlight w:val="none"/>
          <w:lang w:bidi="ar"/>
        </w:rPr>
        <w:t>方：</w:t>
      </w:r>
    </w:p>
    <w:p w14:paraId="416F6E64">
      <w:pPr>
        <w:spacing w:line="480" w:lineRule="auto"/>
        <w:ind w:firstLine="420" w:firstLineChars="200"/>
        <w:rPr>
          <w:rFonts w:hint="eastAsia" w:cs="宋体"/>
          <w:color w:val="auto"/>
          <w:szCs w:val="20"/>
          <w:highlight w:val="none"/>
          <w:lang w:bidi="ar"/>
        </w:rPr>
      </w:pPr>
      <w:r>
        <w:rPr>
          <w:rFonts w:hint="eastAsia" w:ascii="Times New Roman" w:hAnsi="宋体" w:cs="宋体"/>
          <w:color w:val="auto"/>
          <w:szCs w:val="20"/>
          <w:highlight w:val="none"/>
          <w:lang w:val="en-US" w:eastAsia="zh-CN" w:bidi="ar"/>
        </w:rPr>
        <w:t>有限责任公司</w:t>
      </w:r>
      <w:r>
        <w:rPr>
          <w:color w:val="auto"/>
          <w:szCs w:val="20"/>
          <w:highlight w:val="none"/>
          <w:lang w:bidi="ar"/>
        </w:rPr>
        <w:t xml:space="preserve">               </w:t>
      </w:r>
      <w:r>
        <w:rPr>
          <w:rFonts w:hint="eastAsia"/>
          <w:color w:val="auto"/>
          <w:szCs w:val="20"/>
          <w:highlight w:val="none"/>
          <w:lang w:val="en-US" w:eastAsia="zh-CN" w:bidi="ar"/>
        </w:rPr>
        <w:t xml:space="preserve">                  </w:t>
      </w:r>
    </w:p>
    <w:p w14:paraId="2ACE97EB">
      <w:pPr>
        <w:spacing w:line="480" w:lineRule="auto"/>
        <w:ind w:firstLine="420" w:firstLineChars="200"/>
        <w:rPr>
          <w:rFonts w:hint="eastAsia" w:cs="宋体"/>
          <w:color w:val="auto"/>
          <w:szCs w:val="20"/>
          <w:highlight w:val="none"/>
          <w:lang w:bidi="ar"/>
        </w:rPr>
      </w:pPr>
    </w:p>
    <w:p w14:paraId="476B7EAF">
      <w:pPr>
        <w:spacing w:line="480" w:lineRule="auto"/>
        <w:ind w:firstLine="420" w:firstLineChars="200"/>
        <w:rPr>
          <w:rFonts w:cs="宋体"/>
          <w:color w:val="auto"/>
          <w:szCs w:val="20"/>
          <w:highlight w:val="none"/>
          <w:lang w:bidi="ar"/>
        </w:rPr>
      </w:pPr>
      <w:r>
        <w:rPr>
          <w:rFonts w:hint="eastAsia" w:cs="宋体"/>
          <w:color w:val="auto"/>
          <w:szCs w:val="20"/>
          <w:highlight w:val="none"/>
          <w:lang w:bidi="ar"/>
        </w:rPr>
        <w:t xml:space="preserve">法定代表人或 </w:t>
      </w:r>
      <w:r>
        <w:rPr>
          <w:rFonts w:cs="宋体"/>
          <w:color w:val="auto"/>
          <w:szCs w:val="20"/>
          <w:highlight w:val="none"/>
          <w:lang w:bidi="ar"/>
        </w:rPr>
        <w:t xml:space="preserve">                         </w:t>
      </w:r>
      <w:r>
        <w:rPr>
          <w:rFonts w:hint="eastAsia" w:cs="宋体"/>
          <w:color w:val="auto"/>
          <w:szCs w:val="20"/>
          <w:highlight w:val="none"/>
          <w:lang w:val="en-US" w:eastAsia="zh-CN" w:bidi="ar"/>
        </w:rPr>
        <w:t xml:space="preserve">     </w:t>
      </w:r>
      <w:r>
        <w:rPr>
          <w:rFonts w:cs="宋体"/>
          <w:color w:val="auto"/>
          <w:szCs w:val="20"/>
          <w:highlight w:val="none"/>
          <w:lang w:bidi="ar"/>
        </w:rPr>
        <w:t xml:space="preserve"> </w:t>
      </w:r>
      <w:r>
        <w:rPr>
          <w:rFonts w:hint="eastAsia" w:cs="宋体"/>
          <w:color w:val="auto"/>
          <w:szCs w:val="20"/>
          <w:highlight w:val="none"/>
          <w:lang w:bidi="ar"/>
        </w:rPr>
        <w:t>法定代表人或</w:t>
      </w:r>
    </w:p>
    <w:p w14:paraId="5A259180">
      <w:pPr>
        <w:spacing w:line="480" w:lineRule="auto"/>
        <w:ind w:firstLine="420" w:firstLineChars="200"/>
        <w:rPr>
          <w:rFonts w:cs="宋体"/>
          <w:color w:val="auto"/>
          <w:szCs w:val="20"/>
          <w:highlight w:val="none"/>
          <w:u w:val="single"/>
          <w:lang w:bidi="ar"/>
        </w:rPr>
      </w:pPr>
      <w:r>
        <w:rPr>
          <w:rFonts w:hint="eastAsia" w:cs="宋体"/>
          <w:color w:val="auto"/>
          <w:szCs w:val="20"/>
          <w:highlight w:val="none"/>
          <w:lang w:bidi="ar"/>
        </w:rPr>
        <w:t>其委托代理人：</w:t>
      </w:r>
      <w:r>
        <w:rPr>
          <w:color w:val="auto"/>
          <w:szCs w:val="20"/>
          <w:highlight w:val="none"/>
          <w:lang w:bidi="ar"/>
        </w:rPr>
        <w:t xml:space="preserve">                        </w:t>
      </w:r>
      <w:r>
        <w:rPr>
          <w:rFonts w:hint="eastAsia"/>
          <w:color w:val="auto"/>
          <w:szCs w:val="20"/>
          <w:highlight w:val="none"/>
          <w:lang w:val="en-US" w:eastAsia="zh-CN" w:bidi="ar"/>
        </w:rPr>
        <w:t xml:space="preserve">     </w:t>
      </w:r>
      <w:r>
        <w:rPr>
          <w:rFonts w:hint="eastAsia" w:cs="宋体"/>
          <w:color w:val="auto"/>
          <w:szCs w:val="20"/>
          <w:highlight w:val="none"/>
          <w:lang w:bidi="ar"/>
        </w:rPr>
        <w:t>其委托代理人：</w:t>
      </w:r>
    </w:p>
    <w:p w14:paraId="0FA0159D">
      <w:pPr>
        <w:spacing w:line="480" w:lineRule="auto"/>
        <w:ind w:firstLine="2310" w:firstLineChars="1100"/>
        <w:rPr>
          <w:rFonts w:hint="eastAsia" w:cs="宋体"/>
          <w:color w:val="auto"/>
          <w:szCs w:val="20"/>
          <w:highlight w:val="none"/>
          <w:lang w:bidi="ar"/>
        </w:rPr>
      </w:pPr>
    </w:p>
    <w:p w14:paraId="0F15EC00">
      <w:pPr>
        <w:spacing w:line="480" w:lineRule="auto"/>
        <w:ind w:firstLine="2310" w:firstLineChars="1100"/>
        <w:rPr>
          <w:rFonts w:hint="eastAsia" w:ascii="仿宋_GB2312" w:hAnsi="仿宋_GB2312" w:eastAsia="仿宋_GB2312" w:cs="仿宋_GB2312"/>
          <w:b/>
          <w:bCs w:val="0"/>
          <w:color w:val="auto"/>
          <w:sz w:val="28"/>
          <w:szCs w:val="28"/>
          <w:highlight w:val="none"/>
          <w:lang w:val="en-US" w:eastAsia="zh-CN"/>
        </w:rPr>
      </w:pPr>
      <w:r>
        <w:rPr>
          <w:rFonts w:hint="eastAsia" w:cs="宋体"/>
          <w:color w:val="auto"/>
          <w:szCs w:val="20"/>
          <w:highlight w:val="none"/>
          <w:lang w:bidi="ar"/>
        </w:rPr>
        <w:t>年</w:t>
      </w:r>
      <w:r>
        <w:rPr>
          <w:rFonts w:hint="eastAsia" w:cs="宋体"/>
          <w:color w:val="auto"/>
          <w:szCs w:val="20"/>
          <w:highlight w:val="none"/>
          <w:lang w:val="en-US" w:eastAsia="zh-CN" w:bidi="ar"/>
        </w:rPr>
        <w:t xml:space="preserve">  </w:t>
      </w:r>
      <w:r>
        <w:rPr>
          <w:rFonts w:hint="eastAsia" w:cs="宋体"/>
          <w:color w:val="auto"/>
          <w:szCs w:val="20"/>
          <w:highlight w:val="none"/>
          <w:lang w:bidi="ar"/>
        </w:rPr>
        <w:t>月</w:t>
      </w:r>
      <w:r>
        <w:rPr>
          <w:rFonts w:hint="eastAsia" w:cs="宋体"/>
          <w:color w:val="auto"/>
          <w:szCs w:val="20"/>
          <w:highlight w:val="none"/>
          <w:lang w:val="en-US" w:eastAsia="zh-CN" w:bidi="ar"/>
        </w:rPr>
        <w:t xml:space="preserve">  </w:t>
      </w:r>
      <w:r>
        <w:rPr>
          <w:rFonts w:hint="eastAsia" w:cs="宋体"/>
          <w:color w:val="auto"/>
          <w:szCs w:val="20"/>
          <w:highlight w:val="none"/>
          <w:lang w:bidi="ar"/>
        </w:rPr>
        <w:t>日</w:t>
      </w:r>
      <w:r>
        <w:rPr>
          <w:color w:val="auto"/>
          <w:szCs w:val="20"/>
          <w:highlight w:val="none"/>
          <w:lang w:bidi="ar"/>
        </w:rPr>
        <w:t xml:space="preserve">                          </w:t>
      </w:r>
      <w:r>
        <w:rPr>
          <w:rFonts w:hint="eastAsia"/>
          <w:color w:val="auto"/>
          <w:szCs w:val="20"/>
          <w:highlight w:val="none"/>
          <w:lang w:val="en-US" w:eastAsia="zh-CN" w:bidi="ar"/>
        </w:rPr>
        <w:t xml:space="preserve">           </w:t>
      </w:r>
      <w:r>
        <w:rPr>
          <w:color w:val="auto"/>
          <w:szCs w:val="20"/>
          <w:highlight w:val="none"/>
          <w:lang w:bidi="ar"/>
        </w:rPr>
        <w:t xml:space="preserve"> </w:t>
      </w:r>
      <w:r>
        <w:rPr>
          <w:rFonts w:hint="eastAsia" w:cs="宋体"/>
          <w:color w:val="auto"/>
          <w:szCs w:val="20"/>
          <w:highlight w:val="none"/>
          <w:lang w:bidi="ar"/>
        </w:rPr>
        <w:t>年</w:t>
      </w:r>
      <w:r>
        <w:rPr>
          <w:rFonts w:hint="eastAsia" w:cs="宋体"/>
          <w:color w:val="auto"/>
          <w:szCs w:val="20"/>
          <w:highlight w:val="none"/>
          <w:lang w:val="en-US" w:eastAsia="zh-CN" w:bidi="ar"/>
        </w:rPr>
        <w:t xml:space="preserve">  </w:t>
      </w:r>
      <w:r>
        <w:rPr>
          <w:rFonts w:hint="eastAsia" w:cs="宋体"/>
          <w:color w:val="auto"/>
          <w:szCs w:val="20"/>
          <w:highlight w:val="none"/>
          <w:lang w:bidi="ar"/>
        </w:rPr>
        <w:t>月</w:t>
      </w:r>
      <w:r>
        <w:rPr>
          <w:rFonts w:hint="eastAsia" w:cs="宋体"/>
          <w:color w:val="auto"/>
          <w:szCs w:val="20"/>
          <w:highlight w:val="none"/>
          <w:lang w:val="en-US" w:eastAsia="zh-CN" w:bidi="ar"/>
        </w:rPr>
        <w:t xml:space="preserve">  </w:t>
      </w:r>
      <w:r>
        <w:rPr>
          <w:rFonts w:hint="eastAsia" w:cs="宋体"/>
          <w:color w:val="auto"/>
          <w:szCs w:val="20"/>
          <w:highlight w:val="none"/>
          <w:lang w:bidi="ar"/>
        </w:rPr>
        <w:t>日</w:t>
      </w:r>
    </w:p>
    <w:bookmarkEnd w:id="174"/>
    <w:sectPr>
      <w:footerReference r:id="rId7"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2AFAB5-36E1-4F86-9D9B-39B8BFFA63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0D14C16-CCBD-4F31-9393-710D8A271FCE}"/>
  </w:font>
  <w:font w:name="方正仿宋_GB18030">
    <w:panose1 w:val="02000000000000000000"/>
    <w:charset w:val="86"/>
    <w:family w:val="auto"/>
    <w:pitch w:val="default"/>
    <w:sig w:usb0="00000001" w:usb1="08000000" w:usb2="00000000" w:usb3="00000000" w:csb0="00040000" w:csb1="00000000"/>
    <w:embedRegular r:id="rId3" w:fontKey="{C7BA4D32-A213-4012-857C-F6F6FF42D1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A37E">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68EE3D">
                          <w:pPr>
                            <w:pStyle w:val="14"/>
                            <w:rPr>
                              <w:rFonts w:hint="eastAsia"/>
                            </w:rPr>
                          </w:pPr>
                        </w:p>
                        <w:p w14:paraId="0CB59E28">
                          <w:pPr>
                            <w:pStyle w:val="14"/>
                            <w:rPr>
                              <w:rFonts w:hint="eastAsia"/>
                            </w:rPr>
                          </w:pP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14:paraId="3E68EE3D">
                    <w:pPr>
                      <w:pStyle w:val="14"/>
                      <w:rPr>
                        <w:rFonts w:hint="eastAsia"/>
                      </w:rPr>
                    </w:pPr>
                  </w:p>
                  <w:p w14:paraId="0CB59E28">
                    <w:pPr>
                      <w:pStyle w:val="14"/>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3C48">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916C8">
                          <w:pPr>
                            <w:pStyle w:val="14"/>
                            <w:rPr>
                              <w:rFonts w:hint="eastAsia"/>
                            </w:rPr>
                          </w:pPr>
                        </w:p>
                        <w:p w14:paraId="474389AB">
                          <w:pPr>
                            <w:pStyle w:val="14"/>
                            <w:rPr>
                              <w:rFonts w:hint="eastAsia"/>
                            </w:rPr>
                          </w:pP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wQ8oBAACaAwAADgAAAGRycy9lMm9Eb2MueG1srVPNjtMwEL4j8Q6W&#10;79TZi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Ze&#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z/wQ8oBAACaAwAADgAAAAAAAAABACAAAAAeAQAAZHJzL2Uyb0Rv&#10;Yy54bWxQSwUGAAAAAAYABgBZAQAAWgUAAAAA&#10;">
              <v:fill on="f" focussize="0,0"/>
              <v:stroke on="f"/>
              <v:imagedata o:title=""/>
              <o:lock v:ext="edit" aspectratio="f"/>
              <v:textbox inset="0mm,0mm,0mm,0mm" style="mso-fit-shape-to-text:t;">
                <w:txbxContent>
                  <w:p w14:paraId="45B916C8">
                    <w:pPr>
                      <w:pStyle w:val="14"/>
                      <w:rPr>
                        <w:rFonts w:hint="eastAsia"/>
                      </w:rPr>
                    </w:pPr>
                  </w:p>
                  <w:p w14:paraId="474389AB">
                    <w:pPr>
                      <w:pStyle w:val="14"/>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7BAA">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44C102">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7tYIMoBAACa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8ocdziwM8/vp9//j7/+kZe&#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7tYIMoBAACaAwAADgAAAAAAAAABACAAAAAeAQAAZHJzL2Uyb0Rv&#10;Yy54bWxQSwUGAAAAAAYABgBZAQAAWgUAAAAA&#10;">
              <v:fill on="f" focussize="0,0"/>
              <v:stroke on="f"/>
              <v:imagedata o:title=""/>
              <o:lock v:ext="edit" aspectratio="f"/>
              <v:textbox inset="0mm,0mm,0mm,0mm" style="mso-fit-shape-to-text:t;">
                <w:txbxContent>
                  <w:p w14:paraId="2244C102">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1C2E2">
                          <w:pPr>
                            <w:pStyle w:val="14"/>
                            <w:rPr>
                              <w:rFonts w:hint="eastAsia"/>
                            </w:rPr>
                          </w:pPr>
                        </w:p>
                        <w:p w14:paraId="09948F95">
                          <w:pPr>
                            <w:pStyle w:val="14"/>
                            <w:rPr>
                              <w:rFonts w:hint="eastAsia"/>
                            </w:rPr>
                          </w:pP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9id8coBAACa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deUOG5x4Ocf388/f59/fSOv&#10;32R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9id8coBAACaAwAADgAAAAAAAAABACAAAAAeAQAAZHJzL2Uyb0Rv&#10;Yy54bWxQSwUGAAAAAAYABgBZAQAAWgUAAAAA&#10;">
              <v:fill on="f" focussize="0,0"/>
              <v:stroke on="f"/>
              <v:imagedata o:title=""/>
              <o:lock v:ext="edit" aspectratio="f"/>
              <v:textbox inset="0mm,0mm,0mm,0mm" style="mso-fit-shape-to-text:t;">
                <w:txbxContent>
                  <w:p w14:paraId="5F71C2E2">
                    <w:pPr>
                      <w:pStyle w:val="14"/>
                      <w:rPr>
                        <w:rFonts w:hint="eastAsia"/>
                      </w:rPr>
                    </w:pPr>
                  </w:p>
                  <w:p w14:paraId="09948F95">
                    <w:pPr>
                      <w:pStyle w:val="14"/>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A967">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AAE7F">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SoLfjN8BAAC/AwAADgAAAAAA&#10;AAABACAAAAAeAQAAZHJzL2Uyb0RvYy54bWxQSwUGAAAAAAYABgBZAQAAbwUAAAAA&#10;">
              <v:fill on="f" focussize="0,0"/>
              <v:stroke on="f"/>
              <v:imagedata o:title=""/>
              <o:lock v:ext="edit" aspectratio="f"/>
              <v:textbox inset="0mm,0mm,0mm,0mm" style="mso-fit-shape-to-text:t;">
                <w:txbxContent>
                  <w:p w14:paraId="272AAE7F">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B8F88A">
                          <w:pPr>
                            <w:pStyle w:val="14"/>
                            <w:rPr>
                              <w:rFonts w:hint="eastAsia"/>
                            </w:rPr>
                          </w:pPr>
                        </w:p>
                        <w:p w14:paraId="5B193ADC">
                          <w:pPr>
                            <w:pStyle w:val="14"/>
                            <w:rPr>
                              <w:rFonts w:hint="eastAsia"/>
                            </w:rPr>
                          </w:pP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hacg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qbEcYsDv3z/dvnx6/LzK3lZ&#10;Z32GAA2m3QdMTOMbP+LWLH5AZ6Y9qmjzFwkRjKO656u6ckxE5Ef1uq4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6QIWnIAQAAmgMAAA4AAAAAAAAAAQAgAAAAHgEAAGRycy9lMm9Eb2Mu&#10;eG1sUEsFBgAAAAAGAAYAWQEAAFgFAAAAAA==&#10;">
              <v:fill on="f" focussize="0,0"/>
              <v:stroke on="f"/>
              <v:imagedata o:title=""/>
              <o:lock v:ext="edit" aspectratio="f"/>
              <v:textbox inset="0mm,0mm,0mm,0mm" style="mso-fit-shape-to-text:t;">
                <w:txbxContent>
                  <w:p w14:paraId="6FB8F88A">
                    <w:pPr>
                      <w:pStyle w:val="14"/>
                      <w:rPr>
                        <w:rFonts w:hint="eastAsia"/>
                      </w:rPr>
                    </w:pPr>
                  </w:p>
                  <w:p w14:paraId="5B193ADC">
                    <w:pPr>
                      <w:pStyle w:val="14"/>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C8AC">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597F0"/>
    <w:multiLevelType w:val="singleLevel"/>
    <w:tmpl w:val="1E8597F0"/>
    <w:lvl w:ilvl="0" w:tentative="0">
      <w:start w:val="2"/>
      <w:numFmt w:val="decimal"/>
      <w:suff w:val="nothing"/>
      <w:lvlText w:val="%1、"/>
      <w:lvlJc w:val="left"/>
    </w:lvl>
  </w:abstractNum>
  <w:abstractNum w:abstractNumId="1">
    <w:nsid w:val="6644EDAB"/>
    <w:multiLevelType w:val="singleLevel"/>
    <w:tmpl w:val="6644EDA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zNkNjdiYzA2ZTYzOWUzYjg5NzlmYzg0MjU4M2YifQ=="/>
  </w:docVars>
  <w:rsids>
    <w:rsidRoot w:val="0014523A"/>
    <w:rsid w:val="000222FA"/>
    <w:rsid w:val="0003701A"/>
    <w:rsid w:val="00052AF6"/>
    <w:rsid w:val="000575B6"/>
    <w:rsid w:val="00064CA7"/>
    <w:rsid w:val="00080DBB"/>
    <w:rsid w:val="00085FEE"/>
    <w:rsid w:val="0009388E"/>
    <w:rsid w:val="000942E9"/>
    <w:rsid w:val="000A2AB4"/>
    <w:rsid w:val="000A5D5A"/>
    <w:rsid w:val="000C0FC7"/>
    <w:rsid w:val="000C458D"/>
    <w:rsid w:val="000C51C2"/>
    <w:rsid w:val="000C6EB2"/>
    <w:rsid w:val="000D47DA"/>
    <w:rsid w:val="000E511F"/>
    <w:rsid w:val="000E60D0"/>
    <w:rsid w:val="000E7521"/>
    <w:rsid w:val="00103792"/>
    <w:rsid w:val="001077FF"/>
    <w:rsid w:val="001104D7"/>
    <w:rsid w:val="00122416"/>
    <w:rsid w:val="0013164C"/>
    <w:rsid w:val="00134A91"/>
    <w:rsid w:val="001357B2"/>
    <w:rsid w:val="0014523A"/>
    <w:rsid w:val="001609E4"/>
    <w:rsid w:val="001718B4"/>
    <w:rsid w:val="0017366F"/>
    <w:rsid w:val="0018099E"/>
    <w:rsid w:val="00181EEE"/>
    <w:rsid w:val="001A1376"/>
    <w:rsid w:val="001A7218"/>
    <w:rsid w:val="001B1244"/>
    <w:rsid w:val="001B1747"/>
    <w:rsid w:val="001B3942"/>
    <w:rsid w:val="001C634F"/>
    <w:rsid w:val="001E5C5B"/>
    <w:rsid w:val="001E6EC4"/>
    <w:rsid w:val="001E7AA0"/>
    <w:rsid w:val="002031E1"/>
    <w:rsid w:val="00203FA2"/>
    <w:rsid w:val="002401F1"/>
    <w:rsid w:val="00257E91"/>
    <w:rsid w:val="002644BC"/>
    <w:rsid w:val="002755BB"/>
    <w:rsid w:val="00277020"/>
    <w:rsid w:val="0028045E"/>
    <w:rsid w:val="00287C3D"/>
    <w:rsid w:val="002A0483"/>
    <w:rsid w:val="002C0A26"/>
    <w:rsid w:val="002C0D66"/>
    <w:rsid w:val="002D0D60"/>
    <w:rsid w:val="002D3D5C"/>
    <w:rsid w:val="00305B78"/>
    <w:rsid w:val="0031244C"/>
    <w:rsid w:val="003149AB"/>
    <w:rsid w:val="00314B37"/>
    <w:rsid w:val="003205D8"/>
    <w:rsid w:val="00337E81"/>
    <w:rsid w:val="00341002"/>
    <w:rsid w:val="003432FD"/>
    <w:rsid w:val="00364F28"/>
    <w:rsid w:val="00387AAD"/>
    <w:rsid w:val="003A4B8B"/>
    <w:rsid w:val="003E01C5"/>
    <w:rsid w:val="00412787"/>
    <w:rsid w:val="00412876"/>
    <w:rsid w:val="00423207"/>
    <w:rsid w:val="00427F9E"/>
    <w:rsid w:val="004328B3"/>
    <w:rsid w:val="004343BF"/>
    <w:rsid w:val="004457FC"/>
    <w:rsid w:val="004460A4"/>
    <w:rsid w:val="004668A3"/>
    <w:rsid w:val="0047029A"/>
    <w:rsid w:val="0047166F"/>
    <w:rsid w:val="004749EE"/>
    <w:rsid w:val="0048430F"/>
    <w:rsid w:val="004930E5"/>
    <w:rsid w:val="00493A90"/>
    <w:rsid w:val="00495C63"/>
    <w:rsid w:val="004965D1"/>
    <w:rsid w:val="004A57ED"/>
    <w:rsid w:val="004B41E5"/>
    <w:rsid w:val="004B43F4"/>
    <w:rsid w:val="004C36D1"/>
    <w:rsid w:val="004D2DD6"/>
    <w:rsid w:val="004D6EE8"/>
    <w:rsid w:val="004E15E7"/>
    <w:rsid w:val="004E2A0E"/>
    <w:rsid w:val="004E374B"/>
    <w:rsid w:val="00504C08"/>
    <w:rsid w:val="00506400"/>
    <w:rsid w:val="005104DE"/>
    <w:rsid w:val="005209E6"/>
    <w:rsid w:val="00521CD5"/>
    <w:rsid w:val="00546CC4"/>
    <w:rsid w:val="005473F4"/>
    <w:rsid w:val="00564AE5"/>
    <w:rsid w:val="00572062"/>
    <w:rsid w:val="00577EF4"/>
    <w:rsid w:val="005A143C"/>
    <w:rsid w:val="005C0C7B"/>
    <w:rsid w:val="005C4635"/>
    <w:rsid w:val="005E34E0"/>
    <w:rsid w:val="00600723"/>
    <w:rsid w:val="006135DA"/>
    <w:rsid w:val="00614C12"/>
    <w:rsid w:val="00625F72"/>
    <w:rsid w:val="006303A2"/>
    <w:rsid w:val="00641F16"/>
    <w:rsid w:val="00645146"/>
    <w:rsid w:val="0066013B"/>
    <w:rsid w:val="00667311"/>
    <w:rsid w:val="00682C6D"/>
    <w:rsid w:val="006859EC"/>
    <w:rsid w:val="006A00EE"/>
    <w:rsid w:val="006B56D1"/>
    <w:rsid w:val="006B62E3"/>
    <w:rsid w:val="006C5F76"/>
    <w:rsid w:val="006D5B67"/>
    <w:rsid w:val="00703E51"/>
    <w:rsid w:val="0070456B"/>
    <w:rsid w:val="00716D7F"/>
    <w:rsid w:val="007206A8"/>
    <w:rsid w:val="007214D6"/>
    <w:rsid w:val="00742759"/>
    <w:rsid w:val="007656F2"/>
    <w:rsid w:val="00776559"/>
    <w:rsid w:val="007835ED"/>
    <w:rsid w:val="00793C53"/>
    <w:rsid w:val="007B59DB"/>
    <w:rsid w:val="007C4C7E"/>
    <w:rsid w:val="007D4441"/>
    <w:rsid w:val="007D7E2A"/>
    <w:rsid w:val="007F357F"/>
    <w:rsid w:val="007F4A14"/>
    <w:rsid w:val="00802502"/>
    <w:rsid w:val="008049FF"/>
    <w:rsid w:val="00806C07"/>
    <w:rsid w:val="00810642"/>
    <w:rsid w:val="00813B01"/>
    <w:rsid w:val="00814DC6"/>
    <w:rsid w:val="008478A7"/>
    <w:rsid w:val="00850244"/>
    <w:rsid w:val="00863C30"/>
    <w:rsid w:val="008649C8"/>
    <w:rsid w:val="0087628C"/>
    <w:rsid w:val="008A60D8"/>
    <w:rsid w:val="008D1DAB"/>
    <w:rsid w:val="008F37E8"/>
    <w:rsid w:val="00906A2E"/>
    <w:rsid w:val="00920349"/>
    <w:rsid w:val="00921E39"/>
    <w:rsid w:val="009329D6"/>
    <w:rsid w:val="00960846"/>
    <w:rsid w:val="00967894"/>
    <w:rsid w:val="00980C1A"/>
    <w:rsid w:val="00984841"/>
    <w:rsid w:val="009C178C"/>
    <w:rsid w:val="009C2284"/>
    <w:rsid w:val="009C7C5A"/>
    <w:rsid w:val="009D3FF9"/>
    <w:rsid w:val="00A15967"/>
    <w:rsid w:val="00A247EF"/>
    <w:rsid w:val="00A36E83"/>
    <w:rsid w:val="00A525EA"/>
    <w:rsid w:val="00A54884"/>
    <w:rsid w:val="00A67E13"/>
    <w:rsid w:val="00A817FD"/>
    <w:rsid w:val="00A83D8C"/>
    <w:rsid w:val="00AB4ED0"/>
    <w:rsid w:val="00AD5D00"/>
    <w:rsid w:val="00AE7EBE"/>
    <w:rsid w:val="00AF2EB5"/>
    <w:rsid w:val="00AF71EC"/>
    <w:rsid w:val="00B07F61"/>
    <w:rsid w:val="00B07FAC"/>
    <w:rsid w:val="00B13D4B"/>
    <w:rsid w:val="00B16628"/>
    <w:rsid w:val="00B17D16"/>
    <w:rsid w:val="00B2002A"/>
    <w:rsid w:val="00B26772"/>
    <w:rsid w:val="00B30C4A"/>
    <w:rsid w:val="00B33FAC"/>
    <w:rsid w:val="00B34970"/>
    <w:rsid w:val="00B370F2"/>
    <w:rsid w:val="00B54465"/>
    <w:rsid w:val="00B54DEF"/>
    <w:rsid w:val="00B61CC3"/>
    <w:rsid w:val="00B64E66"/>
    <w:rsid w:val="00B7150C"/>
    <w:rsid w:val="00B74145"/>
    <w:rsid w:val="00B8634C"/>
    <w:rsid w:val="00B92A49"/>
    <w:rsid w:val="00BB546D"/>
    <w:rsid w:val="00BD2926"/>
    <w:rsid w:val="00BE702F"/>
    <w:rsid w:val="00BE7452"/>
    <w:rsid w:val="00C20C54"/>
    <w:rsid w:val="00C3337F"/>
    <w:rsid w:val="00C57083"/>
    <w:rsid w:val="00C85900"/>
    <w:rsid w:val="00C9205D"/>
    <w:rsid w:val="00C97BC4"/>
    <w:rsid w:val="00CC52E0"/>
    <w:rsid w:val="00CF2309"/>
    <w:rsid w:val="00CF311E"/>
    <w:rsid w:val="00D12D06"/>
    <w:rsid w:val="00D17242"/>
    <w:rsid w:val="00D21E7C"/>
    <w:rsid w:val="00D40852"/>
    <w:rsid w:val="00D45941"/>
    <w:rsid w:val="00D56C59"/>
    <w:rsid w:val="00D6705E"/>
    <w:rsid w:val="00D71DCC"/>
    <w:rsid w:val="00D77B41"/>
    <w:rsid w:val="00D83FCB"/>
    <w:rsid w:val="00D85E33"/>
    <w:rsid w:val="00DA379E"/>
    <w:rsid w:val="00DA754E"/>
    <w:rsid w:val="00DB7525"/>
    <w:rsid w:val="00DD0973"/>
    <w:rsid w:val="00DD356E"/>
    <w:rsid w:val="00DD6E1A"/>
    <w:rsid w:val="00DE3B45"/>
    <w:rsid w:val="00DF75CE"/>
    <w:rsid w:val="00E03E88"/>
    <w:rsid w:val="00E06971"/>
    <w:rsid w:val="00E11173"/>
    <w:rsid w:val="00E17488"/>
    <w:rsid w:val="00E22CB2"/>
    <w:rsid w:val="00E30130"/>
    <w:rsid w:val="00E43089"/>
    <w:rsid w:val="00E45513"/>
    <w:rsid w:val="00E52C4B"/>
    <w:rsid w:val="00E65825"/>
    <w:rsid w:val="00E717AD"/>
    <w:rsid w:val="00E72CA3"/>
    <w:rsid w:val="00E82342"/>
    <w:rsid w:val="00E82865"/>
    <w:rsid w:val="00E87E79"/>
    <w:rsid w:val="00EA5C7E"/>
    <w:rsid w:val="00EB1BCC"/>
    <w:rsid w:val="00EC2BB6"/>
    <w:rsid w:val="00EC30B8"/>
    <w:rsid w:val="00EC41B1"/>
    <w:rsid w:val="00EC6524"/>
    <w:rsid w:val="00EC7743"/>
    <w:rsid w:val="00ED228A"/>
    <w:rsid w:val="00EF6B72"/>
    <w:rsid w:val="00F10B22"/>
    <w:rsid w:val="00F251DB"/>
    <w:rsid w:val="00F26C44"/>
    <w:rsid w:val="00F36828"/>
    <w:rsid w:val="00F36968"/>
    <w:rsid w:val="00F46E93"/>
    <w:rsid w:val="00F809D0"/>
    <w:rsid w:val="00F93E94"/>
    <w:rsid w:val="00FB1580"/>
    <w:rsid w:val="00FB3671"/>
    <w:rsid w:val="00FF3A01"/>
    <w:rsid w:val="01391E9C"/>
    <w:rsid w:val="01700E48"/>
    <w:rsid w:val="01792DBE"/>
    <w:rsid w:val="020610DD"/>
    <w:rsid w:val="02353E57"/>
    <w:rsid w:val="025F5AB8"/>
    <w:rsid w:val="02812DC3"/>
    <w:rsid w:val="02D247A4"/>
    <w:rsid w:val="02F178FE"/>
    <w:rsid w:val="0306061F"/>
    <w:rsid w:val="03355C1D"/>
    <w:rsid w:val="04025202"/>
    <w:rsid w:val="04704A91"/>
    <w:rsid w:val="048672A8"/>
    <w:rsid w:val="04ED4871"/>
    <w:rsid w:val="050F6813"/>
    <w:rsid w:val="052B42E1"/>
    <w:rsid w:val="05A013B4"/>
    <w:rsid w:val="06352500"/>
    <w:rsid w:val="068B402A"/>
    <w:rsid w:val="06B07B82"/>
    <w:rsid w:val="06CA5A13"/>
    <w:rsid w:val="06DB0D6F"/>
    <w:rsid w:val="06FB2F2A"/>
    <w:rsid w:val="073A744C"/>
    <w:rsid w:val="074E749E"/>
    <w:rsid w:val="07C24D3A"/>
    <w:rsid w:val="07CD02C0"/>
    <w:rsid w:val="08136B24"/>
    <w:rsid w:val="08286DC2"/>
    <w:rsid w:val="08652D45"/>
    <w:rsid w:val="08681359"/>
    <w:rsid w:val="08853BF8"/>
    <w:rsid w:val="08A62512"/>
    <w:rsid w:val="093C269D"/>
    <w:rsid w:val="09BD40D1"/>
    <w:rsid w:val="09C86F91"/>
    <w:rsid w:val="0A2379CC"/>
    <w:rsid w:val="0A483CDE"/>
    <w:rsid w:val="0A485231"/>
    <w:rsid w:val="0A5173C9"/>
    <w:rsid w:val="0A723EDA"/>
    <w:rsid w:val="0A964711"/>
    <w:rsid w:val="0ABF0394"/>
    <w:rsid w:val="0AE93662"/>
    <w:rsid w:val="0AF32A97"/>
    <w:rsid w:val="0BD57BE1"/>
    <w:rsid w:val="0BF342F2"/>
    <w:rsid w:val="0CBA007B"/>
    <w:rsid w:val="0CD5701B"/>
    <w:rsid w:val="0D3B4591"/>
    <w:rsid w:val="0D6B42BD"/>
    <w:rsid w:val="0D992EBD"/>
    <w:rsid w:val="0DB50DA2"/>
    <w:rsid w:val="0DFE7425"/>
    <w:rsid w:val="0E7877FA"/>
    <w:rsid w:val="0EF065E7"/>
    <w:rsid w:val="0EF94CF1"/>
    <w:rsid w:val="0F437492"/>
    <w:rsid w:val="0F5C5CE0"/>
    <w:rsid w:val="0FC90506"/>
    <w:rsid w:val="0FD103E7"/>
    <w:rsid w:val="1001273E"/>
    <w:rsid w:val="10151461"/>
    <w:rsid w:val="109473A2"/>
    <w:rsid w:val="10A83678"/>
    <w:rsid w:val="10AB211B"/>
    <w:rsid w:val="10D900AA"/>
    <w:rsid w:val="115A63BA"/>
    <w:rsid w:val="118C5756"/>
    <w:rsid w:val="12470213"/>
    <w:rsid w:val="125910CE"/>
    <w:rsid w:val="126B4006"/>
    <w:rsid w:val="126C17A9"/>
    <w:rsid w:val="128679E9"/>
    <w:rsid w:val="12A04F4F"/>
    <w:rsid w:val="12A85BB1"/>
    <w:rsid w:val="12B94B15"/>
    <w:rsid w:val="1323239B"/>
    <w:rsid w:val="132C691B"/>
    <w:rsid w:val="137B5074"/>
    <w:rsid w:val="13BB54E9"/>
    <w:rsid w:val="13D85F02"/>
    <w:rsid w:val="142C3A41"/>
    <w:rsid w:val="148F6462"/>
    <w:rsid w:val="149463C6"/>
    <w:rsid w:val="14FE0089"/>
    <w:rsid w:val="150E4950"/>
    <w:rsid w:val="151C6194"/>
    <w:rsid w:val="153465DF"/>
    <w:rsid w:val="153876C0"/>
    <w:rsid w:val="155023CF"/>
    <w:rsid w:val="15630848"/>
    <w:rsid w:val="157E3A08"/>
    <w:rsid w:val="15A77959"/>
    <w:rsid w:val="15AA73AE"/>
    <w:rsid w:val="15DE3456"/>
    <w:rsid w:val="161740E3"/>
    <w:rsid w:val="166242C9"/>
    <w:rsid w:val="172024F9"/>
    <w:rsid w:val="1741762B"/>
    <w:rsid w:val="17A74D31"/>
    <w:rsid w:val="17D0090B"/>
    <w:rsid w:val="17FC6F46"/>
    <w:rsid w:val="17FF65A0"/>
    <w:rsid w:val="180D2A13"/>
    <w:rsid w:val="187C371F"/>
    <w:rsid w:val="18945D65"/>
    <w:rsid w:val="18BF29A5"/>
    <w:rsid w:val="18E6357A"/>
    <w:rsid w:val="19A75E18"/>
    <w:rsid w:val="1A5463ED"/>
    <w:rsid w:val="1AF21F11"/>
    <w:rsid w:val="1B8D3B96"/>
    <w:rsid w:val="1BB339F1"/>
    <w:rsid w:val="1BBD665B"/>
    <w:rsid w:val="1BC25DD4"/>
    <w:rsid w:val="1BC60FEE"/>
    <w:rsid w:val="1C3759C3"/>
    <w:rsid w:val="1C646FED"/>
    <w:rsid w:val="1C6D7E29"/>
    <w:rsid w:val="1C8841FB"/>
    <w:rsid w:val="1C9032BB"/>
    <w:rsid w:val="1D0D0FA0"/>
    <w:rsid w:val="1D470009"/>
    <w:rsid w:val="1D9158F6"/>
    <w:rsid w:val="1DAA14AE"/>
    <w:rsid w:val="1DAD0520"/>
    <w:rsid w:val="1DB23D88"/>
    <w:rsid w:val="1DD812A0"/>
    <w:rsid w:val="1E6C03DB"/>
    <w:rsid w:val="1E7877DE"/>
    <w:rsid w:val="1EBB0803"/>
    <w:rsid w:val="1F021871"/>
    <w:rsid w:val="1FA35104"/>
    <w:rsid w:val="1FCA31C6"/>
    <w:rsid w:val="1FE57BC0"/>
    <w:rsid w:val="1FFFBF2B"/>
    <w:rsid w:val="207E631A"/>
    <w:rsid w:val="20B9619D"/>
    <w:rsid w:val="21A70722"/>
    <w:rsid w:val="21BE3CB0"/>
    <w:rsid w:val="21D0506B"/>
    <w:rsid w:val="21D32B1D"/>
    <w:rsid w:val="21E32762"/>
    <w:rsid w:val="21F62C0B"/>
    <w:rsid w:val="22272F5F"/>
    <w:rsid w:val="22B83252"/>
    <w:rsid w:val="22E600BF"/>
    <w:rsid w:val="22EE5862"/>
    <w:rsid w:val="23FB6240"/>
    <w:rsid w:val="244A58A1"/>
    <w:rsid w:val="245B6F27"/>
    <w:rsid w:val="249B0159"/>
    <w:rsid w:val="24D338E6"/>
    <w:rsid w:val="25260FDF"/>
    <w:rsid w:val="257638ED"/>
    <w:rsid w:val="25937284"/>
    <w:rsid w:val="26033F02"/>
    <w:rsid w:val="261142D6"/>
    <w:rsid w:val="268566D0"/>
    <w:rsid w:val="26BB3E9D"/>
    <w:rsid w:val="26FC7CDF"/>
    <w:rsid w:val="274456D7"/>
    <w:rsid w:val="27871DE1"/>
    <w:rsid w:val="27B6351B"/>
    <w:rsid w:val="27C9309C"/>
    <w:rsid w:val="27DB42BF"/>
    <w:rsid w:val="27DC0AE4"/>
    <w:rsid w:val="281164FE"/>
    <w:rsid w:val="28480559"/>
    <w:rsid w:val="28D210B6"/>
    <w:rsid w:val="291A29A1"/>
    <w:rsid w:val="29350848"/>
    <w:rsid w:val="29492E0C"/>
    <w:rsid w:val="2966195F"/>
    <w:rsid w:val="29792148"/>
    <w:rsid w:val="299802D6"/>
    <w:rsid w:val="29B80629"/>
    <w:rsid w:val="29F43116"/>
    <w:rsid w:val="2A1769A9"/>
    <w:rsid w:val="2A372A61"/>
    <w:rsid w:val="2A4319D5"/>
    <w:rsid w:val="2AD36B76"/>
    <w:rsid w:val="2B4A1AA4"/>
    <w:rsid w:val="2B560448"/>
    <w:rsid w:val="2B9736E1"/>
    <w:rsid w:val="2BA22AC7"/>
    <w:rsid w:val="2BC95916"/>
    <w:rsid w:val="2BD30826"/>
    <w:rsid w:val="2BF74644"/>
    <w:rsid w:val="2BFD1859"/>
    <w:rsid w:val="2C351E0C"/>
    <w:rsid w:val="2C4766F9"/>
    <w:rsid w:val="2CB45C0A"/>
    <w:rsid w:val="2D0978AA"/>
    <w:rsid w:val="2D821828"/>
    <w:rsid w:val="2DA82EA5"/>
    <w:rsid w:val="2E7C5EF4"/>
    <w:rsid w:val="2E8B05DA"/>
    <w:rsid w:val="2EAA5D7D"/>
    <w:rsid w:val="2EBE6B11"/>
    <w:rsid w:val="2F1C6BA3"/>
    <w:rsid w:val="2F3A53B7"/>
    <w:rsid w:val="2F7F6ADC"/>
    <w:rsid w:val="2FE54E46"/>
    <w:rsid w:val="2FE55C68"/>
    <w:rsid w:val="300A1801"/>
    <w:rsid w:val="30371526"/>
    <w:rsid w:val="3086532C"/>
    <w:rsid w:val="30C34030"/>
    <w:rsid w:val="3131020F"/>
    <w:rsid w:val="317D7D8D"/>
    <w:rsid w:val="31F24B33"/>
    <w:rsid w:val="31F82498"/>
    <w:rsid w:val="326E3F53"/>
    <w:rsid w:val="32B60008"/>
    <w:rsid w:val="32D37F5C"/>
    <w:rsid w:val="33BE132C"/>
    <w:rsid w:val="33BF56E2"/>
    <w:rsid w:val="344F1ED9"/>
    <w:rsid w:val="34795F5C"/>
    <w:rsid w:val="349F67AD"/>
    <w:rsid w:val="34A27A18"/>
    <w:rsid w:val="34E63DBA"/>
    <w:rsid w:val="34EB3B2A"/>
    <w:rsid w:val="35E7527E"/>
    <w:rsid w:val="36476633"/>
    <w:rsid w:val="36BF5C50"/>
    <w:rsid w:val="36EB3111"/>
    <w:rsid w:val="370135D7"/>
    <w:rsid w:val="371C57B2"/>
    <w:rsid w:val="374B223F"/>
    <w:rsid w:val="37A02878"/>
    <w:rsid w:val="37D406C2"/>
    <w:rsid w:val="37E963EC"/>
    <w:rsid w:val="38343AF6"/>
    <w:rsid w:val="384D1477"/>
    <w:rsid w:val="38555055"/>
    <w:rsid w:val="387B2BB3"/>
    <w:rsid w:val="38AB2CA1"/>
    <w:rsid w:val="38D214FF"/>
    <w:rsid w:val="38F012E0"/>
    <w:rsid w:val="390844F6"/>
    <w:rsid w:val="390D3658"/>
    <w:rsid w:val="393F63D2"/>
    <w:rsid w:val="39F4002A"/>
    <w:rsid w:val="3A574A65"/>
    <w:rsid w:val="3AD41E56"/>
    <w:rsid w:val="3AD9406F"/>
    <w:rsid w:val="3B061B94"/>
    <w:rsid w:val="3B0D1C2F"/>
    <w:rsid w:val="3B17312B"/>
    <w:rsid w:val="3B311EB0"/>
    <w:rsid w:val="3C072A0F"/>
    <w:rsid w:val="3C212D8D"/>
    <w:rsid w:val="3C4A6C32"/>
    <w:rsid w:val="3C7641E9"/>
    <w:rsid w:val="3CD61ACB"/>
    <w:rsid w:val="3CE53B02"/>
    <w:rsid w:val="3D346A31"/>
    <w:rsid w:val="3D432D04"/>
    <w:rsid w:val="3D6373D3"/>
    <w:rsid w:val="3D9C1289"/>
    <w:rsid w:val="3DA16B83"/>
    <w:rsid w:val="3DC6070E"/>
    <w:rsid w:val="3E02032E"/>
    <w:rsid w:val="3E0F1060"/>
    <w:rsid w:val="3E1727FA"/>
    <w:rsid w:val="3E896B29"/>
    <w:rsid w:val="3E902A41"/>
    <w:rsid w:val="3EAA3805"/>
    <w:rsid w:val="3EC86B10"/>
    <w:rsid w:val="3F281D9D"/>
    <w:rsid w:val="3F9976A2"/>
    <w:rsid w:val="401D732F"/>
    <w:rsid w:val="4076252B"/>
    <w:rsid w:val="409A1E95"/>
    <w:rsid w:val="40AD1C84"/>
    <w:rsid w:val="40FE4A6B"/>
    <w:rsid w:val="41092326"/>
    <w:rsid w:val="41516369"/>
    <w:rsid w:val="41565547"/>
    <w:rsid w:val="41C2004A"/>
    <w:rsid w:val="41CE369A"/>
    <w:rsid w:val="42453464"/>
    <w:rsid w:val="426E5962"/>
    <w:rsid w:val="42863658"/>
    <w:rsid w:val="42C52E22"/>
    <w:rsid w:val="433462CE"/>
    <w:rsid w:val="435234BD"/>
    <w:rsid w:val="438B126F"/>
    <w:rsid w:val="43C111A2"/>
    <w:rsid w:val="43DC5C0B"/>
    <w:rsid w:val="44347EAF"/>
    <w:rsid w:val="44A571E8"/>
    <w:rsid w:val="44A92F3F"/>
    <w:rsid w:val="44CC70BE"/>
    <w:rsid w:val="452A22D2"/>
    <w:rsid w:val="452E2980"/>
    <w:rsid w:val="458850C5"/>
    <w:rsid w:val="459443F9"/>
    <w:rsid w:val="45B51A91"/>
    <w:rsid w:val="45CC7CB3"/>
    <w:rsid w:val="45DD10D7"/>
    <w:rsid w:val="45EB0256"/>
    <w:rsid w:val="46DE415E"/>
    <w:rsid w:val="46E353C7"/>
    <w:rsid w:val="46F14C34"/>
    <w:rsid w:val="475431C1"/>
    <w:rsid w:val="47A0534D"/>
    <w:rsid w:val="47BC5956"/>
    <w:rsid w:val="48326544"/>
    <w:rsid w:val="4833400F"/>
    <w:rsid w:val="483A0A6A"/>
    <w:rsid w:val="48B22206"/>
    <w:rsid w:val="48BC5D94"/>
    <w:rsid w:val="48F66AAE"/>
    <w:rsid w:val="4910358D"/>
    <w:rsid w:val="494859DF"/>
    <w:rsid w:val="49F01F51"/>
    <w:rsid w:val="4A3D7457"/>
    <w:rsid w:val="4AA67668"/>
    <w:rsid w:val="4AB80380"/>
    <w:rsid w:val="4ACC3272"/>
    <w:rsid w:val="4ADB079A"/>
    <w:rsid w:val="4AE17BFC"/>
    <w:rsid w:val="4AF93BB3"/>
    <w:rsid w:val="4B4E184B"/>
    <w:rsid w:val="4BB70EB0"/>
    <w:rsid w:val="4BD0563D"/>
    <w:rsid w:val="4C070B66"/>
    <w:rsid w:val="4C2F01CE"/>
    <w:rsid w:val="4C676463"/>
    <w:rsid w:val="4C915602"/>
    <w:rsid w:val="4CA27D42"/>
    <w:rsid w:val="4CB35983"/>
    <w:rsid w:val="4D5E65D1"/>
    <w:rsid w:val="4D616AAD"/>
    <w:rsid w:val="4D72425A"/>
    <w:rsid w:val="4DEF6387"/>
    <w:rsid w:val="4E576D44"/>
    <w:rsid w:val="4E6258E3"/>
    <w:rsid w:val="4E851745"/>
    <w:rsid w:val="4EC16C36"/>
    <w:rsid w:val="4F294853"/>
    <w:rsid w:val="4F4076FE"/>
    <w:rsid w:val="4F4E7EFF"/>
    <w:rsid w:val="4F6F4D85"/>
    <w:rsid w:val="4FEE03A0"/>
    <w:rsid w:val="50191524"/>
    <w:rsid w:val="508605D9"/>
    <w:rsid w:val="50DA44E2"/>
    <w:rsid w:val="50FD0E42"/>
    <w:rsid w:val="51934C13"/>
    <w:rsid w:val="51997ED0"/>
    <w:rsid w:val="51B727A0"/>
    <w:rsid w:val="51E834F0"/>
    <w:rsid w:val="52082D51"/>
    <w:rsid w:val="52781346"/>
    <w:rsid w:val="52B633F7"/>
    <w:rsid w:val="52B7716F"/>
    <w:rsid w:val="52D46A51"/>
    <w:rsid w:val="52E9577B"/>
    <w:rsid w:val="53274B48"/>
    <w:rsid w:val="539D0D97"/>
    <w:rsid w:val="53B65679"/>
    <w:rsid w:val="53C72283"/>
    <w:rsid w:val="53D05F64"/>
    <w:rsid w:val="53D63625"/>
    <w:rsid w:val="542663BF"/>
    <w:rsid w:val="545A1D22"/>
    <w:rsid w:val="54654913"/>
    <w:rsid w:val="54A87049"/>
    <w:rsid w:val="54C0055D"/>
    <w:rsid w:val="54EC64AE"/>
    <w:rsid w:val="55367074"/>
    <w:rsid w:val="55630EE8"/>
    <w:rsid w:val="55A161AD"/>
    <w:rsid w:val="55B131C9"/>
    <w:rsid w:val="55CF28DC"/>
    <w:rsid w:val="55D352B8"/>
    <w:rsid w:val="56DF660A"/>
    <w:rsid w:val="5701386A"/>
    <w:rsid w:val="5761321F"/>
    <w:rsid w:val="58204D4F"/>
    <w:rsid w:val="5983F8D6"/>
    <w:rsid w:val="598632BB"/>
    <w:rsid w:val="598E335E"/>
    <w:rsid w:val="59EB5A22"/>
    <w:rsid w:val="59F21E1B"/>
    <w:rsid w:val="5A34624D"/>
    <w:rsid w:val="5AA36B2A"/>
    <w:rsid w:val="5B140B76"/>
    <w:rsid w:val="5B1C4FA4"/>
    <w:rsid w:val="5B21162A"/>
    <w:rsid w:val="5B39527F"/>
    <w:rsid w:val="5B521A65"/>
    <w:rsid w:val="5B9927E7"/>
    <w:rsid w:val="5BDF7D12"/>
    <w:rsid w:val="5C2E0F3F"/>
    <w:rsid w:val="5C847886"/>
    <w:rsid w:val="5C9664F6"/>
    <w:rsid w:val="5D1E4DD5"/>
    <w:rsid w:val="5D314D64"/>
    <w:rsid w:val="5D7F0889"/>
    <w:rsid w:val="5DB25990"/>
    <w:rsid w:val="5E03564B"/>
    <w:rsid w:val="5E6C2FBB"/>
    <w:rsid w:val="5E7175FE"/>
    <w:rsid w:val="5E9C5622"/>
    <w:rsid w:val="5EA74B33"/>
    <w:rsid w:val="5F0D7192"/>
    <w:rsid w:val="5F213536"/>
    <w:rsid w:val="5F4C5907"/>
    <w:rsid w:val="5FB54A36"/>
    <w:rsid w:val="5FC54B21"/>
    <w:rsid w:val="60B116A2"/>
    <w:rsid w:val="60C063D2"/>
    <w:rsid w:val="60C92BBC"/>
    <w:rsid w:val="61442950"/>
    <w:rsid w:val="61DE205C"/>
    <w:rsid w:val="61F11F36"/>
    <w:rsid w:val="620E49EA"/>
    <w:rsid w:val="62257A6E"/>
    <w:rsid w:val="623F245F"/>
    <w:rsid w:val="62432CD8"/>
    <w:rsid w:val="626C770B"/>
    <w:rsid w:val="62797BE6"/>
    <w:rsid w:val="62A35686"/>
    <w:rsid w:val="62A91A32"/>
    <w:rsid w:val="62F117D2"/>
    <w:rsid w:val="630B5A9F"/>
    <w:rsid w:val="63681E3D"/>
    <w:rsid w:val="637E2B0B"/>
    <w:rsid w:val="63AE3477"/>
    <w:rsid w:val="63E65881"/>
    <w:rsid w:val="63E71FC7"/>
    <w:rsid w:val="63FF00B7"/>
    <w:rsid w:val="641D037B"/>
    <w:rsid w:val="644B1A3D"/>
    <w:rsid w:val="65383304"/>
    <w:rsid w:val="654A277D"/>
    <w:rsid w:val="654D2FA7"/>
    <w:rsid w:val="65593B96"/>
    <w:rsid w:val="65C87244"/>
    <w:rsid w:val="65CC4B28"/>
    <w:rsid w:val="65E725B2"/>
    <w:rsid w:val="65F87903"/>
    <w:rsid w:val="662B6C73"/>
    <w:rsid w:val="669047B5"/>
    <w:rsid w:val="66D6319D"/>
    <w:rsid w:val="67637942"/>
    <w:rsid w:val="683A7542"/>
    <w:rsid w:val="68502514"/>
    <w:rsid w:val="689C1091"/>
    <w:rsid w:val="68AC5E38"/>
    <w:rsid w:val="694A0126"/>
    <w:rsid w:val="695C649E"/>
    <w:rsid w:val="699F1278"/>
    <w:rsid w:val="69AB3821"/>
    <w:rsid w:val="69C7527F"/>
    <w:rsid w:val="6A331756"/>
    <w:rsid w:val="6A960799"/>
    <w:rsid w:val="6AA732A6"/>
    <w:rsid w:val="6ACA7667"/>
    <w:rsid w:val="6B17728B"/>
    <w:rsid w:val="6B1D354E"/>
    <w:rsid w:val="6B92539A"/>
    <w:rsid w:val="6BA048F6"/>
    <w:rsid w:val="6BCF41C4"/>
    <w:rsid w:val="6BD31197"/>
    <w:rsid w:val="6BDD77EF"/>
    <w:rsid w:val="6BE75835"/>
    <w:rsid w:val="6C3275AF"/>
    <w:rsid w:val="6C3B4A4B"/>
    <w:rsid w:val="6C435F41"/>
    <w:rsid w:val="6C532A59"/>
    <w:rsid w:val="6C636246"/>
    <w:rsid w:val="6C6720D6"/>
    <w:rsid w:val="6C733CAF"/>
    <w:rsid w:val="6CEB04C6"/>
    <w:rsid w:val="6D147D17"/>
    <w:rsid w:val="6D9C45BB"/>
    <w:rsid w:val="6DAD55AC"/>
    <w:rsid w:val="6DB619D9"/>
    <w:rsid w:val="6E217BB5"/>
    <w:rsid w:val="6E3C7E9B"/>
    <w:rsid w:val="6E5813AF"/>
    <w:rsid w:val="6E9D2E7A"/>
    <w:rsid w:val="6E9D5809"/>
    <w:rsid w:val="6EFD2D54"/>
    <w:rsid w:val="6F0D03EB"/>
    <w:rsid w:val="6F6C3363"/>
    <w:rsid w:val="6F6E2D8E"/>
    <w:rsid w:val="6F804A91"/>
    <w:rsid w:val="6FCE7B7A"/>
    <w:rsid w:val="6FEB3AD6"/>
    <w:rsid w:val="6FEF1D69"/>
    <w:rsid w:val="6FFD6078"/>
    <w:rsid w:val="702746E5"/>
    <w:rsid w:val="707B7F92"/>
    <w:rsid w:val="71156528"/>
    <w:rsid w:val="71297032"/>
    <w:rsid w:val="7138265A"/>
    <w:rsid w:val="713E63D0"/>
    <w:rsid w:val="716167CC"/>
    <w:rsid w:val="716F713B"/>
    <w:rsid w:val="71CC3239"/>
    <w:rsid w:val="71F0056A"/>
    <w:rsid w:val="71FC02A3"/>
    <w:rsid w:val="720E61DC"/>
    <w:rsid w:val="72474499"/>
    <w:rsid w:val="72E254FD"/>
    <w:rsid w:val="73D96C62"/>
    <w:rsid w:val="740A5EBF"/>
    <w:rsid w:val="742325E0"/>
    <w:rsid w:val="74AE7E81"/>
    <w:rsid w:val="75116A04"/>
    <w:rsid w:val="75550156"/>
    <w:rsid w:val="75565B94"/>
    <w:rsid w:val="75587E7A"/>
    <w:rsid w:val="75E26420"/>
    <w:rsid w:val="75E33C54"/>
    <w:rsid w:val="75EF4A12"/>
    <w:rsid w:val="761C034D"/>
    <w:rsid w:val="76233429"/>
    <w:rsid w:val="76CABADF"/>
    <w:rsid w:val="772D3A8A"/>
    <w:rsid w:val="7737091C"/>
    <w:rsid w:val="778B4529"/>
    <w:rsid w:val="77DD3A52"/>
    <w:rsid w:val="77FD2AA7"/>
    <w:rsid w:val="786F26CC"/>
    <w:rsid w:val="788039DC"/>
    <w:rsid w:val="78B669B9"/>
    <w:rsid w:val="78CB4368"/>
    <w:rsid w:val="78EC49F4"/>
    <w:rsid w:val="78FF067A"/>
    <w:rsid w:val="793058B3"/>
    <w:rsid w:val="795054F6"/>
    <w:rsid w:val="798F24A1"/>
    <w:rsid w:val="79A60BD9"/>
    <w:rsid w:val="79CB7EE8"/>
    <w:rsid w:val="7A1062A7"/>
    <w:rsid w:val="7A391CFB"/>
    <w:rsid w:val="7A462FDC"/>
    <w:rsid w:val="7A574C10"/>
    <w:rsid w:val="7AA62F10"/>
    <w:rsid w:val="7AEF4028"/>
    <w:rsid w:val="7B222219"/>
    <w:rsid w:val="7B2E6D2B"/>
    <w:rsid w:val="7BCE2F61"/>
    <w:rsid w:val="7BDC200B"/>
    <w:rsid w:val="7BF37A92"/>
    <w:rsid w:val="7C2B6FA4"/>
    <w:rsid w:val="7C3F1A84"/>
    <w:rsid w:val="7D0338A2"/>
    <w:rsid w:val="7D1C5FD9"/>
    <w:rsid w:val="7D867658"/>
    <w:rsid w:val="7D9A72BB"/>
    <w:rsid w:val="7DA214AB"/>
    <w:rsid w:val="7DA62D49"/>
    <w:rsid w:val="7E062BD5"/>
    <w:rsid w:val="7E355268"/>
    <w:rsid w:val="7E4B6E7F"/>
    <w:rsid w:val="7ECB1729"/>
    <w:rsid w:val="7ED607B6"/>
    <w:rsid w:val="7EE245BD"/>
    <w:rsid w:val="7F1D1CE5"/>
    <w:rsid w:val="7FA96D4C"/>
    <w:rsid w:val="7FC70040"/>
    <w:rsid w:val="7FF8D783"/>
    <w:rsid w:val="7FFF3D69"/>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after="120"/>
      <w:outlineLvl w:val="2"/>
    </w:pPr>
    <w:rPr>
      <w:b/>
      <w:bCs/>
      <w:sz w:val="21"/>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7"/>
    <w:basedOn w:val="1"/>
    <w:next w:val="1"/>
    <w:qFormat/>
    <w:uiPriority w:val="1"/>
    <w:pPr>
      <w:ind w:left="398"/>
      <w:outlineLvl w:val="6"/>
    </w:pPr>
    <w:rPr>
      <w:rFonts w:ascii="宋体" w:hAnsi="宋体" w:eastAsia="宋体" w:cs="宋体"/>
      <w:b/>
      <w:bCs/>
      <w:sz w:val="21"/>
      <w:szCs w:val="21"/>
      <w:lang w:val="zh-CN" w:eastAsia="zh-CN" w:bidi="zh-CN"/>
    </w:rPr>
  </w:style>
  <w:style w:type="paragraph" w:styleId="7">
    <w:name w:val="heading 8"/>
    <w:basedOn w:val="1"/>
    <w:next w:val="1"/>
    <w:qFormat/>
    <w:uiPriority w:val="1"/>
    <w:pPr>
      <w:outlineLvl w:val="7"/>
    </w:pPr>
    <w:rPr>
      <w:rFonts w:ascii="宋体" w:hAnsi="宋体" w:eastAsia="宋体" w:cs="宋体"/>
      <w:b/>
      <w:bCs/>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8">
    <w:name w:val="Normal Indent"/>
    <w:basedOn w:val="1"/>
    <w:next w:val="1"/>
    <w:qFormat/>
    <w:uiPriority w:val="0"/>
    <w:pPr>
      <w:ind w:firstLine="420" w:firstLineChars="200"/>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eastAsia="宋体" w:cs="宋体"/>
      <w:sz w:val="21"/>
      <w:szCs w:val="21"/>
      <w:lang w:val="zh-CN" w:eastAsia="zh-CN" w:bidi="zh-CN"/>
    </w:rPr>
  </w:style>
  <w:style w:type="paragraph" w:styleId="12">
    <w:name w:val="Date"/>
    <w:basedOn w:val="1"/>
    <w:next w:val="1"/>
    <w:qFormat/>
    <w:uiPriority w:val="0"/>
    <w:pPr>
      <w:ind w:left="100" w:leftChars="2500"/>
    </w:pPr>
  </w:style>
  <w:style w:type="paragraph" w:styleId="13">
    <w:name w:val="Balloon Text"/>
    <w:basedOn w:val="1"/>
    <w:link w:val="27"/>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eastAsia="宋体" w:cs="Times New Roman"/>
    </w:rPr>
  </w:style>
  <w:style w:type="paragraph" w:styleId="17">
    <w:name w:val="toc 4"/>
    <w:basedOn w:val="1"/>
    <w:next w:val="1"/>
    <w:qFormat/>
    <w:uiPriority w:val="1"/>
    <w:pPr>
      <w:spacing w:before="278"/>
      <w:ind w:left="940"/>
    </w:pPr>
    <w:rPr>
      <w:rFonts w:ascii="宋体" w:hAnsi="宋体" w:eastAsia="宋体" w:cs="宋体"/>
      <w:sz w:val="21"/>
      <w:szCs w:val="21"/>
      <w:lang w:val="zh-CN" w:eastAsia="zh-CN" w:bidi="zh-CN"/>
    </w:rPr>
  </w:style>
  <w:style w:type="paragraph" w:styleId="18">
    <w:name w:val="toc 2"/>
    <w:basedOn w:val="1"/>
    <w:next w:val="1"/>
    <w:qFormat/>
    <w:uiPriority w:val="39"/>
    <w:pPr>
      <w:spacing w:before="290"/>
      <w:ind w:right="245"/>
      <w:jc w:val="right"/>
    </w:pPr>
    <w:rPr>
      <w:rFonts w:ascii="宋体" w:hAnsi="宋体" w:eastAsia="宋体" w:cs="宋体"/>
      <w:sz w:val="21"/>
      <w:szCs w:val="21"/>
      <w:lang w:val="zh-CN" w:eastAsia="zh-CN" w:bidi="zh-CN"/>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2"/>
    <w:next w:val="1"/>
    <w:qFormat/>
    <w:uiPriority w:val="0"/>
    <w:pPr>
      <w:spacing w:before="50" w:beforeLines="50" w:after="0" w:line="360" w:lineRule="auto"/>
      <w:ind w:firstLine="0" w:firstLineChars="0"/>
      <w:jc w:val="center"/>
    </w:pPr>
    <w:rPr>
      <w:rFonts w:ascii="Cambria" w:hAnsi="Cambria" w:eastAsia="黑体"/>
      <w:b w:val="0"/>
      <w:bCs w:val="0"/>
      <w:sz w:val="36"/>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unhideWhenUsed/>
    <w:qFormat/>
    <w:uiPriority w:val="99"/>
    <w:rPr>
      <w:color w:val="0563C1"/>
      <w:u w:val="single"/>
    </w:rPr>
  </w:style>
  <w:style w:type="character" w:customStyle="1" w:styleId="26">
    <w:name w:val="标题 2 Char"/>
    <w:link w:val="3"/>
    <w:qFormat/>
    <w:uiPriority w:val="0"/>
    <w:rPr>
      <w:rFonts w:ascii="Arial" w:hAnsi="Arial" w:eastAsia="黑体"/>
      <w:b/>
      <w:bCs/>
      <w:sz w:val="32"/>
      <w:szCs w:val="32"/>
    </w:rPr>
  </w:style>
  <w:style w:type="character" w:customStyle="1" w:styleId="27">
    <w:name w:val="批注框文本 Char"/>
    <w:link w:val="13"/>
    <w:qFormat/>
    <w:uiPriority w:val="0"/>
    <w:rPr>
      <w:kern w:val="2"/>
      <w:sz w:val="18"/>
      <w:szCs w:val="18"/>
    </w:rPr>
  </w:style>
  <w:style w:type="character" w:customStyle="1" w:styleId="28">
    <w:name w:val="页脚 Char"/>
    <w:link w:val="14"/>
    <w:qFormat/>
    <w:uiPriority w:val="0"/>
    <w:rPr>
      <w:kern w:val="2"/>
      <w:sz w:val="18"/>
      <w:szCs w:val="18"/>
    </w:rPr>
  </w:style>
  <w:style w:type="character" w:customStyle="1" w:styleId="29">
    <w:name w:val="页眉 Char"/>
    <w:link w:val="15"/>
    <w:qFormat/>
    <w:uiPriority w:val="0"/>
    <w:rPr>
      <w:kern w:val="2"/>
      <w:sz w:val="18"/>
      <w:szCs w:val="18"/>
    </w:rPr>
  </w:style>
  <w:style w:type="paragraph" w:styleId="30">
    <w:name w:val="List Paragraph"/>
    <w:basedOn w:val="1"/>
    <w:qFormat/>
    <w:uiPriority w:val="1"/>
    <w:pPr>
      <w:spacing w:before="110"/>
      <w:ind w:left="248" w:firstLine="427"/>
    </w:pPr>
    <w:rPr>
      <w:rFonts w:ascii="宋体" w:hAnsi="宋体" w:eastAsia="宋体" w:cs="宋体"/>
      <w:lang w:val="zh-CN" w:eastAsia="zh-CN" w:bidi="zh-CN"/>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目录1"/>
    <w:basedOn w:val="1"/>
    <w:qFormat/>
    <w:uiPriority w:val="0"/>
    <w:rPr>
      <w:rFonts w:ascii="黑体" w:hAnsi="Calibri" w:eastAsia="黑体" w:cs="Times New Roman"/>
      <w:sz w:val="52"/>
      <w:szCs w:val="52"/>
    </w:rPr>
  </w:style>
  <w:style w:type="paragraph" w:customStyle="1" w:styleId="33">
    <w:name w:val="List Paragraph1"/>
    <w:basedOn w:val="1"/>
    <w:qFormat/>
    <w:uiPriority w:val="0"/>
    <w:pPr>
      <w:keepNext w:val="0"/>
      <w:keepLines w:val="0"/>
      <w:widowControl w:val="0"/>
      <w:suppressLineNumbers w:val="0"/>
      <w:autoSpaceDE w:val="0"/>
      <w:autoSpaceDN w:val="0"/>
      <w:spacing w:before="0" w:beforeAutospacing="0" w:after="0" w:afterAutospacing="0"/>
      <w:ind w:left="657" w:right="0" w:hanging="602"/>
      <w:jc w:val="left"/>
    </w:pPr>
    <w:rPr>
      <w:rFonts w:hint="eastAsia" w:ascii="宋体" w:hAnsi="宋体" w:eastAsia="宋体" w:cs="宋体"/>
      <w:kern w:val="0"/>
      <w:sz w:val="22"/>
      <w:szCs w:val="22"/>
      <w:lang w:val="en-US" w:eastAsia="zh-CN" w:bidi="ar"/>
    </w:rPr>
  </w:style>
  <w:style w:type="paragraph" w:customStyle="1" w:styleId="34">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16827</Words>
  <Characters>18042</Characters>
  <Lines>48</Lines>
  <Paragraphs>13</Paragraphs>
  <TotalTime>0</TotalTime>
  <ScaleCrop>false</ScaleCrop>
  <LinksUpToDate>false</LinksUpToDate>
  <CharactersWithSpaces>19906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2023-03-06T05:19:00Z</dcterms:created>
  <dc:creator>user</dc:creator>
  <cp:lastModifiedBy>欧阳骏</cp:lastModifiedBy>
  <cp:lastPrinted>2025-06-12T02:44:00Z</cp:lastPrinted>
  <dcterms:modified xsi:type="dcterms:W3CDTF">2025-06-20T02:53:53Z</dcterms:modified>
  <dc:title>关于谢洁雯家庭困难补助的请示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BD3C7D2F7BF74395885686AF186DECC7_13</vt:lpwstr>
  </property>
  <property fmtid="{D5CDD505-2E9C-101B-9397-08002B2CF9AE}" pid="4" name="KSOTemplateDocerSaveRecord">
    <vt:lpwstr>eyJoZGlkIjoiZjk4ODBkYzljNmNhMGY5NzQzNTk2NzVmNDA4ZDAyMjUiLCJ1c2VySWQiOiI0NTE2NzgxOTQifQ==</vt:lpwstr>
  </property>
</Properties>
</file>