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7342"/>
        </w:tabs>
        <w:rPr>
          <w:rFonts w:hint="eastAsia" w:eastAsiaTheme="minorEastAsia"/>
          <w:b w:val="0"/>
          <w:bCs w:val="0"/>
          <w:sz w:val="36"/>
          <w:szCs w:val="44"/>
          <w:lang w:eastAsia="zh-CN"/>
        </w:rPr>
      </w:pPr>
    </w:p>
    <w:p/>
    <w:p>
      <w:pPr>
        <w:pStyle w:val="2"/>
      </w:pPr>
    </w:p>
    <w:p/>
    <w:p>
      <w:pPr>
        <w:jc w:val="center"/>
        <w:rPr>
          <w:b/>
          <w:sz w:val="36"/>
          <w:szCs w:val="36"/>
        </w:rPr>
      </w:pPr>
    </w:p>
    <w:p>
      <w:pPr>
        <w:jc w:val="center"/>
        <w:rPr>
          <w:rFonts w:hint="eastAsia"/>
          <w:b/>
          <w:color w:val="auto"/>
          <w:spacing w:val="40"/>
          <w:sz w:val="48"/>
          <w:szCs w:val="48"/>
          <w:lang w:eastAsia="zh-CN"/>
        </w:rPr>
      </w:pPr>
      <w:r>
        <w:rPr>
          <w:rFonts w:hint="eastAsia"/>
          <w:b/>
          <w:color w:val="auto"/>
          <w:spacing w:val="40"/>
          <w:sz w:val="48"/>
          <w:szCs w:val="48"/>
          <w:lang w:eastAsia="zh-CN"/>
        </w:rPr>
        <w:t>赣州诚正公路工程监理有限公司</w:t>
      </w:r>
    </w:p>
    <w:p>
      <w:pPr>
        <w:jc w:val="center"/>
        <w:rPr>
          <w:rFonts w:hint="eastAsia" w:eastAsia="宋体"/>
          <w:b/>
          <w:color w:val="auto"/>
          <w:spacing w:val="40"/>
          <w:sz w:val="48"/>
          <w:szCs w:val="48"/>
          <w:lang w:eastAsia="zh-CN"/>
        </w:rPr>
      </w:pPr>
      <w:r>
        <w:rPr>
          <w:rFonts w:hint="eastAsia"/>
          <w:b/>
          <w:color w:val="auto"/>
          <w:spacing w:val="40"/>
          <w:sz w:val="48"/>
          <w:szCs w:val="48"/>
          <w:lang w:eastAsia="zh-CN"/>
        </w:rPr>
        <w:t>生产用</w:t>
      </w:r>
      <w:r>
        <w:rPr>
          <w:rFonts w:hint="eastAsia"/>
          <w:b/>
          <w:color w:val="auto"/>
          <w:spacing w:val="40"/>
          <w:sz w:val="48"/>
          <w:szCs w:val="48"/>
        </w:rPr>
        <w:t>车</w:t>
      </w:r>
      <w:r>
        <w:rPr>
          <w:rFonts w:hint="eastAsia"/>
          <w:b/>
          <w:color w:val="auto"/>
          <w:spacing w:val="40"/>
          <w:sz w:val="48"/>
          <w:szCs w:val="48"/>
          <w:lang w:val="en-US" w:eastAsia="zh-CN"/>
        </w:rPr>
        <w:t>租赁项目</w:t>
      </w:r>
    </w:p>
    <w:p>
      <w:pPr>
        <w:jc w:val="center"/>
        <w:rPr>
          <w:b/>
          <w:color w:val="auto"/>
          <w:spacing w:val="40"/>
          <w:sz w:val="72"/>
          <w:szCs w:val="72"/>
        </w:rPr>
      </w:pPr>
      <w:r>
        <w:rPr>
          <w:rFonts w:hint="eastAsia"/>
          <w:b/>
          <w:color w:val="auto"/>
          <w:spacing w:val="40"/>
          <w:sz w:val="48"/>
          <w:szCs w:val="48"/>
        </w:rPr>
        <w:t>询价文件</w:t>
      </w: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rFonts w:hint="default" w:eastAsia="宋体"/>
          <w:b/>
          <w:color w:val="auto"/>
          <w:sz w:val="36"/>
          <w:szCs w:val="36"/>
          <w:lang w:val="en-US" w:eastAsia="zh-CN"/>
        </w:rPr>
      </w:pPr>
      <w:r>
        <w:rPr>
          <w:rFonts w:hint="eastAsia"/>
          <w:b/>
          <w:color w:val="auto"/>
          <w:sz w:val="36"/>
          <w:szCs w:val="36"/>
          <w:lang w:val="en-US" w:eastAsia="zh-CN"/>
        </w:rPr>
        <w:t>赣州交通控股集团有限公司</w:t>
      </w:r>
    </w:p>
    <w:p>
      <w:pPr>
        <w:jc w:val="center"/>
        <w:rPr>
          <w:b/>
          <w:color w:val="auto"/>
          <w:sz w:val="36"/>
          <w:szCs w:val="36"/>
        </w:rPr>
      </w:pPr>
      <w:r>
        <w:rPr>
          <w:rFonts w:hint="eastAsia"/>
          <w:b/>
          <w:color w:val="auto"/>
          <w:sz w:val="36"/>
          <w:szCs w:val="36"/>
        </w:rPr>
        <w:t>二O二二年</w:t>
      </w:r>
      <w:r>
        <w:rPr>
          <w:rFonts w:hint="eastAsia"/>
          <w:b/>
          <w:color w:val="auto"/>
          <w:sz w:val="36"/>
          <w:szCs w:val="36"/>
          <w:lang w:val="en-US" w:eastAsia="zh-CN"/>
        </w:rPr>
        <w:t>六</w:t>
      </w:r>
      <w:r>
        <w:rPr>
          <w:rFonts w:hint="eastAsia"/>
          <w:b/>
          <w:color w:val="auto"/>
          <w:sz w:val="36"/>
          <w:szCs w:val="36"/>
        </w:rPr>
        <w:t>月</w:t>
      </w:r>
    </w:p>
    <w:p>
      <w:pPr>
        <w:jc w:val="center"/>
        <w:rPr>
          <w:rFonts w:hint="eastAsia" w:ascii="仿宋" w:hAnsi="仿宋" w:eastAsia="仿宋" w:cs="仿宋"/>
          <w:b/>
          <w:bCs/>
          <w:color w:val="auto"/>
          <w:sz w:val="24"/>
          <w:szCs w:val="24"/>
        </w:rPr>
      </w:pPr>
    </w:p>
    <w:p>
      <w:pPr>
        <w:keepNext w:val="0"/>
        <w:keepLines w:val="0"/>
        <w:pageBreakBefore w:val="0"/>
        <w:kinsoku/>
        <w:wordWrap/>
        <w:overflowPunct/>
        <w:topLinePunct w:val="0"/>
        <w:autoSpaceDE/>
        <w:autoSpaceDN/>
        <w:bidi w:val="0"/>
        <w:adjustRightInd/>
        <w:snapToGrid/>
        <w:spacing w:line="312" w:lineRule="auto"/>
        <w:jc w:val="center"/>
        <w:textAlignment w:val="auto"/>
        <w:rPr>
          <w:b/>
          <w:sz w:val="36"/>
          <w:szCs w:val="36"/>
        </w:rPr>
      </w:pPr>
    </w:p>
    <w:p>
      <w:pPr>
        <w:pStyle w:val="2"/>
      </w:pPr>
    </w:p>
    <w:p>
      <w:pPr>
        <w:keepNext w:val="0"/>
        <w:keepLines w:val="0"/>
        <w:pageBreakBefore w:val="0"/>
        <w:kinsoku/>
        <w:wordWrap/>
        <w:overflowPunct/>
        <w:topLinePunct w:val="0"/>
        <w:autoSpaceDE/>
        <w:autoSpaceDN/>
        <w:bidi w:val="0"/>
        <w:adjustRightInd/>
        <w:snapToGrid/>
        <w:spacing w:afterAutospacing="0" w:line="312" w:lineRule="auto"/>
        <w:jc w:val="center"/>
        <w:textAlignment w:val="auto"/>
        <w:rPr>
          <w:b/>
          <w:sz w:val="30"/>
          <w:szCs w:val="30"/>
        </w:rPr>
      </w:pPr>
    </w:p>
    <w:p>
      <w:pPr>
        <w:keepNext w:val="0"/>
        <w:keepLines w:val="0"/>
        <w:pageBreakBefore w:val="0"/>
        <w:kinsoku/>
        <w:wordWrap/>
        <w:overflowPunct/>
        <w:topLinePunct w:val="0"/>
        <w:autoSpaceDE/>
        <w:autoSpaceDN/>
        <w:bidi w:val="0"/>
        <w:adjustRightInd/>
        <w:snapToGrid/>
        <w:spacing w:afterAutospacing="0" w:line="312" w:lineRule="auto"/>
        <w:jc w:val="center"/>
        <w:textAlignment w:val="auto"/>
        <w:rPr>
          <w:b/>
          <w:sz w:val="36"/>
          <w:szCs w:val="36"/>
        </w:rPr>
      </w:pPr>
      <w:r>
        <w:rPr>
          <w:b/>
          <w:sz w:val="36"/>
          <w:szCs w:val="36"/>
        </w:rPr>
        <w:t>第一章</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eastAsia="zh-CN"/>
        </w:rPr>
        <w:t>赣州诚正公路工程监理有限公司生产用</w:t>
      </w:r>
      <w:r>
        <w:rPr>
          <w:rFonts w:hint="eastAsia" w:ascii="宋体" w:hAnsi="宋体" w:eastAsia="宋体" w:cs="宋体"/>
          <w:b/>
          <w:bCs/>
          <w:sz w:val="36"/>
          <w:szCs w:val="36"/>
        </w:rPr>
        <w:t>车</w:t>
      </w:r>
      <w:r>
        <w:rPr>
          <w:rFonts w:hint="eastAsia" w:ascii="宋体" w:hAnsi="宋体" w:eastAsia="宋体" w:cs="宋体"/>
          <w:b/>
          <w:bCs/>
          <w:sz w:val="36"/>
          <w:szCs w:val="36"/>
          <w:lang w:val="en-US" w:eastAsia="zh-CN"/>
        </w:rPr>
        <w:t>租赁项目</w:t>
      </w:r>
    </w:p>
    <w:p>
      <w:pPr>
        <w:pStyle w:val="2"/>
        <w:spacing w:before="0" w:beforeAutospacing="0" w:after="0" w:afterAutospacing="0"/>
        <w:jc w:val="center"/>
        <w:rPr>
          <w:rFonts w:hint="eastAsia" w:ascii="宋体" w:hAnsi="宋体" w:eastAsia="宋体" w:cs="宋体"/>
          <w:b/>
          <w:bCs/>
          <w:sz w:val="36"/>
          <w:szCs w:val="36"/>
        </w:rPr>
      </w:pPr>
      <w:r>
        <w:rPr>
          <w:rFonts w:hint="eastAsia" w:ascii="宋体" w:hAnsi="宋体" w:eastAsia="宋体" w:cs="宋体"/>
          <w:b/>
          <w:bCs/>
          <w:sz w:val="36"/>
          <w:szCs w:val="36"/>
        </w:rPr>
        <w:t>询价公告</w:t>
      </w:r>
    </w:p>
    <w:p>
      <w:pPr>
        <w:rPr>
          <w:rFonts w:hint="eastAsia"/>
          <w:lang w:val="en-US" w:eastAsia="zh-CN"/>
        </w:rPr>
      </w:pPr>
    </w:p>
    <w:p>
      <w:pPr>
        <w:keepNext w:val="0"/>
        <w:keepLines w:val="0"/>
        <w:pageBreakBefore w:val="0"/>
        <w:kinsoku/>
        <w:wordWrap/>
        <w:overflowPunct/>
        <w:topLinePunct w:val="0"/>
        <w:autoSpaceDE/>
        <w:autoSpaceDN/>
        <w:bidi w:val="0"/>
        <w:spacing w:beforeAutospacing="0" w:line="500" w:lineRule="exact"/>
        <w:ind w:firstLine="482" w:firstLineChars="200"/>
        <w:textAlignment w:val="auto"/>
        <w:rPr>
          <w:rFonts w:ascii="宋体" w:hAnsi="宋体"/>
          <w:b/>
          <w:color w:val="auto"/>
          <w:sz w:val="24"/>
        </w:rPr>
      </w:pPr>
      <w:r>
        <w:rPr>
          <w:rFonts w:hint="eastAsia" w:ascii="宋体" w:hAnsi="宋体"/>
          <w:b/>
          <w:color w:val="auto"/>
          <w:sz w:val="24"/>
        </w:rPr>
        <w:t>一、询价条件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lang w:val="en-US" w:eastAsia="zh-CN"/>
        </w:rPr>
        <w:t>因工作需要，</w:t>
      </w:r>
      <w:r>
        <w:rPr>
          <w:rFonts w:hint="eastAsia" w:ascii="宋体" w:hAnsi="宋体"/>
          <w:color w:val="auto"/>
          <w:sz w:val="24"/>
        </w:rPr>
        <w:t>赣州</w:t>
      </w:r>
      <w:r>
        <w:rPr>
          <w:rFonts w:hint="eastAsia" w:ascii="宋体" w:hAnsi="宋体"/>
          <w:color w:val="auto"/>
          <w:sz w:val="24"/>
          <w:lang w:eastAsia="zh-CN"/>
        </w:rPr>
        <w:t>诚正公路工程监理有限</w:t>
      </w:r>
      <w:r>
        <w:rPr>
          <w:rFonts w:hint="eastAsia" w:ascii="宋体" w:hAnsi="宋体"/>
          <w:color w:val="auto"/>
          <w:sz w:val="24"/>
        </w:rPr>
        <w:t>公司现</w:t>
      </w:r>
      <w:r>
        <w:rPr>
          <w:rFonts w:hint="eastAsia" w:ascii="宋体" w:hAnsi="宋体"/>
          <w:color w:val="auto"/>
          <w:sz w:val="24"/>
          <w:lang w:val="en-US" w:eastAsia="zh-CN"/>
        </w:rPr>
        <w:t>需租赁</w:t>
      </w:r>
      <w:r>
        <w:rPr>
          <w:rFonts w:hint="eastAsia" w:ascii="宋体" w:hAnsi="宋体"/>
          <w:color w:val="auto"/>
          <w:sz w:val="24"/>
          <w:lang w:eastAsia="zh-CN"/>
        </w:rPr>
        <w:t>生产用</w:t>
      </w:r>
      <w:r>
        <w:rPr>
          <w:rFonts w:hint="eastAsia" w:ascii="宋体" w:hAnsi="宋体"/>
          <w:color w:val="auto"/>
          <w:sz w:val="24"/>
        </w:rPr>
        <w:t>车，</w:t>
      </w:r>
      <w:r>
        <w:rPr>
          <w:rFonts w:ascii="宋体" w:hAnsi="宋体"/>
          <w:color w:val="auto"/>
          <w:sz w:val="24"/>
        </w:rPr>
        <w:t>资金来源为自有资金，该项目已具备</w:t>
      </w:r>
      <w:r>
        <w:rPr>
          <w:rFonts w:hint="eastAsia" w:ascii="宋体" w:hAnsi="宋体"/>
          <w:color w:val="auto"/>
          <w:sz w:val="24"/>
          <w:lang w:eastAsia="zh-CN"/>
        </w:rPr>
        <w:t>询价</w:t>
      </w:r>
      <w:r>
        <w:rPr>
          <w:rFonts w:ascii="宋体" w:hAnsi="宋体"/>
          <w:color w:val="auto"/>
          <w:sz w:val="24"/>
        </w:rPr>
        <w:t>条件，现</w:t>
      </w:r>
      <w:r>
        <w:rPr>
          <w:rFonts w:hint="eastAsia" w:ascii="宋体" w:hAnsi="宋体"/>
          <w:color w:val="auto"/>
          <w:sz w:val="24"/>
        </w:rPr>
        <w:t>对该项目进行</w:t>
      </w:r>
      <w:r>
        <w:rPr>
          <w:rFonts w:hint="eastAsia" w:ascii="宋体" w:hAnsi="宋体"/>
          <w:color w:val="auto"/>
          <w:sz w:val="24"/>
          <w:lang w:val="en-US" w:eastAsia="zh-CN"/>
        </w:rPr>
        <w:t>公开</w:t>
      </w:r>
      <w:r>
        <w:rPr>
          <w:rFonts w:ascii="宋体" w:hAnsi="宋体"/>
          <w:color w:val="auto"/>
          <w:sz w:val="24"/>
        </w:rPr>
        <w:t>询价</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lang w:eastAsia="zh-CN"/>
        </w:rPr>
        <w:t>赣州诚正公路工程监理有限公司生产用</w:t>
      </w:r>
      <w:r>
        <w:rPr>
          <w:rFonts w:hint="eastAsia" w:ascii="宋体" w:hAnsi="宋体"/>
          <w:color w:val="auto"/>
          <w:sz w:val="24"/>
        </w:rPr>
        <w:t>车</w:t>
      </w:r>
      <w:r>
        <w:rPr>
          <w:rFonts w:hint="eastAsia" w:ascii="宋体" w:hAnsi="宋体"/>
          <w:color w:val="auto"/>
          <w:sz w:val="24"/>
          <w:lang w:val="en-US" w:eastAsia="zh-CN"/>
        </w:rPr>
        <w:t>租赁项目</w:t>
      </w:r>
      <w:r>
        <w:rPr>
          <w:rFonts w:hint="eastAsia" w:ascii="宋体" w:hAnsi="宋体"/>
          <w:color w:val="auto"/>
          <w:sz w:val="24"/>
        </w:rPr>
        <w:t>。</w:t>
      </w:r>
      <w:r>
        <w:rPr>
          <w:rFonts w:hint="eastAsia" w:ascii="宋体" w:hAnsi="宋体"/>
          <w:color w:val="auto"/>
          <w:sz w:val="24"/>
          <w:lang w:eastAsia="zh-CN"/>
        </w:rPr>
        <w:t>询价</w:t>
      </w:r>
      <w:r>
        <w:rPr>
          <w:rFonts w:ascii="宋体" w:hAnsi="宋体"/>
          <w:color w:val="auto"/>
          <w:sz w:val="24"/>
        </w:rPr>
        <w:t>人</w:t>
      </w:r>
      <w:r>
        <w:rPr>
          <w:rFonts w:hint="eastAsia" w:ascii="宋体" w:hAnsi="宋体"/>
          <w:color w:val="auto"/>
          <w:sz w:val="24"/>
        </w:rPr>
        <w:t>：</w:t>
      </w:r>
      <w:r>
        <w:rPr>
          <w:rFonts w:hint="eastAsia" w:ascii="宋体" w:hAnsi="宋体"/>
          <w:color w:val="auto"/>
          <w:sz w:val="24"/>
          <w:lang w:val="en-US" w:eastAsia="zh-CN"/>
        </w:rPr>
        <w:t>赣州交通控股集团有限公司</w:t>
      </w:r>
      <w:r>
        <w:rPr>
          <w:rFonts w:hint="eastAsia" w:ascii="宋体" w:hAnsi="宋体"/>
          <w:color w:val="auto"/>
          <w:sz w:val="24"/>
        </w:rPr>
        <w:t>，合同签订人为:赣州</w:t>
      </w:r>
      <w:r>
        <w:rPr>
          <w:rFonts w:hint="eastAsia" w:ascii="宋体" w:hAnsi="宋体"/>
          <w:color w:val="auto"/>
          <w:sz w:val="24"/>
          <w:lang w:eastAsia="zh-CN"/>
        </w:rPr>
        <w:t>诚正公路工程监理有限</w:t>
      </w:r>
      <w:r>
        <w:rPr>
          <w:rFonts w:hint="eastAsia" w:ascii="宋体" w:hAnsi="宋体"/>
          <w:color w:val="auto"/>
          <w:sz w:val="24"/>
        </w:rPr>
        <w:t>公司</w:t>
      </w:r>
      <w:r>
        <w:rPr>
          <w:rFonts w:hint="eastAsia" w:ascii="宋体" w:hAnsi="宋体"/>
          <w:color w:val="auto"/>
          <w:sz w:val="24"/>
          <w:lang w:eastAsia="zh-CN"/>
        </w:rPr>
        <w:t>。</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rPr>
        <w:t>二、</w:t>
      </w:r>
      <w:r>
        <w:rPr>
          <w:rFonts w:hint="eastAsia" w:ascii="宋体" w:hAnsi="宋体"/>
          <w:b/>
          <w:color w:val="auto"/>
          <w:sz w:val="24"/>
          <w:lang w:eastAsia="zh-CN"/>
        </w:rPr>
        <w:t>询价</w:t>
      </w:r>
      <w:r>
        <w:rPr>
          <w:rFonts w:hint="eastAsia" w:ascii="宋体" w:hAnsi="宋体"/>
          <w:b/>
          <w:color w:val="auto"/>
          <w:sz w:val="24"/>
        </w:rPr>
        <w:t>内容及要求</w:t>
      </w:r>
    </w:p>
    <w:p>
      <w:pPr>
        <w:keepNext w:val="0"/>
        <w:keepLines w:val="0"/>
        <w:pageBreakBefore w:val="0"/>
        <w:kinsoku/>
        <w:wordWrap/>
        <w:overflowPunct/>
        <w:topLinePunct w:val="0"/>
        <w:autoSpaceDE/>
        <w:autoSpaceDN/>
        <w:bidi w:val="0"/>
        <w:spacing w:line="500" w:lineRule="exact"/>
        <w:ind w:firstLine="480"/>
        <w:textAlignment w:val="auto"/>
      </w:pPr>
      <w:r>
        <w:rPr>
          <w:rFonts w:hint="eastAsia"/>
          <w:color w:val="auto"/>
          <w:sz w:val="24"/>
        </w:rPr>
        <w:t>（一）</w:t>
      </w:r>
      <w:r>
        <w:rPr>
          <w:rFonts w:hint="eastAsia"/>
          <w:color w:val="auto"/>
          <w:sz w:val="24"/>
          <w:lang w:eastAsia="zh-CN"/>
        </w:rPr>
        <w:t>询价</w:t>
      </w:r>
      <w:r>
        <w:rPr>
          <w:rFonts w:hint="eastAsia"/>
          <w:color w:val="auto"/>
          <w:sz w:val="24"/>
        </w:rPr>
        <w:t>内容</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1、需租赁SUV 5辆、皮卡车1辆（均包含配套司机）。</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eastAsia="宋体"/>
          <w:color w:val="auto"/>
          <w:sz w:val="24"/>
          <w:highlight w:val="none"/>
          <w:lang w:val="en-US" w:eastAsia="zh-CN"/>
        </w:rPr>
      </w:pPr>
      <w:r>
        <w:rPr>
          <w:rFonts w:hint="eastAsia"/>
          <w:color w:val="auto"/>
          <w:sz w:val="24"/>
          <w:highlight w:val="none"/>
          <w:lang w:val="en-US" w:eastAsia="zh-CN"/>
        </w:rPr>
        <w:t>2、用车地点：信丰县正平镇（信雄高速总监办、工地）。</w:t>
      </w:r>
    </w:p>
    <w:p>
      <w:pPr>
        <w:keepNext w:val="0"/>
        <w:keepLines w:val="0"/>
        <w:pageBreakBefore w:val="0"/>
        <w:kinsoku/>
        <w:wordWrap/>
        <w:overflowPunct/>
        <w:topLinePunct w:val="0"/>
        <w:autoSpaceDE/>
        <w:autoSpaceDN/>
        <w:bidi w:val="0"/>
        <w:spacing w:line="500" w:lineRule="exact"/>
        <w:ind w:firstLine="470" w:firstLineChars="196"/>
        <w:textAlignment w:val="auto"/>
        <w:rPr>
          <w:color w:val="auto"/>
          <w:sz w:val="24"/>
        </w:rPr>
      </w:pPr>
      <w:r>
        <w:rPr>
          <w:rFonts w:hint="eastAsia"/>
          <w:color w:val="auto"/>
          <w:sz w:val="24"/>
          <w:lang w:val="en-US" w:eastAsia="zh-CN"/>
        </w:rPr>
        <w:t>3、</w:t>
      </w:r>
      <w:r>
        <w:rPr>
          <w:rFonts w:hint="eastAsia"/>
          <w:color w:val="auto"/>
          <w:sz w:val="24"/>
        </w:rPr>
        <w:t>服务期限：</w:t>
      </w:r>
      <w:r>
        <w:rPr>
          <w:rFonts w:hint="eastAsia"/>
          <w:color w:val="auto"/>
          <w:sz w:val="24"/>
          <w:lang w:val="en-US" w:eastAsia="zh-CN"/>
        </w:rPr>
        <w:t>自</w:t>
      </w:r>
      <w:r>
        <w:rPr>
          <w:rFonts w:hint="eastAsia"/>
          <w:color w:val="auto"/>
          <w:sz w:val="24"/>
        </w:rPr>
        <w:t>合同</w:t>
      </w:r>
      <w:r>
        <w:rPr>
          <w:rFonts w:hint="eastAsia"/>
          <w:color w:val="auto"/>
          <w:sz w:val="24"/>
          <w:lang w:val="en-US" w:eastAsia="zh-CN"/>
        </w:rPr>
        <w:t>约定的租赁服务开始之日</w:t>
      </w:r>
      <w:r>
        <w:rPr>
          <w:rFonts w:hint="eastAsia"/>
          <w:color w:val="auto"/>
          <w:sz w:val="24"/>
        </w:rPr>
        <w:t>起</w:t>
      </w:r>
      <w:r>
        <w:rPr>
          <w:rFonts w:hint="eastAsia"/>
          <w:color w:val="auto"/>
          <w:sz w:val="24"/>
          <w:lang w:val="en-US" w:eastAsia="zh-CN"/>
        </w:rPr>
        <w:t>计算一年</w:t>
      </w:r>
      <w:r>
        <w:rPr>
          <w:rFonts w:hint="eastAsia"/>
          <w:color w:val="auto"/>
          <w:sz w:val="24"/>
        </w:rPr>
        <w:t>。</w:t>
      </w:r>
    </w:p>
    <w:p>
      <w:pPr>
        <w:keepNext w:val="0"/>
        <w:keepLines w:val="0"/>
        <w:pageBreakBefore w:val="0"/>
        <w:kinsoku/>
        <w:wordWrap/>
        <w:overflowPunct/>
        <w:topLinePunct w:val="0"/>
        <w:autoSpaceDE/>
        <w:autoSpaceDN/>
        <w:bidi w:val="0"/>
        <w:spacing w:line="500" w:lineRule="exact"/>
        <w:ind w:firstLine="480"/>
        <w:textAlignment w:val="auto"/>
        <w:rPr>
          <w:rFonts w:hint="eastAsia"/>
          <w:color w:val="auto"/>
          <w:sz w:val="24"/>
        </w:rPr>
      </w:pPr>
      <w:r>
        <w:rPr>
          <w:rFonts w:hint="eastAsia"/>
          <w:color w:val="auto"/>
          <w:sz w:val="24"/>
        </w:rPr>
        <w:t>（二）</w:t>
      </w:r>
      <w:r>
        <w:rPr>
          <w:rFonts w:hint="eastAsia"/>
          <w:color w:val="auto"/>
          <w:sz w:val="24"/>
          <w:lang w:val="en-US" w:eastAsia="zh-CN"/>
        </w:rPr>
        <w:t>租赁</w:t>
      </w:r>
      <w:r>
        <w:rPr>
          <w:rFonts w:hint="eastAsia"/>
          <w:color w:val="auto"/>
          <w:sz w:val="24"/>
        </w:rPr>
        <w:t>要求</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color w:val="auto"/>
          <w:sz w:val="24"/>
          <w:highlight w:val="none"/>
          <w:lang w:eastAsia="zh-CN"/>
        </w:rPr>
      </w:pPr>
      <w:r>
        <w:rPr>
          <w:rFonts w:hint="eastAsia"/>
          <w:color w:val="auto"/>
          <w:sz w:val="24"/>
          <w:highlight w:val="none"/>
        </w:rPr>
        <w:t>1、</w:t>
      </w:r>
      <w:r>
        <w:rPr>
          <w:rFonts w:hint="eastAsia"/>
          <w:color w:val="auto"/>
          <w:sz w:val="24"/>
          <w:highlight w:val="none"/>
          <w:lang w:val="en-US" w:eastAsia="zh-CN"/>
        </w:rPr>
        <w:t>租赁</w:t>
      </w:r>
      <w:r>
        <w:rPr>
          <w:rFonts w:hint="eastAsia"/>
          <w:color w:val="auto"/>
          <w:sz w:val="24"/>
          <w:highlight w:val="none"/>
          <w:lang w:eastAsia="zh-CN"/>
        </w:rPr>
        <w:t>生产用车</w:t>
      </w:r>
      <w:r>
        <w:rPr>
          <w:rFonts w:hint="eastAsia"/>
          <w:color w:val="auto"/>
          <w:sz w:val="24"/>
          <w:highlight w:val="none"/>
          <w:lang w:val="en-US" w:eastAsia="zh-CN"/>
        </w:rPr>
        <w:t>应</w:t>
      </w:r>
      <w:r>
        <w:rPr>
          <w:rFonts w:hint="eastAsia"/>
          <w:color w:val="auto"/>
          <w:sz w:val="24"/>
          <w:highlight w:val="none"/>
          <w:lang w:eastAsia="zh-CN"/>
        </w:rPr>
        <w:t>具备以下条件：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rFonts w:hint="eastAsia"/>
          <w:color w:val="auto"/>
          <w:sz w:val="24"/>
          <w:highlight w:val="none"/>
          <w:lang w:val="en-US" w:eastAsia="zh-CN"/>
        </w:rPr>
        <w:t>SUV车辆，裸车价（以车辆购置发票金额为准）10万（含）元以上，至报价文件递交截止之日时车龄（以车辆购置发票时间为准）6年（含）内，排量2.0L（或1.5T）（含）以上，具有四驱功能，车况良好。</w:t>
      </w:r>
    </w:p>
    <w:p>
      <w:pPr>
        <w:keepNext w:val="0"/>
        <w:keepLines w:val="0"/>
        <w:pageBreakBefore w:val="0"/>
        <w:kinsoku/>
        <w:wordWrap/>
        <w:overflowPunct/>
        <w:topLinePunct w:val="0"/>
        <w:autoSpaceDE/>
        <w:autoSpaceDN/>
        <w:bidi w:val="0"/>
        <w:spacing w:line="500" w:lineRule="exact"/>
        <w:ind w:firstLine="480" w:firstLineChars="200"/>
        <w:textAlignment w:val="auto"/>
        <w:rPr>
          <w:highlight w:val="none"/>
        </w:rPr>
      </w:pPr>
      <w:r>
        <w:rPr>
          <w:rFonts w:hint="eastAsia"/>
          <w:color w:val="auto"/>
          <w:sz w:val="24"/>
          <w:highlight w:val="none"/>
          <w:lang w:val="en-US" w:eastAsia="zh-CN"/>
        </w:rPr>
        <w:t>（2）皮卡车辆，裸车价（以车辆购置发票金额为准）8万元（含）以上，至报价文件递交截止之日时车龄（以车辆购置发票时间为准）6年（含）内，排量2.0L（或1.5T）（含）以上，具有四驱功能，车况良好。</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eastAsia="宋体"/>
          <w:color w:val="auto"/>
          <w:sz w:val="24"/>
          <w:highlight w:val="none"/>
          <w:lang w:val="en-US" w:eastAsia="zh-CN"/>
        </w:rPr>
      </w:pPr>
      <w:r>
        <w:rPr>
          <w:rFonts w:hint="eastAsia"/>
          <w:color w:val="auto"/>
          <w:sz w:val="24"/>
          <w:highlight w:val="none"/>
        </w:rPr>
        <w:t>2、</w:t>
      </w:r>
      <w:r>
        <w:rPr>
          <w:rFonts w:hint="eastAsia"/>
          <w:color w:val="auto"/>
          <w:sz w:val="24"/>
          <w:highlight w:val="none"/>
          <w:lang w:val="en-US" w:eastAsia="zh-CN"/>
        </w:rPr>
        <w:t>合同签订时</w:t>
      </w:r>
      <w:r>
        <w:rPr>
          <w:rFonts w:hint="eastAsia"/>
          <w:color w:val="auto"/>
          <w:sz w:val="24"/>
          <w:highlight w:val="none"/>
          <w:lang w:eastAsia="zh-CN"/>
        </w:rPr>
        <w:t>报价人</w:t>
      </w:r>
      <w:r>
        <w:rPr>
          <w:rFonts w:hint="eastAsia"/>
          <w:color w:val="auto"/>
          <w:sz w:val="24"/>
          <w:highlight w:val="none"/>
          <w:lang w:val="en-US" w:eastAsia="zh-CN"/>
        </w:rPr>
        <w:t>须</w:t>
      </w:r>
      <w:r>
        <w:rPr>
          <w:rFonts w:hint="eastAsia"/>
          <w:color w:val="auto"/>
          <w:sz w:val="24"/>
          <w:highlight w:val="none"/>
        </w:rPr>
        <w:t>提供</w:t>
      </w:r>
      <w:r>
        <w:rPr>
          <w:rFonts w:hint="eastAsia"/>
          <w:color w:val="auto"/>
          <w:sz w:val="24"/>
          <w:highlight w:val="none"/>
          <w:lang w:val="en-US" w:eastAsia="zh-CN"/>
        </w:rPr>
        <w:t>拟投入</w:t>
      </w:r>
      <w:r>
        <w:rPr>
          <w:rFonts w:hint="eastAsia"/>
          <w:color w:val="auto"/>
          <w:sz w:val="24"/>
          <w:highlight w:val="none"/>
        </w:rPr>
        <w:t>车辆</w:t>
      </w:r>
      <w:r>
        <w:rPr>
          <w:rFonts w:hint="eastAsia"/>
          <w:color w:val="auto"/>
          <w:sz w:val="24"/>
          <w:highlight w:val="none"/>
          <w:lang w:val="en-US" w:eastAsia="zh-CN"/>
        </w:rPr>
        <w:t>的</w:t>
      </w:r>
      <w:r>
        <w:rPr>
          <w:rFonts w:hint="eastAsia"/>
          <w:color w:val="auto"/>
          <w:sz w:val="24"/>
          <w:highlight w:val="none"/>
        </w:rPr>
        <w:t>全部保险信息（交强险、第三者责任险</w:t>
      </w:r>
      <w:r>
        <w:rPr>
          <w:rFonts w:hint="eastAsia"/>
          <w:color w:val="auto"/>
          <w:sz w:val="24"/>
          <w:highlight w:val="none"/>
          <w:lang w:eastAsia="zh-CN"/>
        </w:rPr>
        <w:t>不低于</w:t>
      </w:r>
      <w:r>
        <w:rPr>
          <w:rFonts w:hint="eastAsia"/>
          <w:color w:val="auto"/>
          <w:sz w:val="24"/>
          <w:highlight w:val="none"/>
          <w:lang w:val="en-US" w:eastAsia="zh-CN"/>
        </w:rPr>
        <w:t>200万，座位险不低于20万/座）。</w:t>
      </w:r>
    </w:p>
    <w:p>
      <w:pPr>
        <w:keepNext w:val="0"/>
        <w:keepLines w:val="0"/>
        <w:pageBreakBefore w:val="0"/>
        <w:kinsoku/>
        <w:wordWrap/>
        <w:overflowPunct/>
        <w:topLinePunct w:val="0"/>
        <w:autoSpaceDE/>
        <w:autoSpaceDN/>
        <w:bidi w:val="0"/>
        <w:spacing w:line="500" w:lineRule="exact"/>
        <w:textAlignment w:val="auto"/>
        <w:rPr>
          <w:color w:val="auto"/>
          <w:sz w:val="24"/>
          <w:highlight w:val="none"/>
        </w:rPr>
      </w:pPr>
      <w:r>
        <w:rPr>
          <w:rFonts w:hint="eastAsia"/>
          <w:color w:val="auto"/>
          <w:sz w:val="24"/>
          <w:highlight w:val="none"/>
        </w:rPr>
        <w:t xml:space="preserve">    </w:t>
      </w:r>
      <w:r>
        <w:rPr>
          <w:rFonts w:hint="eastAsia"/>
          <w:color w:val="auto"/>
          <w:sz w:val="24"/>
          <w:highlight w:val="none"/>
          <w:lang w:val="en-US" w:eastAsia="zh-CN"/>
        </w:rPr>
        <w:t>3</w:t>
      </w:r>
      <w:r>
        <w:rPr>
          <w:rFonts w:hint="eastAsia"/>
          <w:color w:val="auto"/>
          <w:sz w:val="24"/>
          <w:highlight w:val="none"/>
          <w:lang w:eastAsia="zh-CN"/>
        </w:rPr>
        <w:t>、</w:t>
      </w:r>
      <w:r>
        <w:rPr>
          <w:rFonts w:hint="eastAsia"/>
          <w:color w:val="auto"/>
          <w:sz w:val="24"/>
          <w:highlight w:val="none"/>
          <w:lang w:val="en-US" w:eastAsia="zh-CN"/>
        </w:rPr>
        <w:t>合同签订时</w:t>
      </w:r>
      <w:r>
        <w:rPr>
          <w:rFonts w:hint="eastAsia"/>
          <w:color w:val="auto"/>
          <w:sz w:val="24"/>
          <w:highlight w:val="none"/>
          <w:lang w:eastAsia="zh-CN"/>
        </w:rPr>
        <w:t>报价人</w:t>
      </w:r>
      <w:r>
        <w:rPr>
          <w:rFonts w:hint="eastAsia"/>
          <w:color w:val="auto"/>
          <w:sz w:val="24"/>
          <w:highlight w:val="none"/>
          <w:lang w:val="en-US" w:eastAsia="zh-CN"/>
        </w:rPr>
        <w:t>须提供</w:t>
      </w:r>
      <w:r>
        <w:rPr>
          <w:rFonts w:hint="eastAsia"/>
          <w:color w:val="auto"/>
          <w:sz w:val="24"/>
          <w:highlight w:val="none"/>
        </w:rPr>
        <w:t>司机的身份证</w:t>
      </w:r>
      <w:r>
        <w:rPr>
          <w:rFonts w:hint="eastAsia"/>
          <w:color w:val="auto"/>
          <w:sz w:val="24"/>
          <w:highlight w:val="none"/>
          <w:lang w:val="en-US" w:eastAsia="zh-CN"/>
        </w:rPr>
        <w:t>复印件</w:t>
      </w:r>
      <w:r>
        <w:rPr>
          <w:rFonts w:hint="eastAsia"/>
          <w:color w:val="auto"/>
          <w:sz w:val="24"/>
          <w:highlight w:val="none"/>
        </w:rPr>
        <w:t>、驾驶证</w:t>
      </w:r>
      <w:r>
        <w:rPr>
          <w:rFonts w:hint="eastAsia"/>
          <w:color w:val="auto"/>
          <w:sz w:val="24"/>
          <w:highlight w:val="none"/>
          <w:lang w:val="en-US" w:eastAsia="zh-CN"/>
        </w:rPr>
        <w:t>复印件。</w:t>
      </w:r>
      <w:r>
        <w:rPr>
          <w:rFonts w:hint="eastAsia"/>
          <w:color w:val="auto"/>
          <w:sz w:val="24"/>
          <w:highlight w:val="none"/>
          <w:lang w:eastAsia="zh-CN"/>
        </w:rPr>
        <w:t>报价人</w:t>
      </w:r>
      <w:r>
        <w:rPr>
          <w:rFonts w:hint="eastAsia"/>
          <w:color w:val="auto"/>
          <w:sz w:val="24"/>
          <w:highlight w:val="none"/>
        </w:rPr>
        <w:t>的驾驶员须固定（特殊情况除外），以确保</w:t>
      </w:r>
      <w:r>
        <w:rPr>
          <w:rFonts w:hint="eastAsia"/>
          <w:color w:val="auto"/>
          <w:sz w:val="24"/>
          <w:highlight w:val="none"/>
          <w:lang w:eastAsia="zh-CN"/>
        </w:rPr>
        <w:t>询价人</w:t>
      </w:r>
      <w:r>
        <w:rPr>
          <w:rFonts w:hint="eastAsia"/>
          <w:color w:val="auto"/>
          <w:sz w:val="24"/>
          <w:highlight w:val="none"/>
        </w:rPr>
        <w:t>用车稳定；提供车辆的手续必须齐全</w:t>
      </w:r>
      <w:r>
        <w:rPr>
          <w:rFonts w:hint="eastAsia"/>
          <w:color w:val="auto"/>
          <w:sz w:val="24"/>
          <w:highlight w:val="none"/>
          <w:lang w:eastAsia="zh-CN"/>
        </w:rPr>
        <w:t>有效</w:t>
      </w:r>
      <w:r>
        <w:rPr>
          <w:rFonts w:hint="eastAsia"/>
          <w:color w:val="auto"/>
          <w:sz w:val="24"/>
          <w:highlight w:val="none"/>
        </w:rPr>
        <w:t>，车辆内部和外观干净整洁。</w:t>
      </w:r>
    </w:p>
    <w:p>
      <w:pPr>
        <w:keepNext w:val="0"/>
        <w:keepLines w:val="0"/>
        <w:pageBreakBefore w:val="0"/>
        <w:kinsoku/>
        <w:wordWrap/>
        <w:overflowPunct/>
        <w:topLinePunct w:val="0"/>
        <w:autoSpaceDE/>
        <w:autoSpaceDN/>
        <w:bidi w:val="0"/>
        <w:spacing w:line="500" w:lineRule="exact"/>
        <w:textAlignment w:val="auto"/>
        <w:rPr>
          <w:color w:val="auto"/>
          <w:sz w:val="24"/>
        </w:rPr>
      </w:pPr>
      <w:r>
        <w:rPr>
          <w:rFonts w:hint="eastAsia"/>
          <w:color w:val="auto"/>
          <w:sz w:val="24"/>
        </w:rPr>
        <w:t xml:space="preserve">    </w:t>
      </w:r>
      <w:r>
        <w:rPr>
          <w:rFonts w:hint="eastAsia"/>
          <w:color w:val="auto"/>
          <w:sz w:val="24"/>
          <w:lang w:val="en-US" w:eastAsia="zh-CN"/>
        </w:rPr>
        <w:t>4</w:t>
      </w:r>
      <w:r>
        <w:rPr>
          <w:rFonts w:hint="eastAsia"/>
          <w:color w:val="auto"/>
          <w:sz w:val="24"/>
        </w:rPr>
        <w:t>、</w:t>
      </w:r>
      <w:r>
        <w:rPr>
          <w:rFonts w:hint="eastAsia"/>
          <w:color w:val="auto"/>
          <w:sz w:val="24"/>
          <w:lang w:eastAsia="zh-CN"/>
        </w:rPr>
        <w:t>报价人</w:t>
      </w:r>
      <w:r>
        <w:rPr>
          <w:rFonts w:hint="eastAsia"/>
          <w:color w:val="auto"/>
          <w:sz w:val="24"/>
        </w:rPr>
        <w:t>负责车辆的定期维修及保养，并符合国家规定的安全环保等要求，</w:t>
      </w:r>
      <w:r>
        <w:rPr>
          <w:rFonts w:hint="eastAsia"/>
          <w:color w:val="auto"/>
          <w:sz w:val="24"/>
          <w:lang w:eastAsia="zh-CN"/>
        </w:rPr>
        <w:t>询价人</w:t>
      </w:r>
      <w:r>
        <w:rPr>
          <w:rFonts w:hint="eastAsia"/>
          <w:color w:val="auto"/>
          <w:sz w:val="24"/>
        </w:rPr>
        <w:t>有权要求</w:t>
      </w:r>
      <w:r>
        <w:rPr>
          <w:rFonts w:hint="eastAsia"/>
          <w:color w:val="auto"/>
          <w:sz w:val="24"/>
          <w:lang w:eastAsia="zh-CN"/>
        </w:rPr>
        <w:t>报价人</w:t>
      </w:r>
      <w:r>
        <w:rPr>
          <w:rFonts w:hint="eastAsia"/>
          <w:color w:val="auto"/>
          <w:sz w:val="24"/>
        </w:rPr>
        <w:t>出具定期保养的记录；如车辆在使用期间需维修或保养，</w:t>
      </w:r>
      <w:r>
        <w:rPr>
          <w:rFonts w:hint="eastAsia"/>
          <w:color w:val="auto"/>
          <w:sz w:val="24"/>
          <w:lang w:eastAsia="zh-CN"/>
        </w:rPr>
        <w:t>报价人</w:t>
      </w:r>
      <w:r>
        <w:rPr>
          <w:rFonts w:hint="eastAsia"/>
          <w:color w:val="auto"/>
          <w:sz w:val="24"/>
        </w:rPr>
        <w:t>应派同等类型的车辆为</w:t>
      </w:r>
      <w:r>
        <w:rPr>
          <w:rFonts w:hint="eastAsia"/>
          <w:color w:val="auto"/>
          <w:sz w:val="24"/>
          <w:lang w:eastAsia="zh-CN"/>
        </w:rPr>
        <w:t>询价人</w:t>
      </w:r>
      <w:r>
        <w:rPr>
          <w:rFonts w:hint="eastAsia"/>
          <w:color w:val="auto"/>
          <w:sz w:val="24"/>
        </w:rPr>
        <w:t>服务；若</w:t>
      </w:r>
      <w:r>
        <w:rPr>
          <w:rFonts w:hint="eastAsia"/>
          <w:color w:val="auto"/>
          <w:sz w:val="24"/>
          <w:lang w:eastAsia="zh-CN"/>
        </w:rPr>
        <w:t>报价人</w:t>
      </w:r>
      <w:r>
        <w:rPr>
          <w:rFonts w:hint="eastAsia"/>
          <w:color w:val="auto"/>
          <w:sz w:val="24"/>
        </w:rPr>
        <w:t>不能及时提供替代车辆，</w:t>
      </w:r>
      <w:r>
        <w:rPr>
          <w:rFonts w:hint="eastAsia"/>
          <w:color w:val="auto"/>
          <w:sz w:val="24"/>
          <w:lang w:eastAsia="zh-CN"/>
        </w:rPr>
        <w:t>询价人</w:t>
      </w:r>
      <w:r>
        <w:rPr>
          <w:rFonts w:hint="eastAsia"/>
          <w:color w:val="auto"/>
          <w:sz w:val="24"/>
        </w:rPr>
        <w:t>有权以其他方式替代解决，由此给</w:t>
      </w:r>
      <w:r>
        <w:rPr>
          <w:rFonts w:hint="eastAsia"/>
          <w:color w:val="auto"/>
          <w:sz w:val="24"/>
          <w:lang w:eastAsia="zh-CN"/>
        </w:rPr>
        <w:t>询价人</w:t>
      </w:r>
      <w:r>
        <w:rPr>
          <w:rFonts w:hint="eastAsia"/>
          <w:color w:val="auto"/>
          <w:sz w:val="24"/>
        </w:rPr>
        <w:t>造成的额外支出或损失</w:t>
      </w:r>
      <w:r>
        <w:rPr>
          <w:rFonts w:hint="eastAsia"/>
          <w:color w:val="auto"/>
          <w:sz w:val="24"/>
          <w:lang w:eastAsia="zh-CN"/>
        </w:rPr>
        <w:t>（</w:t>
      </w:r>
      <w:r>
        <w:rPr>
          <w:rFonts w:hint="eastAsia"/>
          <w:color w:val="auto"/>
          <w:sz w:val="24"/>
          <w:lang w:val="en-US" w:eastAsia="zh-CN"/>
        </w:rPr>
        <w:t>包含但不限于如另外租赁车辆租金、驾驶员工资等</w:t>
      </w:r>
      <w:r>
        <w:rPr>
          <w:rFonts w:hint="eastAsia"/>
          <w:color w:val="auto"/>
          <w:sz w:val="24"/>
          <w:lang w:eastAsia="zh-CN"/>
        </w:rPr>
        <w:t>）</w:t>
      </w:r>
      <w:r>
        <w:rPr>
          <w:rFonts w:hint="eastAsia"/>
          <w:color w:val="auto"/>
          <w:sz w:val="24"/>
        </w:rPr>
        <w:t>，费用及责任由</w:t>
      </w:r>
      <w:r>
        <w:rPr>
          <w:rFonts w:hint="eastAsia"/>
          <w:color w:val="auto"/>
          <w:sz w:val="24"/>
          <w:lang w:eastAsia="zh-CN"/>
        </w:rPr>
        <w:t>报价人</w:t>
      </w:r>
      <w:r>
        <w:rPr>
          <w:rFonts w:hint="eastAsia"/>
          <w:color w:val="auto"/>
          <w:sz w:val="24"/>
        </w:rPr>
        <w:t>承担。</w:t>
      </w:r>
    </w:p>
    <w:p>
      <w:pPr>
        <w:keepNext w:val="0"/>
        <w:keepLines w:val="0"/>
        <w:pageBreakBefore w:val="0"/>
        <w:kinsoku/>
        <w:wordWrap/>
        <w:overflowPunct/>
        <w:topLinePunct w:val="0"/>
        <w:autoSpaceDE/>
        <w:autoSpaceDN/>
        <w:bidi w:val="0"/>
        <w:spacing w:line="500" w:lineRule="exact"/>
        <w:textAlignment w:val="auto"/>
        <w:rPr>
          <w:rFonts w:hint="default" w:eastAsia="宋体"/>
          <w:b w:val="0"/>
          <w:bCs w:val="0"/>
          <w:color w:val="auto"/>
          <w:sz w:val="24"/>
          <w:lang w:val="en-US" w:eastAsia="zh-CN"/>
        </w:rPr>
      </w:pPr>
      <w:r>
        <w:rPr>
          <w:rFonts w:hint="eastAsia"/>
          <w:color w:val="auto"/>
          <w:sz w:val="24"/>
        </w:rPr>
        <w:t xml:space="preserve"> </w:t>
      </w:r>
      <w:r>
        <w:rPr>
          <w:rFonts w:hint="eastAsia"/>
          <w:color w:val="auto"/>
          <w:sz w:val="24"/>
          <w:lang w:val="en-US" w:eastAsia="zh-CN"/>
        </w:rPr>
        <w:t xml:space="preserve">   5</w:t>
      </w:r>
      <w:r>
        <w:rPr>
          <w:rFonts w:hint="eastAsia"/>
          <w:color w:val="auto"/>
          <w:sz w:val="24"/>
        </w:rPr>
        <w:t>、</w:t>
      </w:r>
      <w:r>
        <w:rPr>
          <w:rFonts w:hint="eastAsia"/>
          <w:color w:val="auto"/>
          <w:sz w:val="24"/>
          <w:lang w:eastAsia="zh-CN"/>
        </w:rPr>
        <w:t>报价人</w:t>
      </w:r>
      <w:r>
        <w:rPr>
          <w:rFonts w:hint="eastAsia"/>
          <w:color w:val="auto"/>
          <w:sz w:val="24"/>
        </w:rPr>
        <w:t>派遣司机须</w:t>
      </w:r>
      <w:r>
        <w:rPr>
          <w:rFonts w:hint="eastAsia"/>
          <w:color w:val="auto"/>
          <w:sz w:val="24"/>
          <w:lang w:eastAsia="zh-CN"/>
        </w:rPr>
        <w:t>持有效驾驶证（准驾车型</w:t>
      </w:r>
      <w:r>
        <w:rPr>
          <w:rFonts w:hint="eastAsia"/>
          <w:color w:val="auto"/>
          <w:sz w:val="24"/>
          <w:lang w:val="en-US" w:eastAsia="zh-CN"/>
        </w:rPr>
        <w:t>C1(含）以上），具有3年以上安全驾驶经验。能自觉遵守法律法规和交通安全法，无重大交通事故和违法记录。年龄在50岁周岁以下、</w:t>
      </w:r>
      <w:r>
        <w:rPr>
          <w:rFonts w:hint="eastAsia"/>
          <w:b w:val="0"/>
          <w:bCs w:val="0"/>
          <w:color w:val="auto"/>
          <w:sz w:val="24"/>
          <w:lang w:val="en-US" w:eastAsia="zh-CN"/>
        </w:rPr>
        <w:t>身体健康，</w:t>
      </w:r>
      <w:r>
        <w:rPr>
          <w:rFonts w:hint="eastAsia"/>
          <w:b w:val="0"/>
          <w:bCs w:val="0"/>
          <w:color w:val="auto"/>
          <w:sz w:val="24"/>
          <w:lang w:eastAsia="zh-CN"/>
        </w:rPr>
        <w:t>无不良嗜好</w:t>
      </w:r>
      <w:r>
        <w:rPr>
          <w:rFonts w:hint="eastAsia"/>
          <w:b w:val="0"/>
          <w:bCs w:val="0"/>
          <w:color w:val="auto"/>
          <w:sz w:val="24"/>
        </w:rPr>
        <w:t>。</w:t>
      </w:r>
      <w:r>
        <w:rPr>
          <w:rFonts w:hint="eastAsia"/>
          <w:b w:val="0"/>
          <w:bCs w:val="0"/>
          <w:color w:val="auto"/>
          <w:sz w:val="24"/>
          <w:lang w:val="en-US" w:eastAsia="zh-CN"/>
        </w:rPr>
        <w:t>报价人派遣司机上岗前须经询价人考核合格后，方可上岗，派遣司机考核不合格的，询价人有权要求报价人更换。</w:t>
      </w:r>
    </w:p>
    <w:p>
      <w:pPr>
        <w:keepNext w:val="0"/>
        <w:keepLines w:val="0"/>
        <w:pageBreakBefore w:val="0"/>
        <w:kinsoku/>
        <w:wordWrap/>
        <w:overflowPunct/>
        <w:topLinePunct w:val="0"/>
        <w:autoSpaceDE/>
        <w:autoSpaceDN/>
        <w:bidi w:val="0"/>
        <w:spacing w:line="500" w:lineRule="exact"/>
        <w:textAlignment w:val="auto"/>
        <w:rPr>
          <w:rFonts w:ascii="宋体" w:hAnsi="宋体"/>
          <w:b/>
          <w:color w:val="auto"/>
          <w:sz w:val="24"/>
        </w:rPr>
      </w:pPr>
      <w:r>
        <w:rPr>
          <w:rFonts w:hint="eastAsia"/>
          <w:color w:val="auto"/>
          <w:sz w:val="24"/>
        </w:rPr>
        <w:t xml:space="preserve">   </w:t>
      </w:r>
      <w:r>
        <w:rPr>
          <w:rFonts w:hint="eastAsia"/>
          <w:color w:val="auto"/>
          <w:sz w:val="24"/>
          <w:lang w:val="en-US" w:eastAsia="zh-CN"/>
        </w:rPr>
        <w:t xml:space="preserve"> </w:t>
      </w:r>
      <w:r>
        <w:rPr>
          <w:rFonts w:hint="eastAsia" w:ascii="宋体" w:hAnsi="宋体"/>
          <w:b/>
          <w:color w:val="auto"/>
          <w:sz w:val="24"/>
        </w:rPr>
        <w:t>三、本次询价的控制价上限及要求</w:t>
      </w:r>
    </w:p>
    <w:p>
      <w:pPr>
        <w:keepNext w:val="0"/>
        <w:keepLines w:val="0"/>
        <w:pageBreakBefore w:val="0"/>
        <w:kinsoku/>
        <w:wordWrap/>
        <w:overflowPunct/>
        <w:topLinePunct w:val="0"/>
        <w:autoSpaceDE/>
        <w:autoSpaceDN/>
        <w:bidi w:val="0"/>
        <w:spacing w:line="500" w:lineRule="exact"/>
        <w:ind w:firstLine="482" w:firstLineChars="200"/>
        <w:textAlignment w:val="auto"/>
        <w:rPr>
          <w:rFonts w:hint="default" w:ascii="宋体" w:eastAsia="宋体"/>
          <w:b w:val="0"/>
          <w:bCs/>
          <w:color w:val="auto"/>
          <w:sz w:val="28"/>
          <w:szCs w:val="28"/>
          <w:lang w:val="en-US" w:eastAsia="zh-CN"/>
        </w:rPr>
      </w:pPr>
      <w:r>
        <w:rPr>
          <w:rFonts w:hint="eastAsia" w:ascii="宋体" w:hAnsi="宋体"/>
          <w:b/>
          <w:color w:val="auto"/>
          <w:sz w:val="24"/>
        </w:rPr>
        <w:t>控制价上限：</w:t>
      </w:r>
      <w:r>
        <w:rPr>
          <w:rFonts w:hint="eastAsia" w:ascii="宋体" w:hAnsi="宋体"/>
          <w:b/>
          <w:color w:val="auto"/>
          <w:sz w:val="24"/>
          <w:lang w:val="en-US" w:eastAsia="zh-CN"/>
        </w:rPr>
        <w:t>人民币60.6</w:t>
      </w:r>
      <w:r>
        <w:rPr>
          <w:rFonts w:hint="eastAsia" w:ascii="宋体" w:hAnsi="宋体"/>
          <w:b/>
          <w:color w:val="auto"/>
          <w:sz w:val="24"/>
        </w:rPr>
        <w:t>万元。</w:t>
      </w:r>
      <w:r>
        <w:rPr>
          <w:rFonts w:hint="eastAsia" w:ascii="宋体" w:hAnsi="宋体"/>
          <w:b w:val="0"/>
          <w:bCs/>
          <w:color w:val="auto"/>
          <w:sz w:val="24"/>
          <w:lang w:val="en-US" w:eastAsia="zh-CN"/>
        </w:rPr>
        <w:t>报价人的报价不得高于本控制价，否则视为不响应询价文件，而被询价人拒绝。</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b/>
          <w:bCs/>
          <w:color w:val="auto"/>
          <w:sz w:val="24"/>
          <w:lang w:eastAsia="zh-CN"/>
        </w:rPr>
      </w:pPr>
      <w:r>
        <w:rPr>
          <w:rFonts w:hint="eastAsia" w:ascii="宋体" w:hAnsi="宋体"/>
          <w:b/>
          <w:bCs/>
          <w:color w:val="auto"/>
          <w:sz w:val="24"/>
        </w:rPr>
        <w:t>本报价包含服务（租赁）费、维</w:t>
      </w:r>
      <w:r>
        <w:rPr>
          <w:rFonts w:hint="eastAsia" w:ascii="宋体" w:hAnsi="宋体"/>
          <w:b/>
          <w:bCs/>
          <w:color w:val="auto"/>
          <w:sz w:val="24"/>
          <w:lang w:eastAsia="zh-CN"/>
        </w:rPr>
        <w:t>护</w:t>
      </w:r>
      <w:r>
        <w:rPr>
          <w:rFonts w:hint="eastAsia" w:ascii="宋体" w:hAnsi="宋体"/>
          <w:b/>
          <w:bCs/>
          <w:color w:val="auto"/>
          <w:sz w:val="24"/>
        </w:rPr>
        <w:t>费、保险费、年审费、驾驶员工资</w:t>
      </w:r>
      <w:r>
        <w:rPr>
          <w:rFonts w:hint="eastAsia" w:ascii="宋体" w:hAnsi="宋体"/>
          <w:b/>
          <w:bCs/>
          <w:color w:val="auto"/>
          <w:sz w:val="24"/>
          <w:lang w:eastAsia="zh-CN"/>
        </w:rPr>
        <w:t>及福利待遇、司机伙食费</w:t>
      </w:r>
      <w:r>
        <w:rPr>
          <w:rFonts w:hint="eastAsia" w:ascii="宋体" w:hAnsi="宋体"/>
          <w:b/>
          <w:bCs/>
          <w:color w:val="auto"/>
          <w:sz w:val="24"/>
          <w:lang w:val="en-US" w:eastAsia="zh-CN"/>
        </w:rPr>
        <w:t>660元/月、</w:t>
      </w:r>
      <w:r>
        <w:rPr>
          <w:rFonts w:hint="eastAsia" w:ascii="宋体" w:hAnsi="宋体"/>
          <w:b/>
          <w:bCs/>
          <w:color w:val="auto"/>
          <w:sz w:val="24"/>
          <w:lang w:eastAsia="zh-CN"/>
        </w:rPr>
        <w:t>租赁车辆的违法违章</w:t>
      </w:r>
      <w:r>
        <w:rPr>
          <w:rFonts w:hint="eastAsia" w:ascii="宋体" w:hAnsi="宋体"/>
          <w:b/>
          <w:bCs/>
          <w:color w:val="auto"/>
          <w:sz w:val="24"/>
          <w:lang w:val="en-US" w:eastAsia="zh-CN"/>
        </w:rPr>
        <w:t>及交通事故责任赔偿费等一切费用，</w:t>
      </w:r>
      <w:r>
        <w:rPr>
          <w:rFonts w:hint="eastAsia" w:ascii="宋体" w:hAnsi="宋体"/>
          <w:b/>
          <w:bCs/>
          <w:color w:val="auto"/>
          <w:sz w:val="24"/>
          <w:lang w:eastAsia="zh-CN"/>
        </w:rPr>
        <w:t>询价人</w:t>
      </w:r>
      <w:r>
        <w:rPr>
          <w:rFonts w:hint="eastAsia" w:ascii="宋体" w:hAnsi="宋体"/>
          <w:b/>
          <w:bCs/>
          <w:color w:val="auto"/>
          <w:sz w:val="24"/>
          <w:lang w:val="en-US" w:eastAsia="zh-CN"/>
        </w:rPr>
        <w:t>仅</w:t>
      </w:r>
      <w:r>
        <w:rPr>
          <w:rFonts w:hint="eastAsia" w:ascii="宋体" w:hAnsi="宋体"/>
          <w:b/>
          <w:bCs/>
          <w:color w:val="auto"/>
          <w:sz w:val="24"/>
          <w:lang w:eastAsia="zh-CN"/>
        </w:rPr>
        <w:t>承担燃油费、</w:t>
      </w:r>
      <w:r>
        <w:rPr>
          <w:rFonts w:hint="eastAsia" w:ascii="宋体" w:hAnsi="宋体"/>
          <w:b/>
          <w:bCs/>
          <w:color w:val="auto"/>
          <w:sz w:val="24"/>
          <w:lang w:val="en-US" w:eastAsia="zh-CN"/>
        </w:rPr>
        <w:t>高速</w:t>
      </w:r>
      <w:r>
        <w:rPr>
          <w:rFonts w:hint="eastAsia" w:ascii="宋体" w:hAnsi="宋体"/>
          <w:b/>
          <w:bCs/>
          <w:color w:val="auto"/>
          <w:sz w:val="24"/>
          <w:lang w:eastAsia="zh-CN"/>
        </w:rPr>
        <w:t>通行</w:t>
      </w:r>
      <w:r>
        <w:rPr>
          <w:rFonts w:hint="eastAsia" w:ascii="宋体" w:hAnsi="宋体"/>
          <w:b/>
          <w:bCs/>
          <w:color w:val="auto"/>
          <w:sz w:val="24"/>
        </w:rPr>
        <w:t>费用</w:t>
      </w:r>
      <w:r>
        <w:rPr>
          <w:rFonts w:hint="eastAsia" w:ascii="宋体" w:hAnsi="宋体"/>
          <w:b/>
          <w:bCs/>
          <w:color w:val="auto"/>
          <w:sz w:val="24"/>
          <w:lang w:eastAsia="zh-CN"/>
        </w:rPr>
        <w:t>，</w:t>
      </w:r>
      <w:r>
        <w:rPr>
          <w:rFonts w:hint="eastAsia" w:ascii="宋体" w:hAnsi="宋体"/>
          <w:b/>
          <w:bCs/>
          <w:color w:val="auto"/>
          <w:sz w:val="24"/>
        </w:rPr>
        <w:t>不再另行支付其他费用</w:t>
      </w:r>
      <w:r>
        <w:rPr>
          <w:rFonts w:hint="eastAsia" w:ascii="宋体" w:hAnsi="宋体"/>
          <w:b/>
          <w:bCs/>
          <w:color w:val="auto"/>
          <w:sz w:val="24"/>
          <w:lang w:eastAsia="zh-CN"/>
        </w:rPr>
        <w:t>。</w:t>
      </w:r>
      <w:bookmarkStart w:id="0" w:name="_Toc5310"/>
    </w:p>
    <w:p>
      <w:pPr>
        <w:keepNext w:val="0"/>
        <w:keepLines w:val="0"/>
        <w:pageBreakBefore w:val="0"/>
        <w:kinsoku/>
        <w:wordWrap/>
        <w:overflowPunct/>
        <w:topLinePunct w:val="0"/>
        <w:autoSpaceDE/>
        <w:autoSpaceDN/>
        <w:bidi w:val="0"/>
        <w:spacing w:line="500" w:lineRule="exact"/>
        <w:ind w:firstLine="482" w:firstLineChars="200"/>
        <w:textAlignment w:val="auto"/>
        <w:outlineLvl w:val="1"/>
        <w:rPr>
          <w:rFonts w:ascii="宋体" w:hAnsi="宋体" w:cs="宋体"/>
          <w:b/>
          <w:color w:val="auto"/>
          <w:sz w:val="24"/>
          <w:highlight w:val="none"/>
        </w:rPr>
      </w:pPr>
      <w:r>
        <w:rPr>
          <w:rFonts w:hint="eastAsia" w:ascii="宋体" w:hAnsi="宋体" w:cs="宋体"/>
          <w:b/>
          <w:color w:val="auto"/>
          <w:sz w:val="24"/>
          <w:highlight w:val="none"/>
        </w:rPr>
        <w:t>四、询价保证金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该项目询价保证金为人民币</w:t>
      </w:r>
      <w:r>
        <w:rPr>
          <w:rFonts w:hint="eastAsia" w:ascii="宋体" w:hAnsi="宋体"/>
          <w:color w:val="auto"/>
          <w:sz w:val="24"/>
          <w:highlight w:val="none"/>
          <w:lang w:val="en-US" w:eastAsia="zh-CN"/>
        </w:rPr>
        <w:t>壹万壹仟元整</w:t>
      </w:r>
      <w:r>
        <w:rPr>
          <w:rFonts w:hint="eastAsia" w:ascii="宋体" w:hAnsi="宋体"/>
          <w:color w:val="auto"/>
          <w:sz w:val="24"/>
          <w:highlight w:val="none"/>
        </w:rPr>
        <w:t>(￥</w:t>
      </w:r>
      <w:r>
        <w:rPr>
          <w:rFonts w:hint="eastAsia" w:ascii="宋体" w:hAnsi="宋体"/>
          <w:color w:val="auto"/>
          <w:sz w:val="24"/>
          <w:highlight w:val="none"/>
          <w:lang w:val="en-US" w:eastAsia="zh-CN"/>
        </w:rPr>
        <w:t>11000</w:t>
      </w:r>
      <w:r>
        <w:rPr>
          <w:rFonts w:hint="eastAsia" w:ascii="宋体" w:hAnsi="宋体"/>
          <w:color w:val="auto"/>
          <w:sz w:val="24"/>
          <w:highlight w:val="none"/>
        </w:rPr>
        <w:t>元)。报价单位必须在报价文件的递交截止时间之前将询价保证金以现金或银行保函形式（现金形式或银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询价保证金必须按上述的时限、密封要求递交，否则其询价保证金无效，</w:t>
      </w:r>
      <w:r>
        <w:rPr>
          <w:rFonts w:hint="eastAsia" w:ascii="宋体" w:hAnsi="宋体"/>
          <w:color w:val="auto"/>
          <w:sz w:val="24"/>
          <w:highlight w:val="none"/>
          <w:lang w:eastAsia="zh-CN"/>
        </w:rPr>
        <w:t>询价</w:t>
      </w:r>
      <w:r>
        <w:rPr>
          <w:rFonts w:hint="eastAsia" w:ascii="宋体" w:hAnsi="宋体"/>
          <w:color w:val="auto"/>
          <w:sz w:val="24"/>
          <w:highlight w:val="none"/>
        </w:rPr>
        <w:t>单位有权拒绝其报价文件。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s="宋体"/>
          <w:b/>
          <w:color w:val="auto"/>
          <w:sz w:val="24"/>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eastAsia="zh-CN"/>
        </w:rPr>
        <w:t>询价</w:t>
      </w:r>
      <w:r>
        <w:rPr>
          <w:rFonts w:hint="eastAsia" w:ascii="宋体" w:hAnsi="宋体"/>
          <w:color w:val="auto"/>
          <w:sz w:val="24"/>
          <w:highlight w:val="none"/>
        </w:rPr>
        <w:t>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outlineLvl w:val="1"/>
        <w:rPr>
          <w:rFonts w:hint="eastAsia" w:ascii="宋体" w:hAnsi="宋体"/>
          <w:b/>
          <w:sz w:val="24"/>
          <w:lang w:val="en-US" w:eastAsia="zh-CN"/>
        </w:rPr>
      </w:pPr>
      <w:r>
        <w:rPr>
          <w:rFonts w:hint="eastAsia" w:ascii="宋体" w:hAnsi="宋体"/>
          <w:b/>
          <w:sz w:val="24"/>
          <w:lang w:val="en-US" w:eastAsia="zh-CN"/>
        </w:rPr>
        <w:t>四、履约担保</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1、在公示结束后14天内成交人应向询价人提交履约担保并签订合同，履约担保金额为10%签约合同价。</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2、履约担保的形式：保函或现金保证金。</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若采用银行保函，出具履约保证金的银行级别：成交人所在地的国有商业银行或股份制商业银行的支行及以上级别且具有相应担保能力；</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若采用财务公司保函，财务公司应属于中国银行保险监管委员会批准的国有财务公司且经询价人认可；</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若采用现金，成交人应从其基本账户以转账或电汇形式一次性转入询价人指定的银行账户内（退还时不计利息）。</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lang w:val="en-US" w:eastAsia="zh-CN"/>
        </w:rPr>
      </w:pPr>
      <w:r>
        <w:rPr>
          <w:rFonts w:hint="eastAsia" w:ascii="宋体" w:hAnsi="宋体"/>
          <w:sz w:val="24"/>
          <w:lang w:val="en-US" w:eastAsia="zh-CN"/>
        </w:rPr>
        <w:t>3、在项目实施完成合同工作内容并经业主验收合格后28天内将履约担保退还成交人。</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s="宋体"/>
          <w:b/>
          <w:color w:val="auto"/>
          <w:sz w:val="24"/>
          <w:lang w:val="en-US" w:eastAsia="zh-CN"/>
        </w:rPr>
      </w:pPr>
      <w:r>
        <w:rPr>
          <w:rFonts w:hint="eastAsia" w:ascii="宋体" w:hAnsi="宋体"/>
          <w:sz w:val="24"/>
          <w:lang w:val="en-US" w:eastAsia="zh-CN"/>
        </w:rPr>
        <w:t>4、履约担保采用公路工程标准施工招标文件（2018版本）履约担保的格式。</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六</w:t>
      </w:r>
      <w:r>
        <w:rPr>
          <w:rFonts w:hint="eastAsia" w:ascii="宋体" w:hAnsi="宋体" w:cs="宋体"/>
          <w:b/>
          <w:color w:val="auto"/>
          <w:sz w:val="24"/>
        </w:rPr>
        <w:t>、</w:t>
      </w:r>
      <w:bookmarkEnd w:id="0"/>
      <w:r>
        <w:rPr>
          <w:rFonts w:hint="eastAsia" w:ascii="宋体" w:hAnsi="宋体"/>
          <w:b/>
          <w:color w:val="auto"/>
          <w:sz w:val="24"/>
        </w:rPr>
        <w:t>费用支付</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根据报价人费用清单</w:t>
      </w:r>
      <w:r>
        <w:rPr>
          <w:rFonts w:hint="eastAsia" w:ascii="宋体" w:hAnsi="宋体"/>
          <w:color w:val="auto"/>
          <w:sz w:val="24"/>
          <w:highlight w:val="none"/>
        </w:rPr>
        <w:t>按月进行结算，</w:t>
      </w:r>
      <w:r>
        <w:rPr>
          <w:rFonts w:hint="eastAsia"/>
          <w:color w:val="auto"/>
          <w:sz w:val="24"/>
          <w:highlight w:val="none"/>
        </w:rPr>
        <w:t>如因车辆故障或</w:t>
      </w:r>
      <w:r>
        <w:rPr>
          <w:rFonts w:hint="eastAsia"/>
          <w:color w:val="auto"/>
          <w:sz w:val="24"/>
          <w:highlight w:val="none"/>
          <w:lang w:eastAsia="zh-CN"/>
        </w:rPr>
        <w:t>报价人</w:t>
      </w:r>
      <w:r>
        <w:rPr>
          <w:rFonts w:hint="eastAsia"/>
          <w:color w:val="auto"/>
          <w:sz w:val="24"/>
          <w:highlight w:val="none"/>
        </w:rPr>
        <w:t>因素导致无法按时出车，合同期内出现的第一次，</w:t>
      </w:r>
      <w:r>
        <w:rPr>
          <w:rFonts w:hint="eastAsia"/>
          <w:color w:val="auto"/>
          <w:sz w:val="24"/>
          <w:highlight w:val="none"/>
          <w:lang w:eastAsia="zh-CN"/>
        </w:rPr>
        <w:t>询价人</w:t>
      </w:r>
      <w:r>
        <w:rPr>
          <w:rFonts w:hint="eastAsia"/>
          <w:color w:val="auto"/>
          <w:sz w:val="24"/>
          <w:highlight w:val="none"/>
        </w:rPr>
        <w:t>将扣除当</w:t>
      </w:r>
      <w:r>
        <w:rPr>
          <w:rFonts w:hint="eastAsia"/>
          <w:color w:val="auto"/>
          <w:sz w:val="24"/>
          <w:highlight w:val="none"/>
          <w:lang w:eastAsia="zh-CN"/>
        </w:rPr>
        <w:t>天租金</w:t>
      </w:r>
      <w:r>
        <w:rPr>
          <w:rFonts w:hint="eastAsia"/>
          <w:color w:val="auto"/>
          <w:sz w:val="24"/>
          <w:highlight w:val="none"/>
        </w:rPr>
        <w:t>；合同期内出现的第二次，</w:t>
      </w:r>
      <w:r>
        <w:rPr>
          <w:rFonts w:hint="eastAsia"/>
          <w:color w:val="auto"/>
          <w:sz w:val="24"/>
          <w:highlight w:val="none"/>
          <w:lang w:eastAsia="zh-CN"/>
        </w:rPr>
        <w:t>询价人</w:t>
      </w:r>
      <w:r>
        <w:rPr>
          <w:rFonts w:hint="eastAsia"/>
          <w:color w:val="auto"/>
          <w:sz w:val="24"/>
          <w:highlight w:val="none"/>
        </w:rPr>
        <w:t>将扣除两天</w:t>
      </w:r>
      <w:r>
        <w:rPr>
          <w:rFonts w:hint="eastAsia"/>
          <w:color w:val="auto"/>
          <w:sz w:val="24"/>
          <w:highlight w:val="none"/>
          <w:lang w:eastAsia="zh-CN"/>
        </w:rPr>
        <w:t>租金</w:t>
      </w:r>
      <w:r>
        <w:rPr>
          <w:rFonts w:hint="eastAsia"/>
          <w:color w:val="auto"/>
          <w:sz w:val="24"/>
          <w:highlight w:val="none"/>
        </w:rPr>
        <w:t>；合同期内出现的第三次，</w:t>
      </w:r>
      <w:r>
        <w:rPr>
          <w:rFonts w:hint="eastAsia"/>
          <w:color w:val="auto"/>
          <w:sz w:val="24"/>
          <w:highlight w:val="none"/>
          <w:lang w:eastAsia="zh-CN"/>
        </w:rPr>
        <w:t>询价人</w:t>
      </w:r>
      <w:r>
        <w:rPr>
          <w:rFonts w:hint="eastAsia"/>
          <w:color w:val="auto"/>
          <w:sz w:val="24"/>
          <w:highlight w:val="none"/>
        </w:rPr>
        <w:t>将扣除三天</w:t>
      </w:r>
      <w:r>
        <w:rPr>
          <w:rFonts w:hint="eastAsia"/>
          <w:color w:val="auto"/>
          <w:sz w:val="24"/>
          <w:highlight w:val="none"/>
          <w:lang w:eastAsia="zh-CN"/>
        </w:rPr>
        <w:t>租金</w:t>
      </w:r>
      <w:r>
        <w:rPr>
          <w:rFonts w:hint="eastAsia"/>
          <w:color w:val="auto"/>
          <w:sz w:val="24"/>
          <w:highlight w:val="none"/>
        </w:rPr>
        <w:t>并有权终止合同。</w:t>
      </w:r>
      <w:r>
        <w:rPr>
          <w:rFonts w:hint="eastAsia"/>
          <w:color w:val="auto"/>
          <w:sz w:val="24"/>
          <w:highlight w:val="none"/>
          <w:lang w:eastAsia="zh-CN"/>
        </w:rPr>
        <w:t>车辆的维修保养</w:t>
      </w:r>
      <w:r>
        <w:rPr>
          <w:rFonts w:hint="eastAsia"/>
          <w:color w:val="auto"/>
          <w:sz w:val="24"/>
          <w:highlight w:val="none"/>
          <w:lang w:val="en-US" w:eastAsia="zh-CN"/>
        </w:rPr>
        <w:t>应</w:t>
      </w:r>
      <w:r>
        <w:rPr>
          <w:rFonts w:hint="eastAsia"/>
          <w:color w:val="auto"/>
          <w:sz w:val="24"/>
          <w:highlight w:val="none"/>
          <w:lang w:eastAsia="zh-CN"/>
        </w:rPr>
        <w:t>安排在工作时间空档，不耽误询价人正常用车。</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、报价人资格要求</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ascii="宋体" w:hAnsi="宋体"/>
          <w:color w:val="auto"/>
          <w:sz w:val="24"/>
        </w:rPr>
        <w:t>1</w:t>
      </w:r>
      <w:r>
        <w:rPr>
          <w:rFonts w:hint="eastAsia" w:ascii="宋体" w:hAnsi="宋体"/>
          <w:color w:val="auto"/>
          <w:sz w:val="24"/>
        </w:rPr>
        <w:t>、</w:t>
      </w:r>
      <w:r>
        <w:rPr>
          <w:rFonts w:ascii="宋体" w:hAnsi="宋体"/>
          <w:color w:val="auto"/>
          <w:sz w:val="24"/>
        </w:rPr>
        <w:t>资质要求：</w:t>
      </w:r>
      <w:r>
        <w:rPr>
          <w:rFonts w:hint="eastAsia" w:ascii="宋体" w:hAnsi="宋体"/>
          <w:color w:val="auto"/>
          <w:sz w:val="24"/>
          <w:lang w:val="en-US" w:eastAsia="zh-CN"/>
        </w:rPr>
        <w:t>具备独立法人资格，持有</w:t>
      </w:r>
      <w:r>
        <w:rPr>
          <w:rFonts w:ascii="宋体" w:hAnsi="宋体"/>
          <w:color w:val="auto"/>
          <w:sz w:val="24"/>
        </w:rPr>
        <w:t>有效的营业执照</w:t>
      </w:r>
      <w:r>
        <w:rPr>
          <w:rFonts w:hint="eastAsia" w:ascii="宋体" w:hAnsi="宋体"/>
          <w:color w:val="auto"/>
          <w:sz w:val="24"/>
        </w:rPr>
        <w:t>（经营范围含</w:t>
      </w:r>
      <w:r>
        <w:rPr>
          <w:rFonts w:hint="eastAsia" w:ascii="宋体" w:hAnsi="宋体"/>
          <w:color w:val="auto"/>
          <w:sz w:val="24"/>
          <w:lang w:eastAsia="zh-CN"/>
        </w:rPr>
        <w:t>汽车租赁</w:t>
      </w:r>
      <w:r>
        <w:rPr>
          <w:rFonts w:hint="eastAsia" w:ascii="宋体" w:hAnsi="宋体"/>
          <w:color w:val="auto"/>
          <w:sz w:val="24"/>
        </w:rPr>
        <w:t>项目</w:t>
      </w:r>
      <w:r>
        <w:rPr>
          <w:rFonts w:hint="eastAsia" w:ascii="宋体" w:hAnsi="宋体"/>
          <w:color w:val="auto"/>
          <w:sz w:val="24"/>
          <w:lang w:val="en-US" w:eastAsia="zh-CN"/>
        </w:rPr>
        <w:t>等</w:t>
      </w:r>
      <w:r>
        <w:rPr>
          <w:rFonts w:hint="eastAsia" w:ascii="宋体" w:hAnsi="宋体"/>
          <w:color w:val="auto"/>
          <w:sz w:val="24"/>
        </w:rPr>
        <w:t>）</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业绩要求：</w:t>
      </w:r>
      <w:r>
        <w:rPr>
          <w:rFonts w:hint="eastAsia" w:ascii="宋体" w:hAnsi="宋体"/>
          <w:color w:val="auto"/>
          <w:sz w:val="24"/>
          <w:highlight w:val="none"/>
          <w:lang w:val="en-US" w:eastAsia="zh-CN"/>
        </w:rPr>
        <w:t>近三年内（合同签订时间为2019年6月1日至2022年6月1日）至少承揽过1个车辆租赁服务项目。</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b/>
          <w:sz w:val="24"/>
          <w:lang w:val="en-US" w:eastAsia="zh-CN"/>
        </w:rPr>
        <w:t>八</w:t>
      </w:r>
      <w:r>
        <w:rPr>
          <w:rFonts w:hint="eastAsia" w:ascii="宋体" w:hAnsi="宋体"/>
          <w:b/>
          <w:color w:val="auto"/>
          <w:sz w:val="24"/>
        </w:rPr>
        <w:t>、报价文件组成</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请各报价人派专人携带身份证原件及报价文件，参加本次</w:t>
      </w:r>
      <w:r>
        <w:rPr>
          <w:rFonts w:hint="eastAsia" w:ascii="宋体" w:hAnsi="宋体"/>
          <w:color w:val="auto"/>
          <w:sz w:val="24"/>
          <w:lang w:eastAsia="zh-CN"/>
        </w:rPr>
        <w:t>询价</w:t>
      </w:r>
      <w:r>
        <w:rPr>
          <w:rFonts w:hint="eastAsia" w:ascii="宋体" w:hAnsi="宋体"/>
          <w:color w:val="auto"/>
          <w:sz w:val="24"/>
        </w:rPr>
        <w:t>活动，报价文件包括：</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1、法人代表（持法人代表相关证明复印件）或其授权代理人（持授权书原件）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2、经办人身份证复印件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3、报价函</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4、信誉承诺表</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rPr>
        <w:t>5、单位营业执照复印件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lang w:val="en-US" w:eastAsia="zh-CN"/>
        </w:rPr>
        <w:t>6</w:t>
      </w:r>
      <w:r>
        <w:rPr>
          <w:rFonts w:hint="eastAsia" w:ascii="宋体" w:hAnsi="宋体" w:eastAsia="宋体"/>
          <w:color w:val="auto"/>
          <w:sz w:val="24"/>
        </w:rPr>
        <w:t>、业绩证明材料（已签正式合同）复印件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rPr>
      </w:pPr>
      <w:r>
        <w:rPr>
          <w:rFonts w:hint="eastAsia" w:ascii="宋体" w:hAnsi="宋体"/>
          <w:color w:val="auto"/>
          <w:sz w:val="24"/>
          <w:lang w:val="en-US" w:eastAsia="zh-CN"/>
        </w:rPr>
        <w:t>7</w:t>
      </w:r>
      <w:r>
        <w:rPr>
          <w:rFonts w:hint="eastAsia" w:ascii="宋体" w:hAnsi="宋体" w:eastAsia="宋体"/>
          <w:color w:val="auto"/>
          <w:sz w:val="24"/>
          <w:lang w:val="en-US" w:eastAsia="zh-CN"/>
        </w:rPr>
        <w:t>、询价文件要求的其它文件</w:t>
      </w:r>
      <w:r>
        <w:rPr>
          <w:rFonts w:hint="eastAsia" w:ascii="宋体" w:hAnsi="宋体" w:eastAsia="宋体"/>
          <w:color w:val="auto"/>
          <w:sz w:val="24"/>
        </w:rPr>
        <w:t>。</w:t>
      </w:r>
    </w:p>
    <w:p>
      <w:pPr>
        <w:keepNext w:val="0"/>
        <w:keepLines w:val="0"/>
        <w:pageBreakBefore w:val="0"/>
        <w:widowControl/>
        <w:kinsoku/>
        <w:wordWrap/>
        <w:overflowPunct/>
        <w:topLinePunct w:val="0"/>
        <w:autoSpaceDE/>
        <w:autoSpaceDN/>
        <w:bidi w:val="0"/>
        <w:spacing w:line="500" w:lineRule="exact"/>
        <w:ind w:firstLine="480"/>
        <w:jc w:val="left"/>
        <w:textAlignment w:val="auto"/>
        <w:rPr>
          <w:rFonts w:ascii="宋体" w:hAnsi="宋体"/>
          <w:color w:val="auto"/>
          <w:sz w:val="24"/>
        </w:rPr>
      </w:pPr>
      <w:r>
        <w:rPr>
          <w:rFonts w:hint="eastAsia" w:ascii="宋体" w:hAnsi="宋体" w:cs="宋体"/>
          <w:b/>
          <w:bCs/>
          <w:color w:val="auto"/>
          <w:kern w:val="0"/>
          <w:sz w:val="24"/>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sz w:val="24"/>
        </w:rPr>
      </w:pPr>
      <w:r>
        <w:rPr>
          <w:rFonts w:hint="eastAsia"/>
          <w:b/>
          <w:sz w:val="24"/>
          <w:lang w:val="en-US" w:eastAsia="zh-CN"/>
        </w:rPr>
        <w:t>九</w:t>
      </w:r>
      <w:r>
        <w:rPr>
          <w:b/>
          <w:sz w:val="24"/>
        </w:rPr>
        <w:t>、公告媒介、</w:t>
      </w:r>
      <w:r>
        <w:rPr>
          <w:rFonts w:hint="eastAsia"/>
          <w:b/>
          <w:sz w:val="24"/>
          <w:lang w:eastAsia="zh-CN"/>
        </w:rPr>
        <w:t>询价</w:t>
      </w:r>
      <w:r>
        <w:rPr>
          <w:b/>
          <w:sz w:val="24"/>
        </w:rPr>
        <w:t>文件获取时间及方式：</w:t>
      </w:r>
      <w:r>
        <w:rPr>
          <w:sz w:val="24"/>
        </w:rPr>
        <w:t>有意向的报价人请于报价文件的递交截止时间前，自行在赣州交通控股集团有限公司官方网站（http://www.gzjtkgjt.com/）或江西省招标投标网（http://www.jxtb.org.cn/）查阅</w:t>
      </w:r>
      <w:r>
        <w:rPr>
          <w:rFonts w:hint="eastAsia"/>
          <w:sz w:val="24"/>
          <w:lang w:eastAsia="zh-CN"/>
        </w:rPr>
        <w:t>询价</w:t>
      </w:r>
      <w:r>
        <w:rPr>
          <w:sz w:val="24"/>
        </w:rPr>
        <w:t>公告，在赣州交通控股集团有限公司官方网站（http://www.gzjtkgjt.com/）下载询价</w:t>
      </w:r>
      <w:r>
        <w:rPr>
          <w:rFonts w:hint="eastAsia"/>
          <w:sz w:val="24"/>
          <w:lang w:eastAsia="zh-CN"/>
        </w:rPr>
        <w:t>询价</w:t>
      </w:r>
      <w:r>
        <w:rPr>
          <w:sz w:val="24"/>
        </w:rPr>
        <w:t>文件。</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rFonts w:hint="eastAsia" w:ascii="宋体" w:hAnsi="宋体"/>
          <w:b/>
          <w:color w:val="auto"/>
          <w:sz w:val="24"/>
          <w:lang w:val="en-US" w:eastAsia="zh-CN"/>
        </w:rPr>
        <w:t>十</w:t>
      </w:r>
      <w:r>
        <w:rPr>
          <w:b/>
          <w:sz w:val="24"/>
        </w:rPr>
        <w:t>、报价文件的密封和标识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sz w:val="24"/>
        </w:rPr>
      </w:pPr>
      <w:r>
        <w:rPr>
          <w:sz w:val="24"/>
        </w:rPr>
        <w:t>报价文件应密封包装。封套的封口处加盖报价人单位章或由报价人的法定代表人或其委托代理人签字。</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十一</w:t>
      </w:r>
      <w:r>
        <w:rPr>
          <w:rFonts w:hint="eastAsia" w:ascii="宋体" w:hAnsi="宋体"/>
          <w:b/>
          <w:color w:val="auto"/>
          <w:sz w:val="24"/>
        </w:rPr>
        <w:t>、报价文件的递交及相关事宜</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1、递交报价文件的截止时间：2022年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4</w:t>
      </w:r>
      <w:r>
        <w:rPr>
          <w:rFonts w:hint="eastAsia" w:ascii="宋体" w:hAnsi="宋体"/>
          <w:color w:val="auto"/>
          <w:sz w:val="24"/>
        </w:rPr>
        <w:t>日</w:t>
      </w:r>
      <w:r>
        <w:rPr>
          <w:rFonts w:hint="eastAsia" w:ascii="宋体" w:hAnsi="宋体"/>
          <w:color w:val="auto"/>
          <w:sz w:val="24"/>
          <w:lang w:val="en-US" w:eastAsia="zh-CN"/>
        </w:rPr>
        <w:t>15：0</w:t>
      </w:r>
      <w:r>
        <w:rPr>
          <w:rFonts w:hint="eastAsia" w:ascii="宋体" w:hAnsi="宋体"/>
          <w:color w:val="auto"/>
          <w:sz w:val="24"/>
        </w:rPr>
        <w:t>0，递交地址：赣州市章贡区沙河镇赣州东收费站出口旁赣州交通控股集团有限公司</w:t>
      </w:r>
      <w:bookmarkStart w:id="6" w:name="_GoBack"/>
      <w:bookmarkEnd w:id="6"/>
      <w:r>
        <w:rPr>
          <w:rFonts w:hint="eastAsia" w:ascii="宋体" w:hAnsi="宋体"/>
          <w:color w:val="auto"/>
          <w:sz w:val="24"/>
        </w:rPr>
        <w:t>9楼会议室。</w:t>
      </w:r>
      <w:r>
        <w:rPr>
          <w:rFonts w:hint="eastAsia" w:ascii="宋体" w:hAnsi="宋体"/>
          <w:color w:val="auto"/>
          <w:sz w:val="24"/>
          <w:lang w:eastAsia="zh-CN"/>
        </w:rPr>
        <w:t>询价</w:t>
      </w:r>
      <w:r>
        <w:rPr>
          <w:rFonts w:hint="eastAsia" w:ascii="宋体" w:hAnsi="宋体"/>
          <w:color w:val="auto"/>
          <w:sz w:val="24"/>
        </w:rPr>
        <w:t>人将拒绝接受在递交截止时间后送达的报价</w:t>
      </w:r>
      <w:r>
        <w:rPr>
          <w:rFonts w:hint="eastAsia" w:ascii="宋体" w:hAnsi="宋体"/>
          <w:color w:val="auto"/>
          <w:sz w:val="24"/>
          <w:lang w:val="en-US" w:eastAsia="zh-CN"/>
        </w:rPr>
        <w:t>文件</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w:t>
      </w:r>
      <w:r>
        <w:rPr>
          <w:rFonts w:hint="eastAsia" w:ascii="宋体" w:hAnsi="宋体"/>
          <w:color w:val="auto"/>
          <w:sz w:val="24"/>
          <w:highlight w:val="none"/>
          <w:lang w:val="en-US" w:eastAsia="zh-CN"/>
        </w:rPr>
        <w:t>报价人</w:t>
      </w:r>
      <w:r>
        <w:rPr>
          <w:rFonts w:hint="eastAsia" w:ascii="宋体" w:hAnsi="宋体"/>
          <w:color w:val="auto"/>
          <w:sz w:val="24"/>
          <w:highlight w:val="none"/>
        </w:rPr>
        <w:t>法定代表人或授权代理人在</w:t>
      </w:r>
      <w:r>
        <w:rPr>
          <w:rFonts w:hint="eastAsia" w:ascii="宋体" w:hAnsi="宋体"/>
          <w:color w:val="auto"/>
          <w:sz w:val="24"/>
          <w:highlight w:val="none"/>
          <w:lang w:val="en-US" w:eastAsia="zh-CN"/>
        </w:rPr>
        <w:t>参加询价</w:t>
      </w:r>
      <w:r>
        <w:rPr>
          <w:rFonts w:hint="eastAsia" w:ascii="宋体" w:hAnsi="宋体"/>
          <w:color w:val="auto"/>
          <w:sz w:val="24"/>
          <w:highlight w:val="none"/>
        </w:rPr>
        <w:t>时，均须出示行程码、健康码，进行测温、登记并</w:t>
      </w:r>
      <w:r>
        <w:rPr>
          <w:rFonts w:hint="eastAsia" w:ascii="宋体" w:hAnsi="宋体"/>
          <w:b/>
          <w:bCs/>
          <w:color w:val="auto"/>
          <w:sz w:val="24"/>
          <w:highlight w:val="none"/>
          <w:lang w:val="en-US" w:eastAsia="zh-CN"/>
        </w:rPr>
        <w:t>现场</w:t>
      </w:r>
      <w:r>
        <w:rPr>
          <w:rFonts w:hint="eastAsia" w:ascii="宋体" w:hAnsi="宋体"/>
          <w:b/>
          <w:bCs/>
          <w:color w:val="auto"/>
          <w:sz w:val="24"/>
          <w:highlight w:val="none"/>
        </w:rPr>
        <w:t>提交开标人员健康</w:t>
      </w:r>
      <w:r>
        <w:rPr>
          <w:rFonts w:hint="eastAsia" w:ascii="宋体" w:hAnsi="宋体"/>
          <w:b/>
          <w:bCs/>
          <w:color w:val="auto"/>
          <w:sz w:val="24"/>
          <w:highlight w:val="none"/>
          <w:lang w:val="en-US" w:eastAsia="zh-CN"/>
        </w:rPr>
        <w:t>登记</w:t>
      </w:r>
      <w:r>
        <w:rPr>
          <w:rFonts w:hint="eastAsia" w:ascii="宋体" w:hAnsi="宋体"/>
          <w:b/>
          <w:bCs/>
          <w:color w:val="auto"/>
          <w:sz w:val="24"/>
          <w:highlight w:val="none"/>
        </w:rPr>
        <w:t>表</w:t>
      </w:r>
      <w:r>
        <w:rPr>
          <w:rFonts w:hint="eastAsia" w:ascii="宋体" w:hAnsi="宋体"/>
          <w:color w:val="auto"/>
          <w:sz w:val="24"/>
          <w:highlight w:val="none"/>
        </w:rPr>
        <w:t>；健康码为黄码、红码的人员一律不得进入；所有进入</w:t>
      </w:r>
      <w:r>
        <w:rPr>
          <w:rFonts w:hint="eastAsia" w:ascii="宋体" w:hAnsi="宋体"/>
          <w:color w:val="auto"/>
          <w:sz w:val="24"/>
          <w:highlight w:val="none"/>
          <w:lang w:val="en-US" w:eastAsia="zh-CN"/>
        </w:rPr>
        <w:t>询价</w:t>
      </w:r>
      <w:r>
        <w:rPr>
          <w:rFonts w:hint="eastAsia" w:ascii="宋体" w:hAnsi="宋体"/>
          <w:color w:val="auto"/>
          <w:sz w:val="24"/>
          <w:highlight w:val="none"/>
        </w:rPr>
        <w:t>现场的</w:t>
      </w:r>
      <w:r>
        <w:rPr>
          <w:rFonts w:hint="eastAsia" w:ascii="宋体" w:hAnsi="宋体"/>
          <w:color w:val="auto"/>
          <w:sz w:val="24"/>
          <w:highlight w:val="none"/>
          <w:lang w:val="en-US" w:eastAsia="zh-CN"/>
        </w:rPr>
        <w:t>报价人</w:t>
      </w:r>
      <w:r>
        <w:rPr>
          <w:rFonts w:hint="eastAsia" w:ascii="宋体" w:hAnsi="宋体"/>
          <w:color w:val="auto"/>
          <w:sz w:val="24"/>
          <w:highlight w:val="none"/>
        </w:rPr>
        <w:t>应事先自行查询</w:t>
      </w:r>
      <w:r>
        <w:rPr>
          <w:rFonts w:hint="eastAsia" w:ascii="宋体" w:hAnsi="宋体"/>
          <w:color w:val="auto"/>
          <w:sz w:val="24"/>
          <w:highlight w:val="none"/>
          <w:lang w:val="en-US" w:eastAsia="zh-CN"/>
        </w:rPr>
        <w:t>当地</w:t>
      </w:r>
      <w:r>
        <w:rPr>
          <w:rFonts w:hint="eastAsia" w:ascii="宋体" w:hAnsi="宋体"/>
          <w:color w:val="auto"/>
          <w:sz w:val="24"/>
          <w:highlight w:val="none"/>
        </w:rPr>
        <w:t>疫情防控指挥部</w:t>
      </w:r>
      <w:r>
        <w:rPr>
          <w:rFonts w:hint="eastAsia" w:ascii="宋体" w:hAnsi="宋体"/>
          <w:color w:val="auto"/>
          <w:sz w:val="24"/>
          <w:highlight w:val="none"/>
          <w:lang w:val="en-US" w:eastAsia="zh-CN"/>
        </w:rPr>
        <w:t>发布的</w:t>
      </w:r>
      <w:r>
        <w:rPr>
          <w:rFonts w:hint="eastAsia" w:ascii="宋体" w:hAnsi="宋体"/>
          <w:color w:val="auto"/>
          <w:sz w:val="24"/>
          <w:highlight w:val="none"/>
        </w:rPr>
        <w:t>最新要求并遵照执行，否则须承担一切后果及相关法律责任。</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w:t>
      </w:r>
      <w:r>
        <w:rPr>
          <w:b/>
          <w:sz w:val="24"/>
        </w:rPr>
        <w:t>二</w:t>
      </w:r>
      <w:r>
        <w:rPr>
          <w:rFonts w:hint="eastAsia" w:ascii="宋体" w:hAnsi="宋体"/>
          <w:b/>
          <w:color w:val="auto"/>
          <w:sz w:val="24"/>
        </w:rPr>
        <w:t>、报价文件的开启程序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1、公布在截止时间前递交报价文件的报价人数量。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2、报价人代表现场检查报价文件密封情况。</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3、开启报价文件，公布报价人名称、报价等信息，结束后报价人及</w:t>
      </w:r>
      <w:r>
        <w:rPr>
          <w:rFonts w:hint="eastAsia" w:ascii="宋体" w:hAnsi="宋体"/>
          <w:color w:val="auto"/>
          <w:sz w:val="24"/>
          <w:lang w:eastAsia="zh-CN"/>
        </w:rPr>
        <w:t>询价</w:t>
      </w:r>
      <w:r>
        <w:rPr>
          <w:rFonts w:hint="eastAsia" w:ascii="宋体" w:hAnsi="宋体"/>
          <w:color w:val="auto"/>
          <w:sz w:val="24"/>
        </w:rPr>
        <w:t>小组签字确认。</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十三、公示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b/>
          <w:color w:val="auto"/>
          <w:sz w:val="24"/>
        </w:rPr>
      </w:pPr>
      <w:r>
        <w:rPr>
          <w:sz w:val="24"/>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四</w:t>
      </w:r>
      <w:r>
        <w:rPr>
          <w:b/>
          <w:sz w:val="24"/>
        </w:rPr>
        <w:t>、联系方式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eastAsia="宋体"/>
          <w:sz w:val="24"/>
          <w:lang w:eastAsia="zh-CN"/>
        </w:rPr>
      </w:pPr>
      <w:r>
        <w:rPr>
          <w:rFonts w:hint="eastAsia"/>
          <w:sz w:val="24"/>
          <w:lang w:eastAsia="zh-CN"/>
        </w:rPr>
        <w:t>询价</w:t>
      </w:r>
      <w:r>
        <w:rPr>
          <w:sz w:val="24"/>
        </w:rPr>
        <w:t>人名称：</w:t>
      </w: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rFonts w:hint="eastAsia"/>
          <w:sz w:val="24"/>
          <w:lang w:eastAsia="zh-CN"/>
        </w:rPr>
        <w:t>询价</w:t>
      </w:r>
      <w:r>
        <w:rPr>
          <w:sz w:val="24"/>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sz w:val="24"/>
          <w:lang w:val="en-US" w:eastAsia="zh-CN"/>
        </w:rPr>
      </w:pPr>
      <w:r>
        <w:rPr>
          <w:sz w:val="24"/>
        </w:rPr>
        <w:t>联系人：</w:t>
      </w:r>
      <w:r>
        <w:rPr>
          <w:rFonts w:hint="eastAsia"/>
          <w:sz w:val="24"/>
          <w:lang w:val="en-US" w:eastAsia="zh-CN"/>
        </w:rPr>
        <w:t>杨先生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电  话：</w:t>
      </w:r>
      <w:r>
        <w:rPr>
          <w:rFonts w:hint="eastAsia" w:ascii="宋体" w:hAnsi="宋体" w:cs="宋体"/>
          <w:bCs/>
          <w:sz w:val="24"/>
        </w:rPr>
        <w:t>0797-8289692</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五</w:t>
      </w:r>
      <w:r>
        <w:rPr>
          <w:b/>
          <w:sz w:val="24"/>
        </w:rPr>
        <w:t>、监督部门及联系方式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电    话：0797-8289879、0797-8282685</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邮政编码：341000</w:t>
      </w:r>
    </w:p>
    <w:p>
      <w:pPr>
        <w:keepNext w:val="0"/>
        <w:keepLines w:val="0"/>
        <w:pageBreakBefore w:val="0"/>
        <w:kinsoku/>
        <w:wordWrap/>
        <w:overflowPunct/>
        <w:topLinePunct w:val="0"/>
        <w:autoSpaceDE/>
        <w:autoSpaceDN/>
        <w:bidi w:val="0"/>
        <w:adjustRightInd/>
        <w:snapToGrid/>
        <w:spacing w:line="500" w:lineRule="exact"/>
        <w:textAlignment w:val="auto"/>
        <w:rPr>
          <w:sz w:val="24"/>
        </w:rPr>
      </w:pP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eastAsia="宋体"/>
          <w:sz w:val="24"/>
          <w:lang w:eastAsia="zh-CN"/>
        </w:rPr>
      </w:pP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b/>
          <w:sz w:val="24"/>
          <w:lang w:val="en-US" w:eastAsia="zh-CN"/>
        </w:rPr>
      </w:pPr>
      <w:r>
        <w:rPr>
          <w:color w:val="auto"/>
          <w:sz w:val="24"/>
        </w:rPr>
        <w:t>2022年</w:t>
      </w:r>
      <w:r>
        <w:rPr>
          <w:rFonts w:hint="eastAsia"/>
          <w:color w:val="auto"/>
          <w:sz w:val="24"/>
          <w:lang w:val="en-US" w:eastAsia="zh-CN"/>
        </w:rPr>
        <w:t>6</w:t>
      </w:r>
      <w:r>
        <w:rPr>
          <w:color w:val="auto"/>
          <w:sz w:val="24"/>
        </w:rPr>
        <w:t>月</w:t>
      </w:r>
      <w:r>
        <w:rPr>
          <w:rFonts w:hint="eastAsia"/>
          <w:color w:val="auto"/>
          <w:sz w:val="24"/>
          <w:lang w:val="en-US" w:eastAsia="zh-CN"/>
        </w:rPr>
        <w:t>27</w:t>
      </w:r>
      <w:r>
        <w:rPr>
          <w:color w:val="auto"/>
          <w:sz w:val="24"/>
        </w:rPr>
        <w:t>日</w:t>
      </w:r>
    </w:p>
    <w:p>
      <w:pPr>
        <w:rPr>
          <w:rFonts w:ascii="宋体" w:hAnsi="宋体"/>
          <w:color w:val="auto"/>
          <w:sz w:val="24"/>
        </w:rPr>
      </w:pPr>
    </w:p>
    <w:p>
      <w:pPr>
        <w:jc w:val="both"/>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rFonts w:hint="eastAsia"/>
          <w:b/>
          <w:color w:val="auto"/>
          <w:sz w:val="36"/>
          <w:szCs w:val="36"/>
        </w:rPr>
      </w:pPr>
    </w:p>
    <w:p>
      <w:pPr>
        <w:jc w:val="center"/>
        <w:rPr>
          <w:b/>
          <w:color w:val="auto"/>
          <w:sz w:val="36"/>
          <w:szCs w:val="36"/>
        </w:rPr>
      </w:pPr>
      <w:r>
        <w:rPr>
          <w:rFonts w:hint="eastAsia"/>
          <w:b/>
          <w:color w:val="auto"/>
          <w:sz w:val="36"/>
          <w:szCs w:val="36"/>
        </w:rPr>
        <w:t>第二章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bookmarkStart w:id="1" w:name="_Toc28698"/>
      <w:r>
        <w:rPr>
          <w:rFonts w:hint="eastAsia"/>
          <w:b/>
          <w:sz w:val="36"/>
          <w:szCs w:val="36"/>
        </w:rPr>
        <w:t>评审办法</w:t>
      </w:r>
      <w:bookmarkEnd w:id="1"/>
    </w:p>
    <w:p>
      <w:pPr>
        <w:spacing w:line="360" w:lineRule="auto"/>
        <w:ind w:firstLine="482" w:firstLineChars="200"/>
        <w:rPr>
          <w:b/>
          <w:sz w:val="24"/>
        </w:rPr>
      </w:pPr>
      <w:r>
        <w:rPr>
          <w:b/>
          <w:sz w:val="24"/>
        </w:rPr>
        <w:t>一、评审方法</w:t>
      </w:r>
    </w:p>
    <w:p>
      <w:pPr>
        <w:spacing w:line="360" w:lineRule="auto"/>
        <w:ind w:firstLine="480" w:firstLineChars="200"/>
        <w:rPr>
          <w:sz w:val="24"/>
        </w:rPr>
      </w:pPr>
      <w:r>
        <w:rPr>
          <w:sz w:val="24"/>
        </w:rPr>
        <w:t>本次询价采用经评审的二次报价最低价法。</w:t>
      </w:r>
    </w:p>
    <w:p>
      <w:pPr>
        <w:spacing w:line="360" w:lineRule="auto"/>
        <w:ind w:firstLine="482" w:firstLineChars="200"/>
        <w:rPr>
          <w:b/>
          <w:sz w:val="24"/>
        </w:rPr>
      </w:pPr>
      <w:r>
        <w:rPr>
          <w:b/>
          <w:sz w:val="24"/>
        </w:rPr>
        <w:t>二、形式、响应及资格评审标准</w:t>
      </w:r>
    </w:p>
    <w:p>
      <w:pPr>
        <w:spacing w:line="360" w:lineRule="auto"/>
        <w:ind w:firstLine="480" w:firstLineChars="200"/>
        <w:rPr>
          <w:sz w:val="24"/>
        </w:rPr>
      </w:pPr>
      <w:r>
        <w:rPr>
          <w:sz w:val="24"/>
        </w:rPr>
        <w:t>1、报价文件按询价文件规定的格式、内容填写，字迹清晰可辨；</w:t>
      </w:r>
    </w:p>
    <w:p>
      <w:pPr>
        <w:spacing w:line="360" w:lineRule="auto"/>
        <w:ind w:firstLine="480" w:firstLineChars="200"/>
        <w:rPr>
          <w:sz w:val="24"/>
        </w:rPr>
      </w:pPr>
      <w:r>
        <w:rPr>
          <w:sz w:val="24"/>
        </w:rPr>
        <w:t>2、报价文件上法定代表人、单位负责人或其委托代理人的签字、单位章盖章齐全，符合询价文件规定；</w:t>
      </w:r>
    </w:p>
    <w:p>
      <w:pPr>
        <w:spacing w:line="360" w:lineRule="auto"/>
        <w:ind w:firstLine="480" w:firstLineChars="200"/>
        <w:rPr>
          <w:sz w:val="24"/>
        </w:rPr>
      </w:pPr>
      <w:r>
        <w:rPr>
          <w:sz w:val="24"/>
        </w:rPr>
        <w:t>3、报价文件对询价文件的实质性要求和条件作出响应；</w:t>
      </w:r>
    </w:p>
    <w:p>
      <w:pPr>
        <w:spacing w:line="360" w:lineRule="auto"/>
        <w:ind w:firstLine="480" w:firstLineChars="200"/>
        <w:rPr>
          <w:sz w:val="24"/>
        </w:rPr>
      </w:pPr>
      <w:r>
        <w:rPr>
          <w:sz w:val="24"/>
        </w:rPr>
        <w:t>4、权利义务符合询价文件规定；</w:t>
      </w:r>
    </w:p>
    <w:p>
      <w:pPr>
        <w:spacing w:line="360" w:lineRule="auto"/>
        <w:ind w:firstLine="480" w:firstLineChars="200"/>
        <w:rPr>
          <w:sz w:val="24"/>
        </w:rPr>
      </w:pPr>
      <w:r>
        <w:rPr>
          <w:sz w:val="24"/>
        </w:rPr>
        <w:t>5、营业执照、业绩等资格条件符合报价文件规定；</w:t>
      </w:r>
    </w:p>
    <w:p>
      <w:pPr>
        <w:spacing w:line="360" w:lineRule="auto"/>
        <w:ind w:firstLine="480" w:firstLineChars="200"/>
        <w:rPr>
          <w:sz w:val="24"/>
        </w:rPr>
      </w:pPr>
      <w:r>
        <w:rPr>
          <w:rFonts w:hint="eastAsia"/>
          <w:sz w:val="24"/>
          <w:lang w:val="en-US" w:eastAsia="zh-CN"/>
        </w:rPr>
        <w:t>6</w:t>
      </w:r>
      <w:r>
        <w:rPr>
          <w:sz w:val="24"/>
        </w:rPr>
        <w:t>、信誉符合报价文件规定。</w:t>
      </w:r>
    </w:p>
    <w:p>
      <w:pPr>
        <w:spacing w:line="360" w:lineRule="auto"/>
        <w:ind w:firstLine="482" w:firstLineChars="200"/>
        <w:rPr>
          <w:b/>
          <w:sz w:val="24"/>
        </w:rPr>
      </w:pPr>
      <w:r>
        <w:rPr>
          <w:b/>
          <w:sz w:val="24"/>
        </w:rPr>
        <w:t>三、评审程序</w:t>
      </w:r>
    </w:p>
    <w:p>
      <w:pPr>
        <w:spacing w:line="360" w:lineRule="auto"/>
        <w:ind w:firstLine="480" w:firstLineChars="200"/>
        <w:rPr>
          <w:sz w:val="24"/>
        </w:rPr>
      </w:pPr>
      <w:r>
        <w:rPr>
          <w:sz w:val="24"/>
        </w:rPr>
        <w:t>本次询价采取二轮报价。</w:t>
      </w:r>
    </w:p>
    <w:p>
      <w:pPr>
        <w:spacing w:line="360" w:lineRule="auto"/>
        <w:ind w:firstLine="480" w:firstLineChars="200"/>
        <w:rPr>
          <w:sz w:val="24"/>
        </w:rPr>
      </w:pPr>
      <w:r>
        <w:rPr>
          <w:sz w:val="24"/>
        </w:rPr>
        <w:t>（一）第一轮报价：</w:t>
      </w:r>
      <w:r>
        <w:rPr>
          <w:rFonts w:hint="eastAsia"/>
          <w:sz w:val="24"/>
          <w:lang w:eastAsia="zh-CN"/>
        </w:rPr>
        <w:t>询价</w:t>
      </w:r>
      <w:r>
        <w:rPr>
          <w:sz w:val="24"/>
        </w:rPr>
        <w:t>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360" w:lineRule="auto"/>
        <w:ind w:firstLine="480" w:firstLineChars="200"/>
        <w:rPr>
          <w:rFonts w:ascii="宋体" w:hAnsi="宋体"/>
          <w:sz w:val="24"/>
        </w:rPr>
      </w:pPr>
      <w:r>
        <w:rPr>
          <w:rFonts w:ascii="宋体" w:hAnsi="宋体"/>
          <w:sz w:val="24"/>
        </w:rPr>
        <w:t>（二）第二轮报价：在第一轮报价的基础上进行二次报价。报价单位现场填写《</w:t>
      </w:r>
      <w:r>
        <w:rPr>
          <w:rFonts w:hint="eastAsia" w:ascii="宋体" w:hAnsi="宋体"/>
          <w:sz w:val="24"/>
        </w:rPr>
        <w:t>最终报价函</w:t>
      </w:r>
      <w:r>
        <w:rPr>
          <w:rFonts w:ascii="宋体" w:hAnsi="宋体"/>
          <w:sz w:val="24"/>
        </w:rPr>
        <w:t>》当众报价，第二轮报价不得高于第一轮报价，经法人代表</w:t>
      </w:r>
      <w:r>
        <w:rPr>
          <w:rFonts w:hint="eastAsia" w:ascii="宋体" w:hAnsi="宋体"/>
          <w:sz w:val="24"/>
        </w:rPr>
        <w:t>、单位负责人</w:t>
      </w:r>
      <w:r>
        <w:rPr>
          <w:rFonts w:ascii="宋体" w:hAnsi="宋体"/>
          <w:sz w:val="24"/>
        </w:rPr>
        <w:t>或委托代理人签字生效，</w:t>
      </w:r>
      <w:r>
        <w:rPr>
          <w:rFonts w:hint="eastAsia" w:ascii="宋体" w:hAnsi="宋体"/>
          <w:sz w:val="24"/>
        </w:rPr>
        <w:t>第二轮报价为最终报价，询价小组按第二轮报价由低到高的顺序推荐候选人</w:t>
      </w:r>
      <w:r>
        <w:rPr>
          <w:rFonts w:ascii="宋体" w:hAnsi="宋体"/>
          <w:sz w:val="24"/>
        </w:rPr>
        <w:t>。</w:t>
      </w:r>
    </w:p>
    <w:p>
      <w:pPr>
        <w:spacing w:line="360" w:lineRule="auto"/>
        <w:ind w:firstLine="480" w:firstLineChars="200"/>
        <w:rPr>
          <w:rFonts w:ascii="宋体" w:hAnsi="宋体"/>
          <w:sz w:val="24"/>
        </w:rPr>
      </w:pPr>
      <w:r>
        <w:rPr>
          <w:rFonts w:ascii="宋体" w:hAnsi="宋体"/>
          <w:sz w:val="24"/>
        </w:rPr>
        <w:t>如有2个及以上单位的报价一致且均为最低价时，</w:t>
      </w:r>
      <w:r>
        <w:rPr>
          <w:rFonts w:hint="eastAsia" w:ascii="宋体" w:hAnsi="宋体"/>
          <w:sz w:val="24"/>
        </w:rPr>
        <w:t>询价小组</w:t>
      </w:r>
      <w:r>
        <w:rPr>
          <w:rFonts w:ascii="宋体" w:hAnsi="宋体"/>
          <w:sz w:val="24"/>
        </w:rPr>
        <w:t>将采用逐个谈判的方式确定</w:t>
      </w:r>
      <w:r>
        <w:rPr>
          <w:rFonts w:hint="eastAsia" w:ascii="宋体" w:hAnsi="宋体"/>
          <w:sz w:val="24"/>
        </w:rPr>
        <w:t>第一候选人</w:t>
      </w:r>
      <w:r>
        <w:rPr>
          <w:rFonts w:ascii="宋体" w:hAnsi="宋体"/>
          <w:sz w:val="24"/>
        </w:rPr>
        <w:t>。逐个谈判后仍有2个及以上单位的报价一致且均为最低价时，将采用现场抽签的方式确定</w:t>
      </w:r>
      <w:r>
        <w:rPr>
          <w:rFonts w:hint="eastAsia" w:ascii="宋体" w:hAnsi="宋体"/>
          <w:sz w:val="24"/>
        </w:rPr>
        <w:t>第一候选人</w:t>
      </w:r>
      <w:r>
        <w:rPr>
          <w:rFonts w:ascii="宋体" w:hAnsi="宋体"/>
          <w:sz w:val="24"/>
        </w:rPr>
        <w:t>。</w:t>
      </w:r>
    </w:p>
    <w:p>
      <w:pPr>
        <w:spacing w:line="360" w:lineRule="auto"/>
        <w:ind w:firstLine="480" w:firstLineChars="200"/>
        <w:rPr>
          <w:sz w:val="24"/>
        </w:rPr>
      </w:pPr>
      <w:r>
        <w:rPr>
          <w:sz w:val="24"/>
        </w:rPr>
        <w:t>（三）评审结果</w:t>
      </w:r>
    </w:p>
    <w:p>
      <w:pPr>
        <w:spacing w:line="360" w:lineRule="auto"/>
        <w:ind w:firstLine="480" w:firstLineChars="200"/>
        <w:rPr>
          <w:sz w:val="24"/>
        </w:rPr>
      </w:pPr>
      <w:r>
        <w:rPr>
          <w:sz w:val="24"/>
        </w:rPr>
        <w:t>按照最终报价由低到高的顺序推荐候选人 3 名。</w:t>
      </w:r>
    </w:p>
    <w:p>
      <w:pPr>
        <w:spacing w:line="400" w:lineRule="exact"/>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b/>
          <w:color w:val="auto"/>
          <w:sz w:val="36"/>
          <w:szCs w:val="36"/>
        </w:rPr>
      </w:pPr>
      <w:r>
        <w:rPr>
          <w:rFonts w:hint="eastAsia"/>
          <w:b/>
          <w:color w:val="auto"/>
          <w:sz w:val="36"/>
          <w:szCs w:val="36"/>
        </w:rPr>
        <w:t>第三章  报价文件格式</w:t>
      </w:r>
    </w:p>
    <w:p>
      <w:pPr>
        <w:ind w:firstLine="480"/>
        <w:jc w:val="center"/>
        <w:rPr>
          <w:rFonts w:eastAsia="黑体"/>
          <w:color w:val="auto"/>
          <w:sz w:val="30"/>
          <w:szCs w:val="30"/>
        </w:rPr>
      </w:pPr>
      <w:r>
        <w:rPr>
          <w:rFonts w:hint="eastAsia" w:eastAsia="黑体"/>
          <w:color w:val="auto"/>
          <w:sz w:val="30"/>
          <w:szCs w:val="30"/>
        </w:rPr>
        <w:t>授权委托书、报价函、</w:t>
      </w:r>
      <w:r>
        <w:rPr>
          <w:rFonts w:eastAsia="黑体"/>
          <w:bCs/>
          <w:color w:val="auto"/>
          <w:sz w:val="30"/>
          <w:szCs w:val="30"/>
        </w:rPr>
        <w:t>信誉</w:t>
      </w:r>
      <w:r>
        <w:rPr>
          <w:rFonts w:hint="eastAsia" w:eastAsia="黑体"/>
          <w:bCs/>
          <w:color w:val="auto"/>
          <w:sz w:val="30"/>
          <w:szCs w:val="30"/>
        </w:rPr>
        <w:t>承诺</w:t>
      </w:r>
      <w:r>
        <w:rPr>
          <w:rFonts w:eastAsia="黑体"/>
          <w:bCs/>
          <w:color w:val="auto"/>
          <w:sz w:val="30"/>
          <w:szCs w:val="30"/>
        </w:rPr>
        <w:t>表</w:t>
      </w:r>
      <w:r>
        <w:rPr>
          <w:rFonts w:hint="eastAsia" w:eastAsia="黑体"/>
          <w:bCs/>
          <w:color w:val="auto"/>
          <w:sz w:val="30"/>
          <w:szCs w:val="30"/>
        </w:rPr>
        <w:t>、其它资料</w:t>
      </w:r>
      <w:r>
        <w:rPr>
          <w:rFonts w:hint="eastAsia" w:eastAsia="黑体"/>
          <w:color w:val="auto"/>
          <w:sz w:val="30"/>
          <w:szCs w:val="30"/>
        </w:rPr>
        <w:t>格式</w:t>
      </w:r>
    </w:p>
    <w:p>
      <w:pPr>
        <w:pStyle w:val="2"/>
        <w:rPr>
          <w:rFonts w:hint="eastAsia"/>
        </w:rPr>
      </w:pPr>
    </w:p>
    <w:p>
      <w:pPr>
        <w:jc w:val="center"/>
        <w:outlineLvl w:val="1"/>
        <w:rPr>
          <w:rFonts w:ascii="宋体" w:hAnsi="宋体"/>
          <w:color w:val="auto"/>
          <w:szCs w:val="24"/>
        </w:rPr>
      </w:pPr>
      <w:bookmarkStart w:id="2" w:name="_Toc16453"/>
      <w:bookmarkStart w:id="3" w:name="_Toc29517"/>
      <w:bookmarkStart w:id="4" w:name="_Toc24167"/>
      <w:bookmarkStart w:id="5" w:name="_Toc13370"/>
      <w:r>
        <w:rPr>
          <w:rFonts w:hint="eastAsia" w:ascii="黑体" w:hAnsi="黑体" w:eastAsia="黑体"/>
          <w:b/>
          <w:color w:val="auto"/>
          <w:sz w:val="30"/>
          <w:szCs w:val="30"/>
        </w:rPr>
        <w:t>授权委托书</w:t>
      </w:r>
      <w:bookmarkEnd w:id="2"/>
      <w:bookmarkEnd w:id="3"/>
      <w:bookmarkEnd w:id="4"/>
      <w:bookmarkEnd w:id="5"/>
    </w:p>
    <w:p>
      <w:pPr>
        <w:spacing w:line="480" w:lineRule="auto"/>
        <w:ind w:firstLine="48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 xml:space="preserve"> </w:t>
      </w:r>
      <w:r>
        <w:rPr>
          <w:rFonts w:hint="eastAsia" w:ascii="宋体" w:hAnsi="宋体" w:cs="华文楷体"/>
          <w:color w:val="auto"/>
          <w:sz w:val="24"/>
          <w:u w:val="single"/>
        </w:rPr>
        <w:t>（姓名）</w:t>
      </w:r>
      <w:r>
        <w:rPr>
          <w:rFonts w:hint="eastAsia" w:ascii="宋体" w:hAnsi="宋体"/>
          <w:color w:val="auto"/>
          <w:sz w:val="24"/>
          <w:u w:val="single"/>
        </w:rPr>
        <w:t xml:space="preserve"> </w:t>
      </w:r>
      <w:r>
        <w:rPr>
          <w:rFonts w:ascii="宋体" w:hAnsi="宋体"/>
          <w:color w:val="auto"/>
          <w:sz w:val="24"/>
        </w:rPr>
        <w:t>系</w:t>
      </w:r>
      <w:r>
        <w:rPr>
          <w:rFonts w:hint="eastAsia" w:ascii="宋体" w:hAnsi="宋体"/>
          <w:color w:val="auto"/>
          <w:sz w:val="24"/>
          <w:u w:val="single"/>
        </w:rPr>
        <w:t xml:space="preserve"> </w:t>
      </w:r>
      <w:r>
        <w:rPr>
          <w:rFonts w:hint="eastAsia" w:ascii="宋体" w:hAnsi="宋体" w:cs="华文楷体"/>
          <w:color w:val="auto"/>
          <w:sz w:val="24"/>
          <w:u w:val="single"/>
        </w:rPr>
        <w:t>（</w:t>
      </w:r>
      <w:r>
        <w:rPr>
          <w:rFonts w:hint="eastAsia" w:ascii="宋体" w:hAnsi="宋体"/>
          <w:color w:val="auto"/>
          <w:sz w:val="24"/>
          <w:u w:val="single"/>
        </w:rPr>
        <w:t>报价单位</w:t>
      </w:r>
      <w:r>
        <w:rPr>
          <w:rFonts w:hint="eastAsia" w:ascii="宋体" w:hAnsi="宋体" w:cs="华文楷体"/>
          <w:color w:val="auto"/>
          <w:sz w:val="24"/>
          <w:u w:val="single"/>
        </w:rPr>
        <w:t>名称）</w:t>
      </w:r>
      <w:r>
        <w:rPr>
          <w:rFonts w:hint="eastAsia" w:ascii="宋体" w:hAnsi="宋体"/>
          <w:color w:val="auto"/>
          <w:sz w:val="24"/>
          <w:u w:val="single"/>
        </w:rPr>
        <w:t xml:space="preserve"> </w:t>
      </w:r>
      <w:r>
        <w:rPr>
          <w:rFonts w:ascii="宋体" w:hAnsi="宋体"/>
          <w:color w:val="auto"/>
          <w:sz w:val="24"/>
        </w:rPr>
        <w:t>的</w:t>
      </w:r>
      <w:r>
        <w:rPr>
          <w:rFonts w:hint="eastAsia" w:ascii="宋体" w:hAnsi="宋体"/>
          <w:color w:val="auto"/>
          <w:sz w:val="24"/>
        </w:rPr>
        <w:t>法定代表人/单位负责人，</w:t>
      </w:r>
      <w:r>
        <w:rPr>
          <w:rFonts w:ascii="宋体" w:hAnsi="宋体"/>
          <w:color w:val="auto"/>
          <w:sz w:val="24"/>
        </w:rPr>
        <w:t>现委托</w:t>
      </w:r>
      <w:r>
        <w:rPr>
          <w:rFonts w:hint="eastAsia" w:ascii="宋体" w:hAnsi="宋体" w:cs="华文楷体"/>
          <w:color w:val="auto"/>
          <w:sz w:val="24"/>
          <w:u w:val="single"/>
        </w:rPr>
        <w:t>（姓名）</w:t>
      </w:r>
      <w:r>
        <w:rPr>
          <w:rFonts w:ascii="宋体" w:hAnsi="宋体"/>
          <w:color w:val="auto"/>
          <w:sz w:val="24"/>
        </w:rPr>
        <w:t>为我方</w:t>
      </w:r>
      <w:r>
        <w:rPr>
          <w:rFonts w:hint="eastAsia" w:ascii="宋体" w:hAnsi="宋体"/>
          <w:color w:val="auto"/>
          <w:sz w:val="24"/>
        </w:rPr>
        <w:t>授权</w:t>
      </w:r>
      <w:r>
        <w:rPr>
          <w:rFonts w:ascii="宋体" w:hAnsi="宋体"/>
          <w:color w:val="auto"/>
          <w:sz w:val="24"/>
        </w:rPr>
        <w:t>代理人。代理人</w:t>
      </w:r>
      <w:r>
        <w:rPr>
          <w:rFonts w:hint="eastAsia" w:ascii="宋体" w:hAnsi="宋体"/>
          <w:color w:val="auto"/>
          <w:sz w:val="24"/>
        </w:rPr>
        <w:t>根据授权，</w:t>
      </w:r>
      <w:r>
        <w:rPr>
          <w:rFonts w:ascii="宋体" w:hAnsi="宋体"/>
          <w:color w:val="auto"/>
          <w:sz w:val="24"/>
        </w:rPr>
        <w:t>以我方名义签署、澄清</w:t>
      </w:r>
      <w:r>
        <w:rPr>
          <w:rFonts w:hint="eastAsia" w:ascii="宋体" w:hAnsi="宋体"/>
          <w:color w:val="auto"/>
          <w:sz w:val="24"/>
        </w:rPr>
        <w:t>、确认</w:t>
      </w:r>
      <w:r>
        <w:rPr>
          <w:rFonts w:ascii="宋体" w:hAnsi="宋体"/>
          <w:color w:val="auto"/>
          <w:sz w:val="24"/>
        </w:rPr>
        <w:t>、递交、撤回、修改</w:t>
      </w:r>
      <w:r>
        <w:rPr>
          <w:sz w:val="24"/>
          <w:u w:val="single"/>
        </w:rPr>
        <w:t>（项目名称）</w:t>
      </w:r>
      <w:r>
        <w:rPr>
          <w:rFonts w:ascii="宋体" w:hAnsi="宋体"/>
          <w:color w:val="auto"/>
          <w:sz w:val="24"/>
        </w:rPr>
        <w:t>报价文件、签订合同和处理有关事宜，其法律后果由我方承担。</w:t>
      </w:r>
    </w:p>
    <w:p>
      <w:pPr>
        <w:spacing w:line="480" w:lineRule="auto"/>
        <w:ind w:firstLine="480"/>
        <w:rPr>
          <w:rFonts w:ascii="宋体" w:hAnsi="宋体"/>
          <w:color w:val="auto"/>
          <w:sz w:val="24"/>
        </w:rPr>
      </w:pPr>
      <w:r>
        <w:rPr>
          <w:rFonts w:ascii="宋体" w:hAnsi="宋体"/>
          <w:color w:val="auto"/>
          <w:sz w:val="24"/>
        </w:rPr>
        <w:t>委托期限：</w:t>
      </w:r>
      <w:r>
        <w:rPr>
          <w:rFonts w:hint="eastAsia" w:ascii="宋体" w:hAnsi="宋体"/>
          <w:color w:val="auto"/>
          <w:sz w:val="24"/>
          <w:u w:val="single"/>
        </w:rPr>
        <w:t>2022</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日至</w:t>
      </w:r>
      <w:r>
        <w:rPr>
          <w:rFonts w:hint="eastAsia" w:ascii="宋体" w:hAnsi="宋体"/>
          <w:color w:val="auto"/>
          <w:sz w:val="24"/>
          <w:u w:val="single"/>
        </w:rPr>
        <w:t>2022</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80" w:lineRule="auto"/>
        <w:ind w:firstLine="480"/>
        <w:rPr>
          <w:rFonts w:ascii="宋体" w:hAnsi="宋体"/>
          <w:color w:val="auto"/>
          <w:sz w:val="24"/>
        </w:rPr>
      </w:pPr>
      <w:r>
        <w:rPr>
          <w:rFonts w:hint="eastAsia" w:ascii="宋体" w:hAnsi="宋体"/>
          <w:color w:val="auto"/>
          <w:sz w:val="24"/>
        </w:rPr>
        <w:t>委托</w:t>
      </w:r>
      <w:r>
        <w:rPr>
          <w:rFonts w:ascii="宋体" w:hAnsi="宋体"/>
          <w:color w:val="auto"/>
          <w:sz w:val="24"/>
        </w:rPr>
        <w:t>代理人无转委托权。</w:t>
      </w:r>
    </w:p>
    <w:p>
      <w:pPr>
        <w:spacing w:line="480" w:lineRule="auto"/>
        <w:ind w:firstLine="480"/>
        <w:rPr>
          <w:rFonts w:ascii="宋体" w:hAnsi="宋体"/>
          <w:color w:val="auto"/>
          <w:sz w:val="24"/>
        </w:rPr>
      </w:pPr>
      <w:r>
        <w:rPr>
          <w:rFonts w:hint="eastAsia" w:ascii="宋体" w:hAnsi="宋体"/>
          <w:color w:val="auto"/>
          <w:sz w:val="24"/>
        </w:rPr>
        <w:t>附：法定代表人/单位负责人身份证复印件及委托代理人身份证复印件，并加盖公章。</w:t>
      </w:r>
    </w:p>
    <w:p>
      <w:pPr>
        <w:spacing w:line="480" w:lineRule="auto"/>
        <w:ind w:firstLine="480"/>
        <w:rPr>
          <w:rFonts w:ascii="宋体" w:hAnsi="宋体"/>
          <w:color w:val="auto"/>
          <w:sz w:val="24"/>
        </w:rPr>
      </w:pPr>
      <w:r>
        <w:rPr>
          <w:rFonts w:hint="eastAsia" w:ascii="宋体" w:hAnsi="宋体"/>
          <w:color w:val="auto"/>
          <w:sz w:val="24"/>
        </w:rPr>
        <w:t>注：本授权委托书需由报价</w:t>
      </w:r>
      <w:r>
        <w:rPr>
          <w:rFonts w:ascii="宋体" w:hAnsi="宋体"/>
          <w:color w:val="auto"/>
          <w:sz w:val="24"/>
        </w:rPr>
        <w:t>人</w:t>
      </w:r>
      <w:r>
        <w:rPr>
          <w:rFonts w:hint="eastAsia" w:ascii="宋体" w:hAnsi="宋体"/>
          <w:color w:val="auto"/>
          <w:sz w:val="24"/>
        </w:rPr>
        <w:t>加盖单位公章并由其法定代表人/单位负责人签字。</w:t>
      </w:r>
    </w:p>
    <w:p>
      <w:pPr>
        <w:spacing w:line="480" w:lineRule="auto"/>
        <w:ind w:firstLine="480"/>
        <w:rPr>
          <w:rFonts w:ascii="宋体" w:hAnsi="宋体"/>
          <w:color w:val="auto"/>
          <w:sz w:val="24"/>
        </w:rPr>
      </w:pPr>
    </w:p>
    <w:p>
      <w:pPr>
        <w:spacing w:line="480" w:lineRule="auto"/>
        <w:ind w:firstLine="3076" w:firstLineChars="1282"/>
        <w:rPr>
          <w:rFonts w:ascii="宋体" w:hAnsi="宋体"/>
          <w:color w:val="auto"/>
          <w:sz w:val="24"/>
          <w:u w:val="single"/>
        </w:rPr>
      </w:pPr>
      <w:r>
        <w:rPr>
          <w:rFonts w:hint="eastAsia" w:ascii="宋体" w:hAnsi="宋体"/>
          <w:color w:val="auto"/>
          <w:sz w:val="24"/>
        </w:rPr>
        <w:t>报价</w:t>
      </w:r>
      <w:r>
        <w:rPr>
          <w:rFonts w:ascii="宋体" w:hAnsi="宋体"/>
          <w:color w:val="auto"/>
          <w:sz w:val="24"/>
        </w:rPr>
        <w:t>人</w:t>
      </w:r>
      <w:r>
        <w:rPr>
          <w:rFonts w:hint="eastAsia" w:ascii="宋体" w:hAnsi="宋体"/>
          <w:color w:val="auto"/>
          <w:sz w:val="24"/>
        </w:rPr>
        <w:t>（单位公章）</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3074" w:firstLineChars="1281"/>
        <w:rPr>
          <w:rFonts w:hint="default" w:ascii="宋体" w:hAnsi="宋体" w:eastAsia="宋体"/>
          <w:color w:val="auto"/>
          <w:sz w:val="24"/>
          <w:lang w:val="en-US" w:eastAsia="zh-CN"/>
        </w:rPr>
      </w:pPr>
      <w:r>
        <w:rPr>
          <w:rFonts w:hint="eastAsia" w:ascii="宋体" w:hAnsi="宋体"/>
          <w:color w:val="auto"/>
          <w:sz w:val="24"/>
        </w:rPr>
        <w:t>法定代表人（签字）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480" w:lineRule="auto"/>
        <w:ind w:firstLine="3076" w:firstLineChars="1282"/>
        <w:rPr>
          <w:rFonts w:ascii="宋体" w:hAnsi="宋体"/>
          <w:color w:val="auto"/>
          <w:sz w:val="24"/>
          <w:u w:val="single"/>
        </w:rPr>
      </w:pPr>
      <w:r>
        <w:rPr>
          <w:rFonts w:hint="eastAsia" w:ascii="宋体" w:hAnsi="宋体"/>
          <w:color w:val="auto"/>
          <w:sz w:val="24"/>
        </w:rPr>
        <w:t>授权</w:t>
      </w:r>
      <w:r>
        <w:rPr>
          <w:rFonts w:ascii="宋体" w:hAnsi="宋体"/>
          <w:color w:val="auto"/>
          <w:sz w:val="24"/>
        </w:rPr>
        <w:t>代理人</w:t>
      </w:r>
      <w:r>
        <w:rPr>
          <w:rFonts w:hint="eastAsia" w:ascii="宋体" w:hAnsi="宋体"/>
          <w:color w:val="auto"/>
          <w:sz w:val="24"/>
        </w:rPr>
        <w:t>（签字）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5520" w:firstLineChars="2300"/>
        <w:rPr>
          <w:rFonts w:ascii="宋体" w:hAnsi="宋体"/>
          <w:color w:val="auto"/>
          <w:sz w:val="24"/>
        </w:rPr>
      </w:pP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spacing w:line="480" w:lineRule="auto"/>
        <w:ind w:firstLine="480"/>
        <w:rPr>
          <w:rFonts w:hint="eastAsia" w:ascii="宋体" w:hAnsi="宋体"/>
          <w:color w:val="auto"/>
          <w:sz w:val="24"/>
        </w:rPr>
      </w:pPr>
      <w:r>
        <w:rPr>
          <w:rFonts w:hint="eastAsia" w:ascii="宋体" w:hAnsi="宋体"/>
          <w:color w:val="auto"/>
          <w:sz w:val="24"/>
        </w:rPr>
        <w:t>注：如报价</w:t>
      </w:r>
      <w:r>
        <w:rPr>
          <w:rFonts w:ascii="宋体" w:hAnsi="宋体"/>
          <w:color w:val="auto"/>
          <w:sz w:val="24"/>
        </w:rPr>
        <w:t>人</w:t>
      </w:r>
      <w:r>
        <w:rPr>
          <w:rFonts w:hint="eastAsia" w:ascii="宋体" w:hAnsi="宋体"/>
          <w:color w:val="auto"/>
          <w:sz w:val="24"/>
        </w:rPr>
        <w:t>法定代表人/单位负责人参加</w:t>
      </w:r>
      <w:r>
        <w:rPr>
          <w:rFonts w:hint="eastAsia" w:ascii="宋体" w:hAnsi="宋体"/>
          <w:color w:val="auto"/>
          <w:sz w:val="24"/>
          <w:lang w:eastAsia="zh-CN"/>
        </w:rPr>
        <w:t>询价</w:t>
      </w:r>
      <w:r>
        <w:rPr>
          <w:rFonts w:hint="eastAsia" w:ascii="宋体" w:hAnsi="宋体"/>
          <w:color w:val="auto"/>
          <w:sz w:val="24"/>
        </w:rPr>
        <w:t>行为，只需附其身份证复印件、法人代表相关证明等复印件并加盖公章。</w:t>
      </w:r>
    </w:p>
    <w:p>
      <w:pPr>
        <w:pStyle w:val="2"/>
      </w:pPr>
    </w:p>
    <w:p/>
    <w:p>
      <w:pPr>
        <w:autoSpaceDE w:val="0"/>
        <w:autoSpaceDN w:val="0"/>
        <w:adjustRightInd w:val="0"/>
        <w:jc w:val="center"/>
        <w:rPr>
          <w:rFonts w:ascii="宋体" w:hAnsi="宋体"/>
          <w:bCs/>
          <w:color w:val="auto"/>
          <w:sz w:val="24"/>
        </w:rPr>
      </w:pPr>
    </w:p>
    <w:p>
      <w:pPr>
        <w:jc w:val="center"/>
        <w:rPr>
          <w:b/>
          <w:color w:val="auto"/>
          <w:sz w:val="36"/>
          <w:szCs w:val="36"/>
        </w:rPr>
      </w:pPr>
      <w:r>
        <w:rPr>
          <w:rFonts w:hint="eastAsia"/>
          <w:b/>
          <w:color w:val="auto"/>
          <w:sz w:val="36"/>
          <w:szCs w:val="36"/>
        </w:rPr>
        <w:t>报  价  函</w:t>
      </w:r>
    </w:p>
    <w:p>
      <w:pPr>
        <w:tabs>
          <w:tab w:val="left" w:pos="2500"/>
        </w:tabs>
        <w:autoSpaceDE w:val="0"/>
        <w:autoSpaceDN w:val="0"/>
        <w:adjustRightInd w:val="0"/>
        <w:spacing w:line="400" w:lineRule="exact"/>
        <w:rPr>
          <w:b/>
          <w:color w:val="auto"/>
          <w:position w:val="-4"/>
          <w:sz w:val="28"/>
          <w:szCs w:val="28"/>
        </w:rPr>
      </w:pPr>
    </w:p>
    <w:p>
      <w:pPr>
        <w:tabs>
          <w:tab w:val="left" w:pos="2500"/>
        </w:tabs>
        <w:autoSpaceDE w:val="0"/>
        <w:autoSpaceDN w:val="0"/>
        <w:adjustRightInd w:val="0"/>
        <w:spacing w:line="400" w:lineRule="exact"/>
        <w:rPr>
          <w:rFonts w:hint="default" w:eastAsia="宋体"/>
          <w:color w:val="auto"/>
          <w:sz w:val="28"/>
          <w:szCs w:val="28"/>
          <w:lang w:val="en-US" w:eastAsia="zh-CN"/>
        </w:rPr>
      </w:pPr>
      <w:r>
        <w:rPr>
          <w:b/>
          <w:color w:val="auto"/>
          <w:position w:val="-4"/>
          <w:sz w:val="28"/>
          <w:szCs w:val="28"/>
        </w:rPr>
        <w:t>致：</w:t>
      </w:r>
      <w:r>
        <w:rPr>
          <w:rFonts w:hint="eastAsia"/>
          <w:b/>
          <w:color w:val="auto"/>
          <w:position w:val="-4"/>
          <w:sz w:val="28"/>
          <w:szCs w:val="28"/>
          <w:lang w:val="en-US" w:eastAsia="zh-CN"/>
        </w:rPr>
        <w:t>赣州交通控股集团有限公司</w:t>
      </w:r>
    </w:p>
    <w:p>
      <w:pPr>
        <w:tabs>
          <w:tab w:val="left" w:pos="4180"/>
          <w:tab w:val="left" w:pos="9180"/>
        </w:tabs>
        <w:autoSpaceDE w:val="0"/>
        <w:autoSpaceDN w:val="0"/>
        <w:adjustRightInd w:val="0"/>
        <w:spacing w:line="400" w:lineRule="exact"/>
        <w:ind w:firstLine="480" w:firstLineChars="200"/>
        <w:rPr>
          <w:color w:val="auto"/>
          <w:sz w:val="24"/>
        </w:rPr>
      </w:pPr>
      <w:r>
        <w:rPr>
          <w:color w:val="auto"/>
          <w:sz w:val="24"/>
        </w:rPr>
        <w:t>经研究，我方</w:t>
      </w:r>
      <w:r>
        <w:rPr>
          <w:rFonts w:hint="eastAsia"/>
          <w:color w:val="auto"/>
          <w:sz w:val="24"/>
        </w:rPr>
        <w:t>同意《</w:t>
      </w:r>
      <w:r>
        <w:rPr>
          <w:rFonts w:hint="eastAsia"/>
          <w:color w:val="auto"/>
          <w:sz w:val="24"/>
          <w:lang w:eastAsia="zh-CN"/>
        </w:rPr>
        <w:t>赣州诚正公路工程监理有限公司生产用</w:t>
      </w:r>
      <w:r>
        <w:rPr>
          <w:rFonts w:hint="eastAsia"/>
          <w:color w:val="auto"/>
          <w:sz w:val="24"/>
        </w:rPr>
        <w:t>车</w:t>
      </w:r>
      <w:r>
        <w:rPr>
          <w:rFonts w:hint="eastAsia"/>
          <w:color w:val="auto"/>
          <w:sz w:val="24"/>
          <w:lang w:val="en-US" w:eastAsia="zh-CN"/>
        </w:rPr>
        <w:t>租赁项目</w:t>
      </w:r>
      <w:r>
        <w:rPr>
          <w:rFonts w:hint="eastAsia" w:ascii="宋体" w:hAnsi="宋体"/>
          <w:color w:val="auto"/>
          <w:sz w:val="24"/>
        </w:rPr>
        <w:t>询价文件</w:t>
      </w:r>
      <w:r>
        <w:rPr>
          <w:rFonts w:hint="eastAsia"/>
          <w:color w:val="auto"/>
          <w:sz w:val="24"/>
        </w:rPr>
        <w:t>》</w:t>
      </w:r>
      <w:r>
        <w:rPr>
          <w:rFonts w:hint="eastAsia" w:ascii="宋体" w:hAnsi="宋体"/>
          <w:color w:val="auto"/>
          <w:sz w:val="24"/>
        </w:rPr>
        <w:t>的所有内容及条款并就</w:t>
      </w:r>
      <w:r>
        <w:rPr>
          <w:rFonts w:ascii="宋体" w:hAnsi="宋体"/>
          <w:color w:val="auto"/>
          <w:sz w:val="24"/>
        </w:rPr>
        <w:t>上述</w:t>
      </w:r>
      <w:r>
        <w:rPr>
          <w:rFonts w:hint="eastAsia" w:ascii="宋体" w:hAnsi="宋体"/>
          <w:color w:val="auto"/>
          <w:sz w:val="24"/>
        </w:rPr>
        <w:t>内容</w:t>
      </w:r>
      <w:r>
        <w:rPr>
          <w:rFonts w:ascii="宋体" w:hAnsi="宋体"/>
          <w:color w:val="auto"/>
          <w:sz w:val="24"/>
        </w:rPr>
        <w:t>进行</w:t>
      </w:r>
      <w:r>
        <w:rPr>
          <w:rFonts w:hint="eastAsia" w:ascii="宋体" w:hAnsi="宋体"/>
          <w:color w:val="auto"/>
          <w:sz w:val="24"/>
        </w:rPr>
        <w:t>报价，</w:t>
      </w:r>
      <w:r>
        <w:rPr>
          <w:rFonts w:ascii="宋体" w:hAnsi="宋体"/>
          <w:color w:val="auto"/>
          <w:sz w:val="24"/>
        </w:rPr>
        <w:t>完成</w:t>
      </w:r>
      <w:r>
        <w:rPr>
          <w:rFonts w:hint="eastAsia" w:ascii="宋体" w:hAnsi="宋体"/>
          <w:color w:val="auto"/>
          <w:sz w:val="24"/>
        </w:rPr>
        <w:t>贵公司</w:t>
      </w:r>
      <w:r>
        <w:rPr>
          <w:rFonts w:ascii="宋体" w:hAnsi="宋体"/>
          <w:color w:val="auto"/>
          <w:sz w:val="24"/>
        </w:rPr>
        <w:t>规定的</w:t>
      </w:r>
      <w:r>
        <w:rPr>
          <w:color w:val="auto"/>
          <w:sz w:val="24"/>
        </w:rPr>
        <w:t>所有工作内容。</w:t>
      </w:r>
    </w:p>
    <w:p>
      <w:pPr>
        <w:autoSpaceDE w:val="0"/>
        <w:autoSpaceDN w:val="0"/>
        <w:adjustRightInd w:val="0"/>
        <w:spacing w:line="400" w:lineRule="exact"/>
        <w:ind w:firstLine="480" w:firstLineChars="200"/>
        <w:rPr>
          <w:color w:val="auto"/>
          <w:sz w:val="24"/>
        </w:rPr>
      </w:pPr>
      <w:r>
        <w:rPr>
          <w:rFonts w:hint="eastAsia"/>
          <w:color w:val="auto"/>
          <w:sz w:val="24"/>
        </w:rPr>
        <w:t>根据分析计算，我方愿以总价人民币（大写）</w:t>
      </w:r>
      <w:r>
        <w:rPr>
          <w:rFonts w:hint="eastAsia"/>
          <w:color w:val="auto"/>
          <w:sz w:val="24"/>
          <w:u w:val="single"/>
        </w:rPr>
        <w:t xml:space="preserve">              </w:t>
      </w:r>
      <w:r>
        <w:rPr>
          <w:rFonts w:hint="eastAsia"/>
          <w:color w:val="auto"/>
          <w:sz w:val="24"/>
        </w:rPr>
        <w:t>元（￥</w:t>
      </w:r>
      <w:r>
        <w:rPr>
          <w:rFonts w:hint="eastAsia"/>
          <w:color w:val="auto"/>
          <w:sz w:val="24"/>
          <w:u w:val="single"/>
        </w:rPr>
        <w:t xml:space="preserve">        </w:t>
      </w:r>
      <w:r>
        <w:rPr>
          <w:rFonts w:hint="eastAsia"/>
          <w:color w:val="auto"/>
          <w:sz w:val="24"/>
        </w:rPr>
        <w:t>），完成贵公司规定的所有工作内容。</w:t>
      </w:r>
    </w:p>
    <w:p>
      <w:pPr>
        <w:jc w:val="center"/>
        <w:rPr>
          <w:b/>
          <w:color w:val="auto"/>
          <w:sz w:val="30"/>
          <w:szCs w:val="30"/>
        </w:rPr>
      </w:pPr>
      <w:r>
        <w:rPr>
          <w:rFonts w:hint="eastAsia"/>
          <w:b/>
          <w:color w:val="auto"/>
          <w:sz w:val="30"/>
          <w:szCs w:val="30"/>
          <w:lang w:val="en-US" w:eastAsia="zh-CN"/>
        </w:rPr>
        <w:t>费用</w:t>
      </w:r>
      <w:r>
        <w:rPr>
          <w:rFonts w:hint="eastAsia"/>
          <w:b/>
          <w:color w:val="auto"/>
          <w:sz w:val="30"/>
          <w:szCs w:val="30"/>
        </w:rPr>
        <w:t>清单</w:t>
      </w:r>
    </w:p>
    <w:tbl>
      <w:tblPr>
        <w:tblStyle w:val="6"/>
        <w:tblW w:w="10663" w:type="dxa"/>
        <w:jc w:val="center"/>
        <w:tblLayout w:type="fixed"/>
        <w:tblCellMar>
          <w:top w:w="0" w:type="dxa"/>
          <w:left w:w="108" w:type="dxa"/>
          <w:bottom w:w="0" w:type="dxa"/>
          <w:right w:w="108" w:type="dxa"/>
        </w:tblCellMar>
      </w:tblPr>
      <w:tblGrid>
        <w:gridCol w:w="818"/>
        <w:gridCol w:w="2171"/>
        <w:gridCol w:w="1418"/>
        <w:gridCol w:w="1418"/>
        <w:gridCol w:w="1418"/>
        <w:gridCol w:w="1701"/>
        <w:gridCol w:w="1719"/>
      </w:tblGrid>
      <w:tr>
        <w:tblPrEx>
          <w:tblCellMar>
            <w:top w:w="0" w:type="dxa"/>
            <w:left w:w="108" w:type="dxa"/>
            <w:bottom w:w="0" w:type="dxa"/>
            <w:right w:w="108" w:type="dxa"/>
          </w:tblCellMar>
        </w:tblPrEx>
        <w:trPr>
          <w:trHeight w:val="857"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val="en-US" w:eastAsia="zh-CN"/>
              </w:rPr>
              <w:t>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数量</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单价（元）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合价（元）</w:t>
            </w:r>
          </w:p>
        </w:tc>
        <w:tc>
          <w:tcPr>
            <w:tcW w:w="17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备注</w:t>
            </w:r>
          </w:p>
        </w:tc>
      </w:tr>
      <w:tr>
        <w:tblPrEx>
          <w:tblCellMar>
            <w:top w:w="0" w:type="dxa"/>
            <w:left w:w="108" w:type="dxa"/>
            <w:bottom w:w="0" w:type="dxa"/>
            <w:right w:w="108" w:type="dxa"/>
          </w:tblCellMar>
        </w:tblPrEx>
        <w:trPr>
          <w:trHeight w:val="749"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SUV</w:t>
            </w:r>
            <w:r>
              <w:rPr>
                <w:rFonts w:hint="eastAsia" w:ascii="宋体" w:hAnsi="宋体" w:cs="宋体"/>
                <w:color w:val="auto"/>
                <w:kern w:val="0"/>
                <w:sz w:val="24"/>
              </w:rPr>
              <w:t>车</w:t>
            </w:r>
            <w:r>
              <w:rPr>
                <w:rFonts w:hint="eastAsia" w:ascii="宋体" w:hAnsi="宋体" w:cs="宋体"/>
                <w:color w:val="auto"/>
                <w:kern w:val="0"/>
                <w:sz w:val="24"/>
                <w:lang w:val="en-US" w:eastAsia="zh-CN"/>
              </w:rPr>
              <w:t>5辆</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月</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p>
        </w:tc>
      </w:tr>
      <w:tr>
        <w:tblPrEx>
          <w:tblCellMar>
            <w:top w:w="0" w:type="dxa"/>
            <w:left w:w="108" w:type="dxa"/>
            <w:bottom w:w="0" w:type="dxa"/>
            <w:right w:w="108" w:type="dxa"/>
          </w:tblCellMar>
        </w:tblPrEx>
        <w:trPr>
          <w:trHeight w:val="786"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21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eastAsia="zh-CN"/>
              </w:rPr>
              <w:t>皮卡</w:t>
            </w:r>
            <w:r>
              <w:rPr>
                <w:rFonts w:hint="eastAsia" w:ascii="宋体" w:hAnsi="宋体" w:cs="宋体"/>
                <w:color w:val="auto"/>
                <w:kern w:val="0"/>
                <w:sz w:val="24"/>
              </w:rPr>
              <w:t>车</w:t>
            </w:r>
            <w:r>
              <w:rPr>
                <w:rFonts w:hint="eastAsia" w:ascii="宋体" w:hAnsi="宋体" w:cs="宋体"/>
                <w:color w:val="auto"/>
                <w:kern w:val="0"/>
                <w:sz w:val="24"/>
                <w:lang w:val="en-US" w:eastAsia="zh-CN"/>
              </w:rPr>
              <w:t>1辆</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月</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p>
        </w:tc>
      </w:tr>
      <w:tr>
        <w:tblPrEx>
          <w:tblCellMar>
            <w:top w:w="0" w:type="dxa"/>
            <w:left w:w="108" w:type="dxa"/>
            <w:bottom w:w="0" w:type="dxa"/>
            <w:right w:w="108" w:type="dxa"/>
          </w:tblCellMar>
        </w:tblPrEx>
        <w:trPr>
          <w:trHeight w:val="786" w:hRule="atLeast"/>
          <w:jc w:val="center"/>
        </w:trPr>
        <w:tc>
          <w:tcPr>
            <w:tcW w:w="7243"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合计</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4"/>
              </w:rPr>
            </w:pPr>
          </w:p>
        </w:tc>
      </w:tr>
    </w:tbl>
    <w:p>
      <w:pPr>
        <w:autoSpaceDE w:val="0"/>
        <w:autoSpaceDN w:val="0"/>
        <w:adjustRightInd w:val="0"/>
        <w:spacing w:before="10"/>
        <w:rPr>
          <w:color w:val="auto"/>
          <w:sz w:val="24"/>
        </w:rPr>
      </w:pP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hint="eastAsia" w:ascii="宋体" w:hAnsi="宋体"/>
          <w:color w:val="auto"/>
          <w:sz w:val="24"/>
        </w:rPr>
        <w:t>报价</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3600" w:firstLineChars="1500"/>
        <w:jc w:val="right"/>
        <w:rPr>
          <w:rFonts w:ascii="宋体" w:hAnsi="宋体"/>
          <w:color w:val="auto"/>
          <w:sz w:val="24"/>
        </w:rPr>
      </w:pPr>
      <w:r>
        <w:rPr>
          <w:rFonts w:hint="eastAsia" w:ascii="宋体" w:hAnsi="宋体"/>
          <w:color w:val="auto"/>
          <w:sz w:val="24"/>
        </w:rPr>
        <w:t>报价时间：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00" w:lineRule="atLeast"/>
        <w:rPr>
          <w:color w:val="auto"/>
          <w:sz w:val="24"/>
        </w:rPr>
      </w:pPr>
    </w:p>
    <w:p>
      <w:pPr>
        <w:pStyle w:val="2"/>
        <w:spacing w:after="0" w:afterAutospacing="0"/>
        <w:rPr>
          <w:rFonts w:ascii="宋体" w:hAnsi="宋体"/>
          <w:sz w:val="21"/>
          <w:szCs w:val="21"/>
        </w:rPr>
      </w:pPr>
      <w:r>
        <w:rPr>
          <w:rFonts w:hint="eastAsia" w:ascii="宋体" w:hAnsi="宋体"/>
          <w:sz w:val="21"/>
          <w:szCs w:val="21"/>
        </w:rPr>
        <w:t>注：1、本报价包含服务（租赁）费、维</w:t>
      </w:r>
      <w:r>
        <w:rPr>
          <w:rFonts w:hint="eastAsia" w:ascii="宋体" w:hAnsi="宋体"/>
          <w:sz w:val="21"/>
          <w:szCs w:val="21"/>
          <w:lang w:eastAsia="zh-CN"/>
        </w:rPr>
        <w:t>护</w:t>
      </w:r>
      <w:r>
        <w:rPr>
          <w:rFonts w:hint="eastAsia" w:ascii="宋体" w:hAnsi="宋体"/>
          <w:sz w:val="21"/>
          <w:szCs w:val="21"/>
        </w:rPr>
        <w:t>费、保险费、年审费、驾驶员工资</w:t>
      </w:r>
      <w:r>
        <w:rPr>
          <w:rFonts w:hint="eastAsia" w:ascii="宋体" w:hAnsi="宋体"/>
          <w:sz w:val="21"/>
          <w:szCs w:val="21"/>
          <w:lang w:eastAsia="zh-CN"/>
        </w:rPr>
        <w:t>及福利待遇、司机伙食费</w:t>
      </w:r>
      <w:r>
        <w:rPr>
          <w:rFonts w:hint="eastAsia" w:ascii="宋体" w:hAnsi="宋体"/>
          <w:sz w:val="21"/>
          <w:szCs w:val="21"/>
          <w:lang w:val="en-US" w:eastAsia="zh-CN"/>
        </w:rPr>
        <w:t>660元/月、</w:t>
      </w:r>
      <w:r>
        <w:rPr>
          <w:rFonts w:hint="eastAsia" w:ascii="宋体" w:hAnsi="宋体"/>
          <w:sz w:val="21"/>
          <w:szCs w:val="21"/>
          <w:lang w:eastAsia="zh-CN"/>
        </w:rPr>
        <w:t>租赁车辆的违法违章</w:t>
      </w:r>
      <w:r>
        <w:rPr>
          <w:rFonts w:hint="eastAsia" w:ascii="宋体" w:hAnsi="宋体"/>
          <w:sz w:val="21"/>
          <w:szCs w:val="21"/>
          <w:lang w:val="en-US" w:eastAsia="zh-CN"/>
        </w:rPr>
        <w:t>及交通事故责任赔偿费等一切费用，</w:t>
      </w:r>
      <w:r>
        <w:rPr>
          <w:rFonts w:hint="eastAsia" w:ascii="宋体" w:hAnsi="宋体"/>
          <w:sz w:val="21"/>
          <w:szCs w:val="21"/>
          <w:lang w:eastAsia="zh-CN"/>
        </w:rPr>
        <w:t>询价人</w:t>
      </w:r>
      <w:r>
        <w:rPr>
          <w:rFonts w:hint="eastAsia" w:ascii="宋体" w:hAnsi="宋体"/>
          <w:sz w:val="21"/>
          <w:szCs w:val="21"/>
          <w:lang w:val="en-US" w:eastAsia="zh-CN"/>
        </w:rPr>
        <w:t>仅</w:t>
      </w:r>
      <w:r>
        <w:rPr>
          <w:rFonts w:hint="eastAsia" w:ascii="宋体" w:hAnsi="宋体"/>
          <w:sz w:val="21"/>
          <w:szCs w:val="21"/>
          <w:lang w:eastAsia="zh-CN"/>
        </w:rPr>
        <w:t>承担燃油费、</w:t>
      </w:r>
      <w:r>
        <w:rPr>
          <w:rFonts w:hint="eastAsia" w:ascii="宋体" w:hAnsi="宋体"/>
          <w:sz w:val="21"/>
          <w:szCs w:val="21"/>
          <w:lang w:val="en-US" w:eastAsia="zh-CN"/>
        </w:rPr>
        <w:t>高速</w:t>
      </w:r>
      <w:r>
        <w:rPr>
          <w:rFonts w:hint="eastAsia" w:ascii="宋体" w:hAnsi="宋体"/>
          <w:sz w:val="21"/>
          <w:szCs w:val="21"/>
          <w:lang w:eastAsia="zh-CN"/>
        </w:rPr>
        <w:t>通行</w:t>
      </w:r>
      <w:r>
        <w:rPr>
          <w:rFonts w:hint="eastAsia" w:ascii="宋体" w:hAnsi="宋体"/>
          <w:sz w:val="21"/>
          <w:szCs w:val="21"/>
        </w:rPr>
        <w:t>费用</w:t>
      </w:r>
      <w:r>
        <w:rPr>
          <w:rFonts w:hint="eastAsia" w:ascii="宋体" w:hAnsi="宋体"/>
          <w:sz w:val="21"/>
          <w:szCs w:val="21"/>
          <w:lang w:eastAsia="zh-CN"/>
        </w:rPr>
        <w:t>，</w:t>
      </w:r>
      <w:r>
        <w:rPr>
          <w:rFonts w:hint="eastAsia" w:ascii="宋体" w:hAnsi="宋体"/>
          <w:sz w:val="21"/>
          <w:szCs w:val="21"/>
        </w:rPr>
        <w:t>不再另行支付其他费用</w:t>
      </w:r>
      <w:r>
        <w:rPr>
          <w:rFonts w:hint="eastAsia" w:ascii="宋体" w:hAnsi="宋体"/>
          <w:sz w:val="21"/>
          <w:szCs w:val="21"/>
          <w:lang w:eastAsia="zh-CN"/>
        </w:rPr>
        <w:t>。</w:t>
      </w:r>
      <w:r>
        <w:rPr>
          <w:rFonts w:hint="eastAsia" w:ascii="宋体" w:hAnsi="宋体"/>
          <w:sz w:val="21"/>
          <w:szCs w:val="21"/>
        </w:rPr>
        <w:t>2、总价人民币大写金额与小写金额应当一致，不一致时以大写金额为准；总价应与清单中的合计金额一致，不一致时</w:t>
      </w:r>
      <w:r>
        <w:rPr>
          <w:rFonts w:hint="eastAsia" w:ascii="宋体" w:hAnsi="宋体"/>
          <w:sz w:val="21"/>
          <w:szCs w:val="21"/>
          <w:lang w:val="en-US" w:eastAsia="zh-CN"/>
        </w:rPr>
        <w:t>询价</w:t>
      </w:r>
      <w:r>
        <w:rPr>
          <w:rFonts w:hint="eastAsia" w:ascii="宋体" w:hAnsi="宋体"/>
          <w:sz w:val="21"/>
          <w:szCs w:val="21"/>
        </w:rPr>
        <w:t>人有权否决报价人的报价文件。3、本工程量清单中所列工程量数量是估算的预计数量，仅作为报价的共同基础，不能作为最终结算与支付的依据。实际支付按实际完成的工程量，以本工程量清单的单价按最终报价下浮比例下浮后计算支付金额。</w:t>
      </w:r>
    </w:p>
    <w:p>
      <w:pPr>
        <w:spacing w:beforeAutospacing="0" w:line="400" w:lineRule="atLeast"/>
        <w:ind w:firstLine="480" w:firstLineChars="200"/>
        <w:rPr>
          <w:rFonts w:ascii="宋体" w:hAnsi="宋体"/>
          <w:color w:val="auto"/>
          <w:sz w:val="24"/>
          <w:highlight w:val="yellow"/>
        </w:rPr>
      </w:pPr>
    </w:p>
    <w:p>
      <w:pPr>
        <w:spacing w:beforeAutospacing="0" w:afterAutospacing="0" w:line="400" w:lineRule="atLeast"/>
        <w:jc w:val="center"/>
        <w:outlineLvl w:val="2"/>
        <w:rPr>
          <w:rFonts w:hint="eastAsia" w:ascii="Times New Roman" w:hAnsi="Times New Roman" w:cs="Times New Roman"/>
          <w:b/>
          <w:color w:val="auto"/>
          <w:sz w:val="36"/>
          <w:szCs w:val="36"/>
        </w:rPr>
      </w:pPr>
      <w:r>
        <w:rPr>
          <w:rFonts w:ascii="宋体" w:hAnsi="宋体"/>
          <w:color w:val="auto"/>
          <w:sz w:val="24"/>
        </w:rPr>
        <w:br w:type="page"/>
      </w:r>
      <w:r>
        <w:rPr>
          <w:rFonts w:hint="eastAsia" w:ascii="Times New Roman" w:hAnsi="Times New Roman" w:cs="Times New Roman"/>
          <w:b/>
          <w:color w:val="auto"/>
          <w:sz w:val="36"/>
          <w:szCs w:val="36"/>
        </w:rPr>
        <w:t>信誉承诺表</w:t>
      </w:r>
    </w:p>
    <w:p>
      <w:pPr>
        <w:spacing w:beforeAutospacing="0"/>
        <w:ind w:firstLine="480"/>
        <w:rPr>
          <w:color w:val="auto"/>
        </w:rPr>
      </w:pPr>
    </w:p>
    <w:tbl>
      <w:tblPr>
        <w:tblStyle w:val="6"/>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8"/>
        <w:gridCol w:w="7230"/>
        <w:gridCol w:w="1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658" w:type="dxa"/>
            <w:vAlign w:val="center"/>
          </w:tcPr>
          <w:p>
            <w:pPr>
              <w:adjustRightInd w:val="0"/>
              <w:snapToGrid w:val="0"/>
              <w:jc w:val="center"/>
              <w:rPr>
                <w:color w:val="auto"/>
                <w:szCs w:val="21"/>
              </w:rPr>
            </w:pPr>
            <w:r>
              <w:rPr>
                <w:color w:val="auto"/>
                <w:sz w:val="24"/>
              </w:rPr>
              <w:t>序号</w:t>
            </w:r>
          </w:p>
        </w:tc>
        <w:tc>
          <w:tcPr>
            <w:tcW w:w="7230" w:type="dxa"/>
            <w:vAlign w:val="center"/>
          </w:tcPr>
          <w:p>
            <w:pPr>
              <w:adjustRightInd w:val="0"/>
              <w:snapToGrid w:val="0"/>
              <w:jc w:val="center"/>
              <w:rPr>
                <w:color w:val="auto"/>
                <w:szCs w:val="21"/>
              </w:rPr>
            </w:pPr>
            <w:r>
              <w:rPr>
                <w:color w:val="auto"/>
                <w:sz w:val="24"/>
              </w:rPr>
              <w:t>信誉内容</w:t>
            </w:r>
          </w:p>
        </w:tc>
        <w:tc>
          <w:tcPr>
            <w:tcW w:w="1627" w:type="dxa"/>
            <w:vAlign w:val="center"/>
          </w:tcPr>
          <w:p>
            <w:pPr>
              <w:adjustRightInd w:val="0"/>
              <w:snapToGrid w:val="0"/>
              <w:jc w:val="center"/>
              <w:rPr>
                <w:color w:val="auto"/>
                <w:szCs w:val="21"/>
              </w:rPr>
            </w:pPr>
            <w:r>
              <w:rPr>
                <w:rFonts w:hint="eastAsia"/>
                <w:color w:val="auto"/>
                <w:sz w:val="24"/>
              </w:rPr>
              <w:t>报价人</w:t>
            </w:r>
            <w:r>
              <w:rPr>
                <w:color w:val="auto"/>
                <w:sz w:val="24"/>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atLeast"/>
          <w:jc w:val="center"/>
        </w:trPr>
        <w:tc>
          <w:tcPr>
            <w:tcW w:w="658" w:type="dxa"/>
            <w:vAlign w:val="center"/>
          </w:tcPr>
          <w:p>
            <w:pPr>
              <w:autoSpaceDE w:val="0"/>
              <w:autoSpaceDN w:val="0"/>
              <w:adjustRightInd w:val="0"/>
              <w:snapToGrid w:val="0"/>
              <w:jc w:val="center"/>
              <w:rPr>
                <w:color w:val="auto"/>
                <w:szCs w:val="21"/>
              </w:rPr>
            </w:pPr>
            <w:r>
              <w:rPr>
                <w:rFonts w:hint="eastAsia"/>
                <w:color w:val="auto"/>
                <w:szCs w:val="21"/>
              </w:rPr>
              <w:t>1</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是否被责令停业，暂扣或吊销执照，或吊销资质证书</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658" w:type="dxa"/>
            <w:vAlign w:val="center"/>
          </w:tcPr>
          <w:p>
            <w:pPr>
              <w:adjustRightInd w:val="0"/>
              <w:snapToGrid w:val="0"/>
              <w:jc w:val="center"/>
              <w:rPr>
                <w:color w:val="auto"/>
                <w:szCs w:val="21"/>
              </w:rPr>
            </w:pPr>
            <w:r>
              <w:rPr>
                <w:rFonts w:hint="eastAsia"/>
                <w:color w:val="auto"/>
                <w:szCs w:val="21"/>
              </w:rPr>
              <w:t>2</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是否进入清算程序，或被宣告破产，或其他丧失履约能力的情形</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7" w:hRule="atLeast"/>
          <w:jc w:val="center"/>
        </w:trPr>
        <w:tc>
          <w:tcPr>
            <w:tcW w:w="658" w:type="dxa"/>
            <w:vAlign w:val="center"/>
          </w:tcPr>
          <w:p>
            <w:pPr>
              <w:adjustRightInd w:val="0"/>
              <w:snapToGrid w:val="0"/>
              <w:jc w:val="center"/>
              <w:rPr>
                <w:color w:val="auto"/>
                <w:szCs w:val="21"/>
              </w:rPr>
            </w:pPr>
            <w:r>
              <w:rPr>
                <w:rFonts w:hint="eastAsia"/>
                <w:color w:val="auto"/>
                <w:szCs w:val="21"/>
              </w:rPr>
              <w:t>3</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是否在国家企业信用信息公示系统</w:t>
            </w:r>
            <w:r>
              <w:rPr>
                <w:color w:val="auto"/>
              </w:rPr>
              <w:fldChar w:fldCharType="begin"/>
            </w:r>
            <w:r>
              <w:rPr>
                <w:color w:val="auto"/>
              </w:rPr>
              <w:instrText xml:space="preserve"> HYPERLINK "http://www.gsxt.gov.cn/" \h </w:instrText>
            </w:r>
            <w:r>
              <w:rPr>
                <w:color w:val="auto"/>
              </w:rPr>
              <w:fldChar w:fldCharType="separate"/>
            </w:r>
            <w:r>
              <w:rPr>
                <w:rFonts w:hint="eastAsia" w:ascii="宋体" w:hAnsi="宋体" w:cs="宋体"/>
                <w:color w:val="auto"/>
                <w:sz w:val="24"/>
              </w:rPr>
              <w:t>（http://www.gsxt.gov.cn</w:t>
            </w:r>
            <w:r>
              <w:rPr>
                <w:rFonts w:hint="eastAsia" w:ascii="宋体" w:hAnsi="宋体" w:cs="宋体"/>
                <w:color w:val="auto"/>
                <w:sz w:val="24"/>
              </w:rPr>
              <w:fldChar w:fldCharType="end"/>
            </w:r>
            <w:r>
              <w:rPr>
                <w:rFonts w:hint="eastAsia" w:ascii="宋体" w:hAnsi="宋体" w:cs="宋体"/>
                <w:color w:val="auto"/>
                <w:sz w:val="24"/>
              </w:rPr>
              <w:t>）中被列入严重违法失信企业名单</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jc w:val="center"/>
        </w:trPr>
        <w:tc>
          <w:tcPr>
            <w:tcW w:w="658" w:type="dxa"/>
            <w:vAlign w:val="center"/>
          </w:tcPr>
          <w:p>
            <w:pPr>
              <w:adjustRightInd w:val="0"/>
              <w:snapToGrid w:val="0"/>
              <w:jc w:val="center"/>
              <w:rPr>
                <w:color w:val="auto"/>
                <w:szCs w:val="21"/>
              </w:rPr>
            </w:pPr>
            <w:r>
              <w:rPr>
                <w:rFonts w:hint="eastAsia"/>
                <w:color w:val="auto"/>
                <w:szCs w:val="21"/>
              </w:rPr>
              <w:t>4</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是否在“信用中国”网站（</w:t>
            </w:r>
            <w:r>
              <w:rPr>
                <w:color w:val="auto"/>
              </w:rPr>
              <w:fldChar w:fldCharType="begin"/>
            </w:r>
            <w:r>
              <w:rPr>
                <w:color w:val="auto"/>
              </w:rPr>
              <w:instrText xml:space="preserve"> HYPERLINK "http://www.creditchina.gov.cn/" \h </w:instrText>
            </w:r>
            <w:r>
              <w:rPr>
                <w:color w:val="auto"/>
              </w:rPr>
              <w:fldChar w:fldCharType="separate"/>
            </w:r>
            <w:r>
              <w:rPr>
                <w:rFonts w:hint="eastAsia" w:ascii="宋体" w:hAnsi="宋体" w:cs="宋体"/>
                <w:color w:val="auto"/>
                <w:sz w:val="24"/>
              </w:rPr>
              <w:t>http://www.creditchina.gov.cn</w:t>
            </w:r>
            <w:r>
              <w:rPr>
                <w:rFonts w:hint="eastAsia" w:ascii="宋体" w:hAnsi="宋体" w:cs="宋体"/>
                <w:color w:val="auto"/>
                <w:sz w:val="24"/>
              </w:rPr>
              <w:fldChar w:fldCharType="end"/>
            </w:r>
            <w:r>
              <w:rPr>
                <w:rFonts w:hint="eastAsia" w:ascii="宋体" w:hAnsi="宋体" w:cs="宋体"/>
                <w:color w:val="auto"/>
                <w:sz w:val="24"/>
              </w:rPr>
              <w:t>）中被列入失信被执行人名单</w:t>
            </w:r>
          </w:p>
        </w:tc>
        <w:tc>
          <w:tcPr>
            <w:tcW w:w="1627" w:type="dxa"/>
            <w:vAlign w:val="center"/>
          </w:tcPr>
          <w:p>
            <w:pPr>
              <w:adjustRightInd w:val="0"/>
              <w:snapToGrid w:val="0"/>
              <w:rPr>
                <w:color w:val="auto"/>
                <w:szCs w:val="21"/>
              </w:rPr>
            </w:pPr>
          </w:p>
        </w:tc>
      </w:tr>
    </w:tbl>
    <w:p>
      <w:pPr>
        <w:jc w:val="left"/>
        <w:rPr>
          <w:color w:val="auto"/>
          <w:sz w:val="24"/>
        </w:rPr>
      </w:pPr>
    </w:p>
    <w:p>
      <w:pPr>
        <w:jc w:val="left"/>
        <w:rPr>
          <w:color w:val="auto"/>
          <w:sz w:val="24"/>
        </w:rPr>
      </w:pPr>
      <w:r>
        <w:rPr>
          <w:color w:val="auto"/>
          <w:sz w:val="24"/>
        </w:rPr>
        <w:t>注：1.</w:t>
      </w:r>
      <w:r>
        <w:rPr>
          <w:rFonts w:hint="eastAsia"/>
          <w:color w:val="auto"/>
          <w:sz w:val="24"/>
        </w:rPr>
        <w:t>报价人情况说明请填写“是”或“否”。</w:t>
      </w:r>
    </w:p>
    <w:p>
      <w:pPr>
        <w:ind w:firstLine="480" w:firstLineChars="200"/>
        <w:rPr>
          <w:color w:val="auto"/>
          <w:sz w:val="24"/>
        </w:rPr>
      </w:pPr>
      <w:r>
        <w:rPr>
          <w:color w:val="auto"/>
          <w:sz w:val="24"/>
        </w:rPr>
        <w:t>2.</w:t>
      </w:r>
      <w:r>
        <w:rPr>
          <w:rFonts w:hint="eastAsia"/>
          <w:color w:val="auto"/>
          <w:sz w:val="24"/>
        </w:rPr>
        <w:t>报价</w:t>
      </w:r>
      <w:r>
        <w:rPr>
          <w:color w:val="auto"/>
          <w:sz w:val="24"/>
        </w:rPr>
        <w:t>人应如实填写本表，如隐瞒真实情况，一旦发现将取消其</w:t>
      </w:r>
      <w:r>
        <w:rPr>
          <w:rFonts w:hint="eastAsia"/>
          <w:color w:val="auto"/>
          <w:sz w:val="24"/>
        </w:rPr>
        <w:t>签约</w:t>
      </w:r>
      <w:r>
        <w:rPr>
          <w:color w:val="auto"/>
          <w:sz w:val="24"/>
        </w:rPr>
        <w:t>资格。</w:t>
      </w:r>
    </w:p>
    <w:p>
      <w:pPr>
        <w:rPr>
          <w:color w:val="auto"/>
          <w:szCs w:val="21"/>
        </w:rPr>
      </w:pPr>
    </w:p>
    <w:p>
      <w:pPr>
        <w:rPr>
          <w:color w:val="auto"/>
          <w:szCs w:val="21"/>
        </w:rPr>
      </w:pPr>
    </w:p>
    <w:p>
      <w:pPr>
        <w:rPr>
          <w:color w:val="auto"/>
        </w:rPr>
      </w:pPr>
    </w:p>
    <w:p>
      <w:pPr>
        <w:tabs>
          <w:tab w:val="left" w:pos="7460"/>
          <w:tab w:val="left" w:pos="8080"/>
          <w:tab w:val="left" w:pos="8800"/>
        </w:tabs>
        <w:autoSpaceDE w:val="0"/>
        <w:autoSpaceDN w:val="0"/>
        <w:adjustRightInd w:val="0"/>
        <w:spacing w:line="480" w:lineRule="auto"/>
        <w:ind w:right="61" w:firstLine="3360" w:firstLineChars="1400"/>
        <w:jc w:val="right"/>
        <w:rPr>
          <w:rFonts w:ascii="宋体" w:hAnsi="宋体"/>
          <w:color w:val="auto"/>
          <w:sz w:val="24"/>
        </w:rPr>
      </w:pPr>
      <w:r>
        <w:rPr>
          <w:rFonts w:hint="eastAsia" w:ascii="宋体" w:hAnsi="宋体"/>
          <w:color w:val="auto"/>
          <w:sz w:val="24"/>
        </w:rPr>
        <w:t>承诺</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3360" w:firstLineChars="1400"/>
        <w:jc w:val="right"/>
        <w:rPr>
          <w:rFonts w:ascii="宋体" w:hAnsi="宋体"/>
          <w:color w:val="auto"/>
          <w:sz w:val="24"/>
        </w:rPr>
      </w:pPr>
      <w:r>
        <w:rPr>
          <w:rFonts w:ascii="宋体" w:hAnsi="宋体"/>
          <w:color w:val="auto"/>
          <w:sz w:val="24"/>
        </w:rPr>
        <w:t>法定代表人或其委托代理人：</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4200" w:firstLineChars="1750"/>
        <w:jc w:val="right"/>
        <w:rPr>
          <w:rFonts w:ascii="宋体" w:hAnsi="宋体"/>
          <w:color w:val="auto"/>
          <w:sz w:val="24"/>
        </w:rPr>
      </w:pPr>
      <w:r>
        <w:rPr>
          <w:rFonts w:hint="eastAsia" w:ascii="宋体" w:hAnsi="宋体"/>
          <w:color w:val="auto"/>
          <w:sz w:val="24"/>
        </w:rPr>
        <w:t>承诺时间：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before="312" w:beforeLines="100" w:after="312" w:afterLines="100"/>
        <w:jc w:val="center"/>
        <w:outlineLvl w:val="2"/>
        <w:rPr>
          <w:rFonts w:eastAsia="黑体"/>
          <w:bCs/>
          <w:color w:val="auto"/>
          <w:sz w:val="30"/>
          <w:szCs w:val="30"/>
        </w:rPr>
      </w:pPr>
      <w:r>
        <w:rPr>
          <w:rFonts w:ascii="宋体" w:hAnsi="宋体"/>
          <w:color w:val="auto"/>
          <w:sz w:val="24"/>
        </w:rPr>
        <w:br w:type="page"/>
      </w:r>
    </w:p>
    <w:p>
      <w:pPr>
        <w:spacing w:before="312" w:beforeLines="100" w:after="312" w:afterLines="100" w:line="400" w:lineRule="exact"/>
        <w:jc w:val="center"/>
        <w:outlineLvl w:val="2"/>
        <w:rPr>
          <w:rFonts w:eastAsia="黑体"/>
          <w:bCs/>
          <w:color w:val="auto"/>
          <w:sz w:val="30"/>
          <w:szCs w:val="30"/>
        </w:rPr>
      </w:pPr>
      <w:r>
        <w:rPr>
          <w:rFonts w:hint="eastAsia" w:eastAsia="黑体"/>
          <w:bCs/>
          <w:color w:val="auto"/>
          <w:sz w:val="30"/>
          <w:szCs w:val="30"/>
        </w:rPr>
        <w:t>其它资料</w:t>
      </w:r>
    </w:p>
    <w:p>
      <w:pPr>
        <w:ind w:firstLine="480" w:firstLineChars="200"/>
        <w:rPr>
          <w:rFonts w:ascii="宋体" w:hAnsi="宋体"/>
          <w:sz w:val="24"/>
          <w:szCs w:val="24"/>
        </w:rPr>
      </w:pPr>
      <w:r>
        <w:rPr>
          <w:rFonts w:hint="eastAsia" w:ascii="宋体" w:hAnsi="宋体"/>
          <w:sz w:val="24"/>
          <w:szCs w:val="24"/>
        </w:rPr>
        <w:t>营业执照、业绩证明材料等</w:t>
      </w:r>
    </w:p>
    <w:p>
      <w:pPr>
        <w:rPr>
          <w:rFonts w:ascii="宋体" w:hAnsi="宋体"/>
          <w:sz w:val="24"/>
          <w:szCs w:val="24"/>
        </w:rPr>
      </w:pPr>
    </w:p>
    <w:p>
      <w:pPr>
        <w:rPr>
          <w:rFonts w:ascii="宋体" w:hAnsi="宋体"/>
          <w:sz w:val="24"/>
          <w:szCs w:val="24"/>
        </w:rPr>
      </w:pPr>
    </w:p>
    <w:p>
      <w:pPr>
        <w:ind w:firstLine="480" w:firstLineChars="200"/>
        <w:rPr>
          <w:rFonts w:ascii="宋体" w:hAnsi="宋体"/>
          <w:sz w:val="24"/>
          <w:szCs w:val="24"/>
        </w:rPr>
      </w:pPr>
      <w:r>
        <w:rPr>
          <w:rFonts w:hint="eastAsia" w:ascii="宋体" w:hAnsi="宋体"/>
          <w:sz w:val="24"/>
          <w:szCs w:val="24"/>
        </w:rPr>
        <w:t>注：1、营业执照提供复印件，并加盖公章；2、业绩证明材料提供合同扫描件，并逐页加盖公章。</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2"/>
        </w:rPr>
      </w:pPr>
    </w:p>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r>
        <w:rPr>
          <w:rFonts w:hint="eastAsia" w:ascii="宋体" w:hAnsi="宋体" w:eastAsia="宋体" w:cs="Times New Roman"/>
          <w:b/>
          <w:sz w:val="36"/>
          <w:szCs w:val="36"/>
          <w:lang w:val="en-US" w:eastAsia="zh-CN"/>
        </w:rPr>
        <w:t>开标人员健康信息登记表</w:t>
      </w:r>
    </w:p>
    <w:tbl>
      <w:tblPr>
        <w:tblStyle w:val="6"/>
        <w:tblpPr w:leftFromText="180" w:rightFromText="180" w:vertAnchor="text" w:horzAnchor="page" w:tblpXSpec="center" w:tblpY="14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903"/>
        <w:gridCol w:w="338"/>
        <w:gridCol w:w="1147"/>
        <w:gridCol w:w="1600"/>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903" w:type="dxa"/>
            <w:noWrap w:val="0"/>
            <w:vAlign w:val="center"/>
          </w:tcPr>
          <w:p>
            <w:pPr>
              <w:jc w:val="center"/>
              <w:rPr>
                <w:rFonts w:hint="eastAsia" w:ascii="宋体" w:hAnsi="宋体" w:eastAsia="宋体" w:cs="宋体"/>
                <w:color w:val="auto"/>
                <w:highlight w:val="none"/>
              </w:rPr>
            </w:pPr>
          </w:p>
        </w:tc>
        <w:tc>
          <w:tcPr>
            <w:tcW w:w="1485" w:type="dxa"/>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身份证号码</w:t>
            </w:r>
          </w:p>
        </w:tc>
        <w:tc>
          <w:tcPr>
            <w:tcW w:w="3856" w:type="dxa"/>
            <w:gridSpan w:val="2"/>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现场测量体温</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单位名称</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单位地址</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个人住址</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单位电话</w:t>
            </w:r>
          </w:p>
        </w:tc>
        <w:tc>
          <w:tcPr>
            <w:tcW w:w="2241" w:type="dxa"/>
            <w:gridSpan w:val="2"/>
            <w:noWrap w:val="0"/>
            <w:vAlign w:val="center"/>
          </w:tcPr>
          <w:p>
            <w:pPr>
              <w:jc w:val="center"/>
              <w:rPr>
                <w:rFonts w:hint="eastAsia" w:ascii="宋体" w:hAnsi="宋体" w:eastAsia="宋体" w:cs="宋体"/>
                <w:color w:val="auto"/>
                <w:highlight w:val="none"/>
              </w:rPr>
            </w:pPr>
          </w:p>
        </w:tc>
        <w:tc>
          <w:tcPr>
            <w:tcW w:w="2747" w:type="dxa"/>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个人手机</w:t>
            </w:r>
          </w:p>
        </w:tc>
        <w:tc>
          <w:tcPr>
            <w:tcW w:w="2256" w:type="dxa"/>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人员身份</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最近14天是否来自（或途径）疫情重点地区？</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最近14天是否有与来自疫情重点地区人员接触？           </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本人承诺以上信息真实准确。如有不实，愿承担由此引发的一切后果及法律责任。</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申报人（签名）：           日期： </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所在单位（公章）   </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所在单位（公章）</w:t>
            </w:r>
          </w:p>
        </w:tc>
      </w:tr>
    </w:tbl>
    <w:p>
      <w:pPr>
        <w:pStyle w:val="2"/>
        <w:ind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因新冠疫情防控等相关要求，各</w:t>
      </w:r>
      <w:r>
        <w:rPr>
          <w:rFonts w:hint="eastAsia" w:ascii="宋体" w:hAnsi="宋体"/>
          <w:b w:val="0"/>
          <w:bCs/>
          <w:color w:val="auto"/>
          <w:sz w:val="18"/>
          <w:szCs w:val="18"/>
          <w:highlight w:val="none"/>
          <w:lang w:val="en-US" w:eastAsia="zh-CN"/>
        </w:rPr>
        <w:t>报价人</w:t>
      </w:r>
      <w:r>
        <w:rPr>
          <w:rFonts w:hint="eastAsia" w:ascii="宋体" w:hAnsi="宋体"/>
          <w:b w:val="0"/>
          <w:bCs/>
          <w:color w:val="auto"/>
          <w:sz w:val="18"/>
          <w:szCs w:val="18"/>
          <w:highlight w:val="none"/>
        </w:rPr>
        <w:t>法定代表人或授权代理人在</w:t>
      </w:r>
      <w:r>
        <w:rPr>
          <w:rFonts w:hint="eastAsia" w:ascii="宋体" w:hAnsi="宋体"/>
          <w:b w:val="0"/>
          <w:bCs/>
          <w:color w:val="auto"/>
          <w:sz w:val="18"/>
          <w:szCs w:val="18"/>
          <w:highlight w:val="none"/>
          <w:lang w:val="en-US" w:eastAsia="zh-CN"/>
        </w:rPr>
        <w:t>参加询价</w:t>
      </w:r>
      <w:r>
        <w:rPr>
          <w:rFonts w:hint="eastAsia" w:ascii="宋体" w:hAnsi="宋体"/>
          <w:b w:val="0"/>
          <w:bCs/>
          <w:color w:val="auto"/>
          <w:sz w:val="18"/>
          <w:szCs w:val="18"/>
          <w:highlight w:val="none"/>
        </w:rPr>
        <w:t>时，均须出示行程码、健康码，进行测温、登记并</w:t>
      </w:r>
      <w:r>
        <w:rPr>
          <w:rFonts w:hint="eastAsia" w:ascii="宋体" w:hAnsi="宋体"/>
          <w:b/>
          <w:bCs w:val="0"/>
          <w:color w:val="auto"/>
          <w:sz w:val="18"/>
          <w:szCs w:val="18"/>
          <w:highlight w:val="none"/>
          <w:lang w:val="en-US" w:eastAsia="zh-CN"/>
        </w:rPr>
        <w:t>现场</w:t>
      </w:r>
      <w:r>
        <w:rPr>
          <w:rFonts w:hint="eastAsia" w:ascii="宋体" w:hAnsi="宋体"/>
          <w:b/>
          <w:bCs w:val="0"/>
          <w:color w:val="auto"/>
          <w:sz w:val="18"/>
          <w:szCs w:val="18"/>
          <w:highlight w:val="none"/>
        </w:rPr>
        <w:t>提交开标人员健康</w:t>
      </w:r>
      <w:r>
        <w:rPr>
          <w:rFonts w:hint="eastAsia" w:ascii="宋体" w:hAnsi="宋体"/>
          <w:b/>
          <w:bCs w:val="0"/>
          <w:color w:val="auto"/>
          <w:sz w:val="18"/>
          <w:szCs w:val="18"/>
          <w:highlight w:val="none"/>
          <w:lang w:val="en-US" w:eastAsia="zh-CN"/>
        </w:rPr>
        <w:t>登记</w:t>
      </w:r>
      <w:r>
        <w:rPr>
          <w:rFonts w:hint="eastAsia" w:ascii="宋体" w:hAnsi="宋体"/>
          <w:b/>
          <w:bCs w:val="0"/>
          <w:color w:val="auto"/>
          <w:sz w:val="18"/>
          <w:szCs w:val="18"/>
          <w:highlight w:val="none"/>
        </w:rPr>
        <w:t>表</w:t>
      </w:r>
      <w:r>
        <w:rPr>
          <w:rFonts w:hint="eastAsia" w:ascii="宋体" w:hAnsi="宋体"/>
          <w:b w:val="0"/>
          <w:bCs/>
          <w:color w:val="auto"/>
          <w:sz w:val="18"/>
          <w:szCs w:val="18"/>
          <w:highlight w:val="none"/>
        </w:rPr>
        <w:t>；健康码为黄码、红码的人员一律不得进入；所有进入</w:t>
      </w:r>
      <w:r>
        <w:rPr>
          <w:rFonts w:hint="eastAsia" w:ascii="宋体" w:hAnsi="宋体"/>
          <w:b w:val="0"/>
          <w:bCs/>
          <w:color w:val="auto"/>
          <w:sz w:val="18"/>
          <w:szCs w:val="18"/>
          <w:highlight w:val="none"/>
          <w:lang w:val="en-US" w:eastAsia="zh-CN"/>
        </w:rPr>
        <w:t>询价</w:t>
      </w:r>
      <w:r>
        <w:rPr>
          <w:rFonts w:hint="eastAsia" w:ascii="宋体" w:hAnsi="宋体"/>
          <w:b w:val="0"/>
          <w:bCs/>
          <w:color w:val="auto"/>
          <w:sz w:val="18"/>
          <w:szCs w:val="18"/>
          <w:highlight w:val="none"/>
        </w:rPr>
        <w:t>现场的</w:t>
      </w:r>
      <w:r>
        <w:rPr>
          <w:rFonts w:hint="eastAsia" w:ascii="宋体" w:hAnsi="宋体"/>
          <w:b w:val="0"/>
          <w:bCs/>
          <w:color w:val="auto"/>
          <w:sz w:val="18"/>
          <w:szCs w:val="18"/>
          <w:highlight w:val="none"/>
          <w:lang w:val="en-US" w:eastAsia="zh-CN"/>
        </w:rPr>
        <w:t>报价人</w:t>
      </w:r>
      <w:r>
        <w:rPr>
          <w:rFonts w:hint="eastAsia" w:ascii="宋体" w:hAnsi="宋体"/>
          <w:b w:val="0"/>
          <w:bCs/>
          <w:color w:val="auto"/>
          <w:sz w:val="18"/>
          <w:szCs w:val="18"/>
          <w:highlight w:val="none"/>
        </w:rPr>
        <w:t>应事先自行查询</w:t>
      </w:r>
      <w:r>
        <w:rPr>
          <w:rFonts w:hint="eastAsia" w:ascii="宋体" w:hAnsi="宋体"/>
          <w:b w:val="0"/>
          <w:bCs/>
          <w:color w:val="auto"/>
          <w:sz w:val="18"/>
          <w:szCs w:val="18"/>
          <w:highlight w:val="none"/>
          <w:lang w:val="en-US" w:eastAsia="zh-CN"/>
        </w:rPr>
        <w:t>当地</w:t>
      </w:r>
      <w:r>
        <w:rPr>
          <w:rFonts w:hint="eastAsia" w:ascii="宋体" w:hAnsi="宋体"/>
          <w:b w:val="0"/>
          <w:bCs/>
          <w:color w:val="auto"/>
          <w:sz w:val="18"/>
          <w:szCs w:val="18"/>
          <w:highlight w:val="none"/>
        </w:rPr>
        <w:t>疫情防控指挥部</w:t>
      </w:r>
      <w:r>
        <w:rPr>
          <w:rFonts w:hint="eastAsia" w:ascii="宋体" w:hAnsi="宋体"/>
          <w:b w:val="0"/>
          <w:bCs/>
          <w:color w:val="auto"/>
          <w:sz w:val="18"/>
          <w:szCs w:val="18"/>
          <w:highlight w:val="none"/>
          <w:lang w:val="en-US" w:eastAsia="zh-CN"/>
        </w:rPr>
        <w:t>发布的</w:t>
      </w:r>
      <w:r>
        <w:rPr>
          <w:rFonts w:hint="eastAsia" w:ascii="宋体" w:hAnsi="宋体"/>
          <w:b w:val="0"/>
          <w:bCs/>
          <w:color w:val="auto"/>
          <w:sz w:val="18"/>
          <w:szCs w:val="18"/>
          <w:highlight w:val="none"/>
        </w:rPr>
        <w:t>最新要求并遵照执行，否则须承担一切后果及相关法律责任。</w:t>
      </w:r>
    </w:p>
    <w:p>
      <w:pPr>
        <w:rPr>
          <w:rFonts w:hint="eastAsia" w:ascii="宋体" w:hAnsi="宋体"/>
          <w:b w:val="0"/>
          <w:bCs/>
          <w:color w:val="auto"/>
          <w:sz w:val="18"/>
          <w:szCs w:val="18"/>
          <w:highlight w:val="none"/>
        </w:rPr>
      </w:pPr>
    </w:p>
    <w:p>
      <w:pPr>
        <w:pStyle w:val="2"/>
        <w:pageBreakBefore w:val="0"/>
        <w:widowControl w:val="0"/>
        <w:kinsoku/>
        <w:wordWrap/>
        <w:overflowPunct/>
        <w:topLinePunct w:val="0"/>
        <w:autoSpaceDE/>
        <w:autoSpaceDN/>
        <w:bidi w:val="0"/>
        <w:spacing w:after="0" w:afterAutospacing="0" w:line="440" w:lineRule="exact"/>
        <w:jc w:val="center"/>
        <w:textAlignment w:val="auto"/>
        <w:rPr>
          <w:rFonts w:hint="eastAsia"/>
          <w:lang w:val="en-US" w:eastAsia="zh-CN"/>
        </w:rPr>
      </w:pPr>
      <w:r>
        <w:rPr>
          <w:rFonts w:hint="eastAsia"/>
          <w:lang w:val="en-US" w:eastAsia="zh-CN"/>
        </w:rPr>
        <w:t>合同协议书格式</w:t>
      </w:r>
    </w:p>
    <w:p>
      <w:pPr>
        <w:pStyle w:val="2"/>
        <w:pageBreakBefore w:val="0"/>
        <w:widowControl w:val="0"/>
        <w:kinsoku/>
        <w:wordWrap/>
        <w:overflowPunct/>
        <w:topLinePunct w:val="0"/>
        <w:autoSpaceDE/>
        <w:autoSpaceDN/>
        <w:bidi w:val="0"/>
        <w:spacing w:before="0" w:beforeAutospacing="0" w:line="440" w:lineRule="exact"/>
        <w:jc w:val="center"/>
        <w:textAlignment w:val="auto"/>
        <w:rPr>
          <w:rFonts w:hint="eastAsia" w:ascii="仿宋" w:hAnsi="仿宋" w:eastAsia="仿宋"/>
          <w:sz w:val="30"/>
          <w:szCs w:val="30"/>
        </w:rPr>
      </w:pPr>
      <w:r>
        <w:rPr>
          <w:rFonts w:hint="eastAsia"/>
          <w:lang w:val="en-US" w:eastAsia="zh-CN"/>
        </w:rPr>
        <w:t>汽车租赁合同</w:t>
      </w:r>
    </w:p>
    <w:p>
      <w:pPr>
        <w:pageBreakBefore w:val="0"/>
        <w:widowControl w:val="0"/>
        <w:kinsoku/>
        <w:wordWrap/>
        <w:overflowPunct/>
        <w:topLinePunct w:val="0"/>
        <w:autoSpaceDE/>
        <w:autoSpaceDN/>
        <w:bidi w:val="0"/>
        <w:spacing w:line="4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承租方: 赣州诚正公路工程监理有限公司(以下简称</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w:t>
      </w:r>
    </w:p>
    <w:p>
      <w:pPr>
        <w:pageBreakBefore w:val="0"/>
        <w:widowControl w:val="0"/>
        <w:kinsoku/>
        <w:wordWrap/>
        <w:overflowPunct/>
        <w:topLinePunct w:val="0"/>
        <w:autoSpaceDE/>
        <w:autoSpaceDN/>
        <w:bidi w:val="0"/>
        <w:spacing w:line="4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出租方: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(以下简称</w:t>
      </w:r>
      <w:r>
        <w:rPr>
          <w:rFonts w:hint="eastAsia" w:asciiTheme="minorEastAsia" w:hAnsiTheme="minorEastAsia" w:eastAsiaTheme="minorEastAsia" w:cstheme="minorEastAsia"/>
          <w:sz w:val="24"/>
          <w:szCs w:val="24"/>
          <w:lang w:eastAsia="zh-CN"/>
        </w:rPr>
        <w:t>乙</w:t>
      </w:r>
      <w:r>
        <w:rPr>
          <w:rFonts w:hint="eastAsia" w:asciiTheme="minorEastAsia" w:hAnsiTheme="minorEastAsia" w:eastAsiaTheme="minorEastAsia" w:cstheme="minorEastAsia"/>
          <w:sz w:val="24"/>
          <w:szCs w:val="24"/>
        </w:rPr>
        <w:t>方)</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为明确甲乙双方的权利和义务，根据平等互利、自愿有偿、诚实信用的原则，经甲乙双方协商一致，签定本汽车租赁合同，条款如下：</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下列文件应视为构成合同文件的组成部分：</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本合同及各种合同附件（含合同谈判过程中的澄清文件和补充资料）；</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成交通知书；</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报价函；</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询价文件；</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乙方有关人员投入的承诺；</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业主要求；</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其他合同文件。</w:t>
      </w:r>
    </w:p>
    <w:p>
      <w:pPr>
        <w:keepNext w:val="0"/>
        <w:keepLines w:val="0"/>
        <w:pageBreakBefore w:val="0"/>
        <w:widowControl w:val="0"/>
        <w:kinsoku/>
        <w:wordWrap/>
        <w:overflowPunct/>
        <w:topLinePunct w:val="0"/>
        <w:autoSpaceDE/>
        <w:autoSpaceDN/>
        <w:bidi w:val="0"/>
        <w:adjustRightInd w:val="0"/>
        <w:spacing w:line="400" w:lineRule="exact"/>
        <w:ind w:firstLine="480" w:firstLineChars="200"/>
        <w:contextualSpacing/>
        <w:textAlignment w:val="auto"/>
        <w:rPr>
          <w:rFonts w:hint="eastAsia" w:asciiTheme="minorEastAsia" w:hAnsiTheme="minorEastAsia" w:eastAsiaTheme="minorEastAsia" w:cstheme="minorEastAsia"/>
          <w:sz w:val="24"/>
          <w:szCs w:val="24"/>
          <w:lang w:val="en-US" w:eastAsia="zh-CN"/>
        </w:rPr>
      </w:pPr>
      <w:r>
        <w:rPr>
          <w:rFonts w:hint="eastAsia" w:ascii="宋体" w:hAnsi="宋体" w:eastAsia="宋体" w:cs="宋体"/>
          <w:sz w:val="24"/>
          <w:szCs w:val="24"/>
          <w:lang w:val="en-US" w:eastAsia="zh-CN"/>
        </w:rPr>
        <w:t>上述合同文件互相补充和解释。如果合同文件之间存在矛盾或不一致之处，以上述文件的排列顺序在先者为准。</w:t>
      </w:r>
    </w:p>
    <w:p>
      <w:pPr>
        <w:keepNext w:val="0"/>
        <w:keepLines w:val="0"/>
        <w:pageBreakBefore w:val="0"/>
        <w:widowControl w:val="0"/>
        <w:numPr>
          <w:ilvl w:val="0"/>
          <w:numId w:val="1"/>
        </w:numPr>
        <w:kinsoku/>
        <w:wordWrap/>
        <w:overflowPunct/>
        <w:topLinePunct w:val="0"/>
        <w:autoSpaceDE/>
        <w:autoSpaceDN/>
        <w:bidi w:val="0"/>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车辆内容：</w:t>
      </w:r>
    </w:p>
    <w:p>
      <w:pPr>
        <w:keepNext w:val="0"/>
        <w:keepLines w:val="0"/>
        <w:pageBreakBefore w:val="0"/>
        <w:widowControl w:val="0"/>
        <w:numPr>
          <w:ilvl w:val="0"/>
          <w:numId w:val="0"/>
        </w:numPr>
        <w:kinsoku/>
        <w:wordWrap/>
        <w:overflowPunct/>
        <w:topLinePunct w:val="0"/>
        <w:autoSpaceDE/>
        <w:autoSpaceDN/>
        <w:bidi w:val="0"/>
        <w:spacing w:line="400" w:lineRule="exact"/>
        <w:ind w:firstLine="480" w:firstLineChars="200"/>
        <w:textAlignment w:val="auto"/>
        <w:rPr>
          <w:rFonts w:hint="eastAsia"/>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rFonts w:hint="eastAsia"/>
          <w:color w:val="auto"/>
          <w:sz w:val="24"/>
          <w:highlight w:val="none"/>
          <w:lang w:val="en-US" w:eastAsia="zh-CN"/>
        </w:rPr>
        <w:t>SUV车辆，裸车价（以车辆购置发票金额为准）10万（含）元以上，至报价文件递交截止之日时车龄（以车辆购置发票时间为准）6年（含）内，排量2.0L（或1.5T）（含）以上，具有四驱功能，车况良好。</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highlight w:val="none"/>
        </w:rPr>
      </w:pPr>
      <w:r>
        <w:rPr>
          <w:rFonts w:hint="eastAsia"/>
          <w:color w:val="auto"/>
          <w:sz w:val="24"/>
          <w:highlight w:val="none"/>
          <w:lang w:val="en-US" w:eastAsia="zh-CN"/>
        </w:rPr>
        <w:t>（2）皮卡车辆，裸车价（以车辆购置发票金额为准）8万元（含）以上，至报价文件递交截止之日时车龄（以车辆购置发票时间为准）6年（含）内，排量2.0L（或1.5T）（含）以上，具有四驱功能，车况良好。</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z w:val="24"/>
          <w:szCs w:val="24"/>
          <w:lang w:val="en-US" w:eastAsia="zh-CN"/>
        </w:rPr>
        <w:t>用车</w:t>
      </w:r>
      <w:r>
        <w:rPr>
          <w:rFonts w:hint="eastAsia" w:asciiTheme="minorEastAsia" w:hAnsiTheme="minorEastAsia" w:eastAsiaTheme="minorEastAsia" w:cstheme="minorEastAsia"/>
          <w:sz w:val="24"/>
          <w:szCs w:val="24"/>
        </w:rPr>
        <w:t>需要，</w:t>
      </w:r>
      <w:r>
        <w:rPr>
          <w:rFonts w:hint="eastAsia" w:asciiTheme="minorEastAsia" w:hAnsiTheme="minorEastAsia" w:eastAsiaTheme="minorEastAsia" w:cstheme="minorEastAsia"/>
          <w:sz w:val="24"/>
          <w:szCs w:val="24"/>
          <w:lang w:eastAsia="zh-CN"/>
        </w:rPr>
        <w:t>乙</w:t>
      </w:r>
      <w:r>
        <w:rPr>
          <w:rFonts w:hint="eastAsia" w:asciiTheme="minorEastAsia" w:hAnsiTheme="minorEastAsia" w:eastAsiaTheme="minorEastAsia" w:cstheme="minorEastAsia"/>
          <w:sz w:val="24"/>
          <w:szCs w:val="24"/>
        </w:rPr>
        <w:t>方同意将</w:t>
      </w:r>
      <w:r>
        <w:rPr>
          <w:rFonts w:hint="eastAsia" w:asciiTheme="minorEastAsia" w:hAnsiTheme="minorEastAsia" w:eastAsiaTheme="minorEastAsia" w:cstheme="minorEastAsia"/>
          <w:sz w:val="24"/>
          <w:szCs w:val="24"/>
          <w:lang w:val="en-US" w:eastAsia="zh-CN"/>
        </w:rPr>
        <w:t>本单位</w:t>
      </w:r>
      <w:r>
        <w:rPr>
          <w:rFonts w:hint="eastAsia" w:asciiTheme="minorEastAsia" w:hAnsiTheme="minorEastAsia" w:eastAsiaTheme="minorEastAsia" w:cstheme="minorEastAsia"/>
          <w:sz w:val="24"/>
          <w:szCs w:val="24"/>
        </w:rPr>
        <w:t>汽车(车号：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辆租给</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方使用</w:t>
      </w:r>
      <w:r>
        <w:rPr>
          <w:rFonts w:hint="eastAsia" w:asciiTheme="minorEastAsia" w:hAnsiTheme="minorEastAsia" w:eastAsiaTheme="minorEastAsia" w:cstheme="minorEastAsia"/>
          <w:sz w:val="24"/>
          <w:szCs w:val="24"/>
          <w:lang w:eastAsia="zh-CN"/>
        </w:rPr>
        <w:t>，乙方确保车况良好。甲</w:t>
      </w:r>
      <w:r>
        <w:rPr>
          <w:rFonts w:hint="eastAsia" w:asciiTheme="minorEastAsia" w:hAnsiTheme="minorEastAsia" w:eastAsiaTheme="minorEastAsia" w:cstheme="minorEastAsia"/>
          <w:sz w:val="24"/>
          <w:szCs w:val="24"/>
        </w:rPr>
        <w:t>方租用的汽车只限于监理工作使用，不得用于营运和私人用车其他非相关用途。</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、乙方提供</w:t>
      </w:r>
      <w:r>
        <w:rPr>
          <w:rFonts w:hint="eastAsia" w:asciiTheme="minorEastAsia" w:hAnsiTheme="minorEastAsia" w:eastAsiaTheme="minorEastAsia" w:cstheme="minorEastAsia"/>
          <w:sz w:val="24"/>
          <w:szCs w:val="24"/>
        </w:rPr>
        <w:t>司机,司机工资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伙食费</w:t>
      </w:r>
      <w:r>
        <w:rPr>
          <w:rFonts w:hint="eastAsia" w:asciiTheme="minorEastAsia" w:hAnsiTheme="minorEastAsia" w:eastAsiaTheme="minorEastAsia" w:cstheme="minorEastAsia"/>
          <w:sz w:val="24"/>
          <w:szCs w:val="24"/>
        </w:rPr>
        <w:t>及其它待遇由</w:t>
      </w:r>
      <w:r>
        <w:rPr>
          <w:rFonts w:hint="eastAsia" w:asciiTheme="minorEastAsia" w:hAnsiTheme="minorEastAsia" w:eastAsiaTheme="minorEastAsia" w:cstheme="minorEastAsia"/>
          <w:sz w:val="24"/>
          <w:szCs w:val="24"/>
          <w:lang w:eastAsia="zh-CN"/>
        </w:rPr>
        <w:t>乙</w:t>
      </w:r>
      <w:r>
        <w:rPr>
          <w:rFonts w:hint="eastAsia" w:asciiTheme="minorEastAsia" w:hAnsiTheme="minorEastAsia" w:eastAsiaTheme="minorEastAsia" w:cstheme="minorEastAsia"/>
          <w:sz w:val="24"/>
          <w:szCs w:val="24"/>
        </w:rPr>
        <w:t>方负责</w:t>
      </w:r>
      <w:r>
        <w:rPr>
          <w:rFonts w:hint="eastAsia" w:asciiTheme="minorEastAsia" w:hAnsiTheme="minorEastAsia" w:eastAsiaTheme="minorEastAsia" w:cstheme="minorEastAsia"/>
          <w:sz w:val="24"/>
          <w:szCs w:val="24"/>
          <w:lang w:eastAsia="zh-CN"/>
        </w:rPr>
        <w:t>。司机伙食费</w:t>
      </w:r>
      <w:r>
        <w:rPr>
          <w:rFonts w:hint="eastAsia" w:asciiTheme="minorEastAsia" w:hAnsiTheme="minorEastAsia" w:eastAsiaTheme="minorEastAsia" w:cstheme="minorEastAsia"/>
          <w:sz w:val="24"/>
          <w:szCs w:val="24"/>
          <w:lang w:val="en-US" w:eastAsia="zh-CN"/>
        </w:rPr>
        <w:t>660元/月，须由乙方按月支付给甲方，甲方开具收款收据。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auto"/>
          <w:sz w:val="24"/>
          <w:highlight w:val="none"/>
          <w:lang w:eastAsia="zh-CN"/>
        </w:rPr>
      </w:pP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根据合同</w:t>
      </w:r>
      <w:r>
        <w:rPr>
          <w:rFonts w:hint="eastAsia" w:ascii="宋体" w:hAnsi="宋体"/>
          <w:color w:val="auto"/>
          <w:sz w:val="24"/>
          <w:highlight w:val="none"/>
          <w:lang w:val="en-US" w:eastAsia="zh-CN"/>
        </w:rPr>
        <w:t>费用清单</w:t>
      </w:r>
      <w:r>
        <w:rPr>
          <w:rFonts w:hint="eastAsia" w:ascii="宋体" w:hAnsi="宋体"/>
          <w:color w:val="auto"/>
          <w:sz w:val="24"/>
          <w:highlight w:val="none"/>
        </w:rPr>
        <w:t>按月进行结算，</w:t>
      </w:r>
      <w:r>
        <w:rPr>
          <w:rFonts w:hint="eastAsia"/>
          <w:color w:val="auto"/>
          <w:sz w:val="24"/>
          <w:highlight w:val="none"/>
        </w:rPr>
        <w:t>如因车辆故障或</w:t>
      </w:r>
      <w:r>
        <w:rPr>
          <w:rFonts w:hint="eastAsia"/>
          <w:color w:val="auto"/>
          <w:sz w:val="24"/>
          <w:highlight w:val="none"/>
          <w:lang w:eastAsia="zh-CN"/>
        </w:rPr>
        <w:t>报价人</w:t>
      </w:r>
      <w:r>
        <w:rPr>
          <w:rFonts w:hint="eastAsia"/>
          <w:color w:val="auto"/>
          <w:sz w:val="24"/>
          <w:highlight w:val="none"/>
        </w:rPr>
        <w:t>因素导致无法按时出车，合同期内出现的第一次，</w:t>
      </w:r>
      <w:r>
        <w:rPr>
          <w:rFonts w:hint="eastAsia"/>
          <w:color w:val="auto"/>
          <w:sz w:val="24"/>
          <w:highlight w:val="none"/>
          <w:lang w:eastAsia="zh-CN"/>
        </w:rPr>
        <w:t>询价人</w:t>
      </w:r>
      <w:r>
        <w:rPr>
          <w:rFonts w:hint="eastAsia"/>
          <w:color w:val="auto"/>
          <w:sz w:val="24"/>
          <w:highlight w:val="none"/>
        </w:rPr>
        <w:t>将扣除当</w:t>
      </w:r>
      <w:r>
        <w:rPr>
          <w:rFonts w:hint="eastAsia"/>
          <w:color w:val="auto"/>
          <w:sz w:val="24"/>
          <w:highlight w:val="none"/>
          <w:lang w:eastAsia="zh-CN"/>
        </w:rPr>
        <w:t>天租金</w:t>
      </w:r>
      <w:r>
        <w:rPr>
          <w:rFonts w:hint="eastAsia"/>
          <w:color w:val="auto"/>
          <w:sz w:val="24"/>
          <w:highlight w:val="none"/>
        </w:rPr>
        <w:t>；合同期内出现的第二次，</w:t>
      </w:r>
      <w:r>
        <w:rPr>
          <w:rFonts w:hint="eastAsia"/>
          <w:color w:val="auto"/>
          <w:sz w:val="24"/>
          <w:highlight w:val="none"/>
          <w:lang w:eastAsia="zh-CN"/>
        </w:rPr>
        <w:t>询价人</w:t>
      </w:r>
      <w:r>
        <w:rPr>
          <w:rFonts w:hint="eastAsia"/>
          <w:color w:val="auto"/>
          <w:sz w:val="24"/>
          <w:highlight w:val="none"/>
        </w:rPr>
        <w:t>将扣除两天</w:t>
      </w:r>
      <w:r>
        <w:rPr>
          <w:rFonts w:hint="eastAsia"/>
          <w:color w:val="auto"/>
          <w:sz w:val="24"/>
          <w:highlight w:val="none"/>
          <w:lang w:eastAsia="zh-CN"/>
        </w:rPr>
        <w:t>租金</w:t>
      </w:r>
      <w:r>
        <w:rPr>
          <w:rFonts w:hint="eastAsia"/>
          <w:color w:val="auto"/>
          <w:sz w:val="24"/>
          <w:highlight w:val="none"/>
        </w:rPr>
        <w:t>；合同期内出现的第三次，</w:t>
      </w:r>
      <w:r>
        <w:rPr>
          <w:rFonts w:hint="eastAsia"/>
          <w:color w:val="auto"/>
          <w:sz w:val="24"/>
          <w:highlight w:val="none"/>
          <w:lang w:eastAsia="zh-CN"/>
        </w:rPr>
        <w:t>询价人</w:t>
      </w:r>
      <w:r>
        <w:rPr>
          <w:rFonts w:hint="eastAsia"/>
          <w:color w:val="auto"/>
          <w:sz w:val="24"/>
          <w:highlight w:val="none"/>
        </w:rPr>
        <w:t>将扣除三天</w:t>
      </w:r>
      <w:r>
        <w:rPr>
          <w:rFonts w:hint="eastAsia"/>
          <w:color w:val="auto"/>
          <w:sz w:val="24"/>
          <w:highlight w:val="none"/>
          <w:lang w:eastAsia="zh-CN"/>
        </w:rPr>
        <w:t>租金</w:t>
      </w:r>
      <w:r>
        <w:rPr>
          <w:rFonts w:hint="eastAsia"/>
          <w:color w:val="auto"/>
          <w:sz w:val="24"/>
          <w:highlight w:val="none"/>
        </w:rPr>
        <w:t>并有权终止合同。</w:t>
      </w:r>
      <w:r>
        <w:rPr>
          <w:rFonts w:hint="eastAsia"/>
          <w:color w:val="auto"/>
          <w:sz w:val="24"/>
          <w:highlight w:val="none"/>
          <w:lang w:eastAsia="zh-CN"/>
        </w:rPr>
        <w:t>车辆的维修保养</w:t>
      </w:r>
      <w:r>
        <w:rPr>
          <w:rFonts w:hint="eastAsia"/>
          <w:color w:val="auto"/>
          <w:sz w:val="24"/>
          <w:highlight w:val="none"/>
          <w:lang w:val="en-US" w:eastAsia="zh-CN"/>
        </w:rPr>
        <w:t>应</w:t>
      </w:r>
      <w:r>
        <w:rPr>
          <w:rFonts w:hint="eastAsia"/>
          <w:color w:val="auto"/>
          <w:sz w:val="24"/>
          <w:highlight w:val="none"/>
          <w:lang w:eastAsia="zh-CN"/>
        </w:rPr>
        <w:t>安排在工作时间空档，不耽误询价人正常用车。</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乙方每月提供相应金额的合法真实税务</w:t>
      </w:r>
      <w:r>
        <w:rPr>
          <w:rFonts w:hint="eastAsia" w:asciiTheme="minorEastAsia" w:hAnsiTheme="minorEastAsia" w:eastAsiaTheme="minorEastAsia" w:cstheme="minorEastAsia"/>
          <w:color w:val="auto"/>
          <w:sz w:val="24"/>
          <w:szCs w:val="24"/>
        </w:rPr>
        <w:t>发票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甲方按月</w:t>
      </w:r>
      <w:r>
        <w:rPr>
          <w:rFonts w:hint="eastAsia" w:asciiTheme="minorEastAsia" w:hAnsiTheme="minorEastAsia" w:eastAsiaTheme="minorEastAsia" w:cstheme="minorEastAsia"/>
          <w:color w:val="auto"/>
          <w:sz w:val="24"/>
          <w:szCs w:val="24"/>
        </w:rPr>
        <w:t>支付给</w:t>
      </w:r>
      <w:r>
        <w:rPr>
          <w:rFonts w:hint="eastAsia" w:asciiTheme="minorEastAsia" w:hAnsiTheme="minorEastAsia" w:eastAsiaTheme="minorEastAsia" w:cstheme="minorEastAsia"/>
          <w:color w:val="auto"/>
          <w:sz w:val="24"/>
          <w:szCs w:val="24"/>
          <w:lang w:eastAsia="zh-CN"/>
        </w:rPr>
        <w:t>乙</w:t>
      </w:r>
      <w:r>
        <w:rPr>
          <w:rFonts w:hint="eastAsia" w:asciiTheme="minorEastAsia" w:hAnsiTheme="minorEastAsia" w:eastAsiaTheme="minorEastAsia" w:cstheme="minorEastAsia"/>
          <w:color w:val="auto"/>
          <w:sz w:val="24"/>
          <w:szCs w:val="24"/>
        </w:rPr>
        <w:t>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至年租金额止</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、租赁期自</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日止，租赁期为壹年，合同到期自动解除。</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乙</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z w:val="24"/>
          <w:szCs w:val="24"/>
          <w:lang w:val="en-US" w:eastAsia="zh-CN"/>
        </w:rPr>
        <w:t>须保证租赁期内</w:t>
      </w:r>
      <w:r>
        <w:rPr>
          <w:rFonts w:hint="eastAsia" w:asciiTheme="minorEastAsia" w:hAnsiTheme="minorEastAsia" w:eastAsiaTheme="minorEastAsia" w:cstheme="minorEastAsia"/>
          <w:sz w:val="24"/>
          <w:szCs w:val="24"/>
        </w:rPr>
        <w:t>车辆的</w:t>
      </w:r>
      <w:r>
        <w:rPr>
          <w:rFonts w:hint="eastAsia" w:asciiTheme="minorEastAsia" w:hAnsiTheme="minorEastAsia" w:eastAsiaTheme="minorEastAsia" w:cstheme="minorEastAsia"/>
          <w:sz w:val="24"/>
          <w:szCs w:val="24"/>
          <w:lang w:eastAsia="zh-CN"/>
        </w:rPr>
        <w:t>交强险、车上人员责任险及第三者责任险</w:t>
      </w:r>
      <w:r>
        <w:rPr>
          <w:rFonts w:hint="eastAsia" w:asciiTheme="minorEastAsia" w:hAnsiTheme="minorEastAsia" w:eastAsiaTheme="minorEastAsia" w:cstheme="minorEastAsia"/>
          <w:sz w:val="24"/>
          <w:szCs w:val="24"/>
          <w:lang w:val="en-US" w:eastAsia="zh-CN"/>
        </w:rPr>
        <w:t>完善且未到期</w:t>
      </w:r>
      <w:r>
        <w:rPr>
          <w:rFonts w:hint="eastAsia" w:asciiTheme="minorEastAsia" w:hAnsiTheme="minorEastAsia" w:eastAsiaTheme="minorEastAsia" w:cstheme="minorEastAsia"/>
          <w:sz w:val="24"/>
          <w:szCs w:val="24"/>
          <w:lang w:eastAsia="zh-CN"/>
        </w:rPr>
        <w:t>。车上人员责任险每个座位不低于</w:t>
      </w:r>
      <w:r>
        <w:rPr>
          <w:rFonts w:hint="eastAsia" w:asciiTheme="minorEastAsia" w:hAnsiTheme="minorEastAsia" w:eastAsiaTheme="minorEastAsia" w:cstheme="minorEastAsia"/>
          <w:sz w:val="24"/>
          <w:szCs w:val="24"/>
          <w:lang w:val="en-US" w:eastAsia="zh-CN"/>
        </w:rPr>
        <w:t>20万，</w:t>
      </w:r>
      <w:r>
        <w:rPr>
          <w:rFonts w:hint="eastAsia" w:asciiTheme="minorEastAsia" w:hAnsiTheme="minorEastAsia" w:eastAsiaTheme="minorEastAsia" w:cstheme="minorEastAsia"/>
          <w:sz w:val="24"/>
          <w:szCs w:val="24"/>
          <w:lang w:eastAsia="zh-CN"/>
        </w:rPr>
        <w:t>第三者责任险不低于</w:t>
      </w:r>
      <w:r>
        <w:rPr>
          <w:rFonts w:hint="eastAsia" w:asciiTheme="minorEastAsia" w:hAnsiTheme="minorEastAsia" w:eastAsiaTheme="minorEastAsia" w:cstheme="minorEastAsia"/>
          <w:sz w:val="24"/>
          <w:szCs w:val="24"/>
          <w:lang w:val="en-US" w:eastAsia="zh-CN"/>
        </w:rPr>
        <w:t>200万。</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七、乙方</w:t>
      </w:r>
      <w:r>
        <w:rPr>
          <w:rFonts w:hint="eastAsia" w:asciiTheme="minorEastAsia" w:hAnsiTheme="minorEastAsia" w:eastAsiaTheme="minorEastAsia" w:cstheme="minorEastAsia"/>
          <w:sz w:val="24"/>
          <w:szCs w:val="24"/>
          <w:lang w:eastAsia="zh-CN"/>
        </w:rPr>
        <w:t>负责车辆的定期维修及保养，并符合国家规定的安全环保等要求。</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b w:val="0"/>
          <w:bCs w:val="0"/>
          <w:color w:val="auto"/>
          <w:sz w:val="24"/>
        </w:rPr>
      </w:pPr>
      <w:r>
        <w:rPr>
          <w:rFonts w:hint="eastAsia" w:asciiTheme="minorEastAsia" w:hAnsiTheme="minorEastAsia" w:eastAsiaTheme="minorEastAsia" w:cstheme="minorEastAsia"/>
          <w:sz w:val="24"/>
          <w:szCs w:val="24"/>
          <w:lang w:val="en-US" w:eastAsia="zh-CN"/>
        </w:rPr>
        <w:t>八、乙方派遣的</w:t>
      </w:r>
      <w:r>
        <w:rPr>
          <w:rFonts w:hint="eastAsia" w:asciiTheme="minorEastAsia" w:hAnsiTheme="minorEastAsia" w:eastAsiaTheme="minorEastAsia" w:cstheme="minorEastAsia"/>
          <w:sz w:val="24"/>
          <w:szCs w:val="24"/>
          <w:lang w:eastAsia="zh-CN"/>
        </w:rPr>
        <w:t>车</w:t>
      </w:r>
      <w:r>
        <w:rPr>
          <w:rFonts w:hint="eastAsia" w:asciiTheme="minorEastAsia" w:hAnsiTheme="minorEastAsia" w:eastAsiaTheme="minorEastAsia" w:cstheme="minorEastAsia"/>
          <w:sz w:val="24"/>
          <w:szCs w:val="24"/>
          <w:lang w:val="en-US" w:eastAsia="zh-CN"/>
        </w:rPr>
        <w:t>辆</w:t>
      </w:r>
      <w:r>
        <w:rPr>
          <w:rFonts w:hint="eastAsia" w:asciiTheme="minorEastAsia" w:hAnsiTheme="minorEastAsia" w:eastAsiaTheme="minorEastAsia" w:cstheme="minorEastAsia"/>
          <w:sz w:val="24"/>
          <w:szCs w:val="24"/>
          <w:lang w:eastAsia="zh-CN"/>
        </w:rPr>
        <w:t>司机</w:t>
      </w:r>
      <w:r>
        <w:rPr>
          <w:rFonts w:hint="eastAsia"/>
          <w:color w:val="auto"/>
          <w:sz w:val="24"/>
        </w:rPr>
        <w:t>须</w:t>
      </w:r>
      <w:r>
        <w:rPr>
          <w:rFonts w:hint="eastAsia"/>
          <w:color w:val="auto"/>
          <w:sz w:val="24"/>
          <w:lang w:eastAsia="zh-CN"/>
        </w:rPr>
        <w:t>持有效驾驶证（准驾车型</w:t>
      </w:r>
      <w:r>
        <w:rPr>
          <w:rFonts w:hint="eastAsia"/>
          <w:color w:val="auto"/>
          <w:sz w:val="24"/>
          <w:lang w:val="en-US" w:eastAsia="zh-CN"/>
        </w:rPr>
        <w:t>C1(含）以上），具有3年以上安全驾驶经验。能自觉遵守法律法规和交通安全法，无重大交通事故和违法记录。年龄在50岁周岁以下、</w:t>
      </w:r>
      <w:r>
        <w:rPr>
          <w:rFonts w:hint="eastAsia"/>
          <w:b w:val="0"/>
          <w:bCs w:val="0"/>
          <w:color w:val="auto"/>
          <w:sz w:val="24"/>
          <w:lang w:val="en-US" w:eastAsia="zh-CN"/>
        </w:rPr>
        <w:t>身体健康，</w:t>
      </w:r>
      <w:r>
        <w:rPr>
          <w:rFonts w:hint="eastAsia"/>
          <w:b w:val="0"/>
          <w:bCs w:val="0"/>
          <w:color w:val="auto"/>
          <w:sz w:val="24"/>
          <w:lang w:eastAsia="zh-CN"/>
        </w:rPr>
        <w:t>无不良嗜好</w:t>
      </w:r>
      <w:r>
        <w:rPr>
          <w:rFonts w:hint="eastAsia"/>
          <w:b w:val="0"/>
          <w:bCs w:val="0"/>
          <w:color w:val="auto"/>
          <w:sz w:val="24"/>
        </w:rPr>
        <w:t>。</w:t>
      </w:r>
      <w:r>
        <w:rPr>
          <w:rFonts w:hint="eastAsia"/>
          <w:b w:val="0"/>
          <w:bCs w:val="0"/>
          <w:color w:val="auto"/>
          <w:sz w:val="24"/>
          <w:lang w:val="en-US" w:eastAsia="zh-CN"/>
        </w:rPr>
        <w:t>乙方派遣司机上岗前须经询价人考核合格后，方可上岗，派遣司机考核不合格的，甲方有权要求乙方更换。</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九、租赁</w:t>
      </w:r>
      <w:r>
        <w:rPr>
          <w:rFonts w:hint="eastAsia" w:asciiTheme="minorEastAsia" w:hAnsiTheme="minorEastAsia" w:eastAsiaTheme="minorEastAsia" w:cstheme="minorEastAsia"/>
          <w:sz w:val="24"/>
          <w:szCs w:val="24"/>
          <w:lang w:eastAsia="zh-CN"/>
        </w:rPr>
        <w:t>车辆的</w:t>
      </w:r>
      <w:r>
        <w:rPr>
          <w:rFonts w:hint="eastAsia" w:asciiTheme="minorEastAsia" w:hAnsiTheme="minorEastAsia" w:eastAsiaTheme="minorEastAsia" w:cstheme="minorEastAsia"/>
          <w:sz w:val="24"/>
          <w:szCs w:val="24"/>
        </w:rPr>
        <w:t>年审、</w:t>
      </w:r>
      <w:r>
        <w:rPr>
          <w:rFonts w:hint="eastAsia" w:asciiTheme="minorEastAsia" w:hAnsiTheme="minorEastAsia" w:eastAsiaTheme="minorEastAsia" w:cstheme="minorEastAsia"/>
          <w:sz w:val="24"/>
          <w:szCs w:val="24"/>
          <w:lang w:eastAsia="zh-CN"/>
        </w:rPr>
        <w:t>保险、</w:t>
      </w:r>
      <w:r>
        <w:rPr>
          <w:rFonts w:hint="eastAsia" w:asciiTheme="minorEastAsia" w:hAnsiTheme="minorEastAsia" w:eastAsiaTheme="minorEastAsia" w:cstheme="minorEastAsia"/>
          <w:sz w:val="24"/>
          <w:szCs w:val="24"/>
        </w:rPr>
        <w:t>维修及保养</w:t>
      </w:r>
      <w:r>
        <w:rPr>
          <w:rFonts w:hint="eastAsia" w:asciiTheme="minorEastAsia" w:hAnsiTheme="minorEastAsia" w:eastAsiaTheme="minorEastAsia" w:cstheme="minorEastAsia"/>
          <w:sz w:val="24"/>
          <w:szCs w:val="24"/>
          <w:lang w:eastAsia="zh-CN"/>
        </w:rPr>
        <w:t>均由乙方承担，乙方</w:t>
      </w:r>
      <w:r>
        <w:rPr>
          <w:rFonts w:hint="eastAsia" w:asciiTheme="minorEastAsia" w:hAnsiTheme="minorEastAsia" w:eastAsiaTheme="minorEastAsia" w:cstheme="minorEastAsia"/>
          <w:sz w:val="24"/>
          <w:szCs w:val="24"/>
        </w:rPr>
        <w:t>司机不</w:t>
      </w:r>
      <w:r>
        <w:rPr>
          <w:rFonts w:hint="eastAsia" w:asciiTheme="minorEastAsia" w:hAnsiTheme="minorEastAsia" w:eastAsiaTheme="minorEastAsia" w:cstheme="minorEastAsia"/>
          <w:sz w:val="24"/>
          <w:szCs w:val="24"/>
          <w:lang w:val="en-US" w:eastAsia="zh-CN"/>
        </w:rPr>
        <w:t>得</w:t>
      </w:r>
      <w:r>
        <w:rPr>
          <w:rFonts w:hint="eastAsia" w:asciiTheme="minorEastAsia" w:hAnsiTheme="minorEastAsia" w:eastAsiaTheme="minorEastAsia" w:cstheme="minorEastAsia"/>
          <w:sz w:val="24"/>
          <w:szCs w:val="24"/>
        </w:rPr>
        <w:t>违规违法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爱护和保养好车辆，按规定的里程（每5-8千公里）做好相关保养等</w:t>
      </w:r>
      <w:r>
        <w:rPr>
          <w:rFonts w:hint="eastAsia" w:asciiTheme="minorEastAsia" w:hAnsiTheme="minorEastAsia" w:eastAsiaTheme="minorEastAsia" w:cstheme="minorEastAsia"/>
          <w:sz w:val="24"/>
          <w:szCs w:val="24"/>
          <w:lang w:eastAsia="zh-CN"/>
        </w:rPr>
        <w:t>，确保行车安全。</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w:t>
      </w:r>
      <w:r>
        <w:rPr>
          <w:rFonts w:hint="eastAsia" w:asciiTheme="minorEastAsia" w:hAnsiTheme="minorEastAsia" w:eastAsiaTheme="minorEastAsia" w:cstheme="minorEastAsia"/>
          <w:sz w:val="24"/>
          <w:szCs w:val="24"/>
          <w:lang w:eastAsia="zh-CN"/>
        </w:rPr>
        <w:t>、甲方承担</w:t>
      </w:r>
      <w:r>
        <w:rPr>
          <w:rFonts w:hint="eastAsia" w:asciiTheme="minorEastAsia" w:hAnsiTheme="minorEastAsia" w:eastAsiaTheme="minorEastAsia" w:cstheme="minorEastAsia"/>
          <w:sz w:val="24"/>
          <w:szCs w:val="24"/>
          <w:lang w:val="en-US" w:eastAsia="zh-CN"/>
        </w:rPr>
        <w:t>租赁车辆的</w:t>
      </w:r>
      <w:r>
        <w:rPr>
          <w:rFonts w:hint="eastAsia" w:asciiTheme="minorEastAsia" w:hAnsiTheme="minorEastAsia" w:eastAsiaTheme="minorEastAsia" w:cstheme="minorEastAsia"/>
          <w:sz w:val="24"/>
          <w:szCs w:val="24"/>
          <w:lang w:eastAsia="zh-CN"/>
        </w:rPr>
        <w:t>燃油费、</w:t>
      </w:r>
      <w:r>
        <w:rPr>
          <w:rFonts w:hint="eastAsia" w:asciiTheme="minorEastAsia" w:hAnsiTheme="minorEastAsia" w:eastAsiaTheme="minorEastAsia" w:cstheme="minorEastAsia"/>
          <w:sz w:val="24"/>
          <w:szCs w:val="24"/>
          <w:lang w:val="en-US" w:eastAsia="zh-CN"/>
        </w:rPr>
        <w:t>高速</w:t>
      </w:r>
      <w:r>
        <w:rPr>
          <w:rFonts w:hint="eastAsia" w:asciiTheme="minorEastAsia" w:hAnsiTheme="minorEastAsia" w:eastAsiaTheme="minorEastAsia" w:cstheme="minorEastAsia"/>
          <w:sz w:val="24"/>
          <w:szCs w:val="24"/>
          <w:lang w:eastAsia="zh-CN"/>
        </w:rPr>
        <w:t>通行</w:t>
      </w:r>
      <w:r>
        <w:rPr>
          <w:rFonts w:hint="eastAsia" w:asciiTheme="minorEastAsia" w:hAnsiTheme="minorEastAsia" w:eastAsiaTheme="minorEastAsia" w:cstheme="minorEastAsia"/>
          <w:sz w:val="24"/>
          <w:szCs w:val="24"/>
        </w:rPr>
        <w:t>费用</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sz w:val="24"/>
          <w:szCs w:val="24"/>
          <w:lang w:eastAsia="zh-CN"/>
        </w:rPr>
        <w:t>十</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、该车</w:t>
      </w:r>
      <w:r>
        <w:rPr>
          <w:rFonts w:hint="eastAsia" w:asciiTheme="minorEastAsia" w:hAnsiTheme="minorEastAsia" w:eastAsiaTheme="minorEastAsia" w:cstheme="minorEastAsia"/>
          <w:sz w:val="24"/>
          <w:szCs w:val="24"/>
          <w:lang w:eastAsia="zh-CN"/>
        </w:rPr>
        <w:t>辆</w:t>
      </w:r>
      <w:r>
        <w:rPr>
          <w:rFonts w:hint="eastAsia" w:asciiTheme="minorEastAsia" w:hAnsiTheme="minorEastAsia" w:eastAsiaTheme="minorEastAsia" w:cstheme="minorEastAsia"/>
          <w:sz w:val="24"/>
          <w:szCs w:val="24"/>
        </w:rPr>
        <w:t>在租赁期间的交通违章违法行为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在道路上发生的交通事故</w:t>
      </w:r>
      <w:r>
        <w:rPr>
          <w:rFonts w:hint="eastAsia" w:asciiTheme="minorEastAsia" w:hAnsiTheme="minorEastAsia" w:eastAsiaTheme="minorEastAsia" w:cstheme="minorEastAsia"/>
          <w:sz w:val="24"/>
          <w:szCs w:val="24"/>
          <w:lang w:eastAsia="zh-CN"/>
        </w:rPr>
        <w:t>所产生的费用和损失均由乙</w:t>
      </w:r>
      <w:r>
        <w:rPr>
          <w:rFonts w:hint="eastAsia" w:asciiTheme="minorEastAsia" w:hAnsiTheme="minorEastAsia" w:eastAsiaTheme="minorEastAsia" w:cstheme="minorEastAsia"/>
          <w:sz w:val="24"/>
          <w:szCs w:val="24"/>
        </w:rPr>
        <w:t>方承担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sz w:val="24"/>
          <w:szCs w:val="24"/>
          <w:highlight w:val="none"/>
          <w:lang w:val="en-US" w:eastAsia="zh-CN"/>
        </w:rPr>
        <w:t>如甲方人员驾驶车辆发生违章及交通事故所造成的损失由保险公司赔付，不足部分由甲方承担。</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十</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、租赁期间该车辆的维修保养应坚持不占用</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方正常用车的原则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如</w:t>
      </w:r>
      <w:r>
        <w:rPr>
          <w:rFonts w:hint="eastAsia" w:asciiTheme="minorEastAsia" w:hAnsiTheme="minorEastAsia" w:eastAsiaTheme="minorEastAsia" w:cstheme="minorEastAsia"/>
          <w:sz w:val="24"/>
          <w:szCs w:val="24"/>
          <w:lang w:eastAsia="zh-CN"/>
        </w:rPr>
        <w:t>乙</w:t>
      </w:r>
      <w:r>
        <w:rPr>
          <w:rFonts w:hint="eastAsia" w:asciiTheme="minorEastAsia" w:hAnsiTheme="minorEastAsia" w:eastAsiaTheme="minorEastAsia" w:cstheme="minorEastAsia"/>
          <w:sz w:val="24"/>
          <w:szCs w:val="24"/>
        </w:rPr>
        <w:t>方需修车要提前告之，并尽量安排在司机休假期间维修保养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如因维修或其他原因超过2天以上，超出时间则按每月租金/30天得出的相应金额扣除。</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十</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、该车辆和司机均由</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方统一管理和调配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司机每月</w:t>
      </w:r>
      <w:r>
        <w:rPr>
          <w:rFonts w:hint="eastAsia" w:asciiTheme="minorEastAsia" w:hAnsiTheme="minorEastAsia" w:eastAsiaTheme="minorEastAsia" w:cstheme="minorEastAsia"/>
          <w:sz w:val="24"/>
          <w:szCs w:val="24"/>
          <w:lang w:val="en-US" w:eastAsia="zh-CN"/>
        </w:rPr>
        <w:t>享受</w:t>
      </w:r>
      <w:r>
        <w:rPr>
          <w:rFonts w:hint="eastAsia" w:asciiTheme="minorEastAsia" w:hAnsiTheme="minorEastAsia" w:eastAsiaTheme="minorEastAsia" w:cstheme="minorEastAsia"/>
          <w:sz w:val="24"/>
          <w:szCs w:val="24"/>
        </w:rPr>
        <w:t>4天假</w:t>
      </w:r>
      <w:r>
        <w:rPr>
          <w:rFonts w:hint="eastAsia" w:asciiTheme="minorEastAsia" w:hAnsiTheme="minorEastAsia" w:eastAsiaTheme="minorEastAsia" w:cstheme="minorEastAsia"/>
          <w:sz w:val="24"/>
          <w:szCs w:val="24"/>
          <w:lang w:val="en-US" w:eastAsia="zh-CN"/>
        </w:rPr>
        <w:t>期</w:t>
      </w:r>
      <w:r>
        <w:rPr>
          <w:rFonts w:hint="eastAsia" w:asciiTheme="minorEastAsia" w:hAnsiTheme="minorEastAsia" w:eastAsiaTheme="minorEastAsia" w:cstheme="minorEastAsia"/>
          <w:sz w:val="24"/>
          <w:szCs w:val="24"/>
        </w:rPr>
        <w:t>但需</w:t>
      </w:r>
      <w:r>
        <w:rPr>
          <w:rFonts w:hint="eastAsia" w:asciiTheme="minorEastAsia" w:hAnsiTheme="minorEastAsia" w:eastAsiaTheme="minorEastAsia" w:cstheme="minorEastAsia"/>
          <w:sz w:val="24"/>
          <w:szCs w:val="24"/>
          <w:lang w:eastAsia="zh-CN"/>
        </w:rPr>
        <w:t>履行</w:t>
      </w:r>
      <w:r>
        <w:rPr>
          <w:rFonts w:hint="eastAsia" w:asciiTheme="minorEastAsia" w:hAnsiTheme="minorEastAsia" w:eastAsiaTheme="minorEastAsia" w:cstheme="minorEastAsia"/>
          <w:sz w:val="24"/>
          <w:szCs w:val="24"/>
          <w:lang w:val="en-US" w:eastAsia="zh-CN"/>
        </w:rPr>
        <w:t>甲方的</w:t>
      </w:r>
      <w:r>
        <w:rPr>
          <w:rFonts w:hint="eastAsia" w:asciiTheme="minorEastAsia" w:hAnsiTheme="minorEastAsia" w:eastAsiaTheme="minorEastAsia" w:cstheme="minorEastAsia"/>
          <w:sz w:val="24"/>
          <w:szCs w:val="24"/>
        </w:rPr>
        <w:t>请假</w:t>
      </w:r>
      <w:r>
        <w:rPr>
          <w:rFonts w:hint="eastAsia" w:asciiTheme="minorEastAsia" w:hAnsiTheme="minorEastAsia" w:eastAsiaTheme="minorEastAsia" w:cstheme="minorEastAsia"/>
          <w:sz w:val="24"/>
          <w:szCs w:val="24"/>
          <w:lang w:eastAsia="zh-CN"/>
        </w:rPr>
        <w:t>手续</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、在本合同有效期内，</w:t>
      </w:r>
      <w:r>
        <w:rPr>
          <w:rFonts w:hint="eastAsia" w:asciiTheme="minorEastAsia" w:hAnsiTheme="minorEastAsia" w:eastAsiaTheme="minorEastAsia" w:cstheme="minorEastAsia"/>
          <w:sz w:val="24"/>
          <w:szCs w:val="24"/>
          <w:lang w:eastAsia="zh-CN"/>
        </w:rPr>
        <w:t>乙</w:t>
      </w:r>
      <w:r>
        <w:rPr>
          <w:rFonts w:hint="eastAsia" w:asciiTheme="minorEastAsia" w:hAnsiTheme="minorEastAsia" w:eastAsiaTheme="minorEastAsia" w:cstheme="minorEastAsia"/>
          <w:sz w:val="24"/>
          <w:szCs w:val="24"/>
        </w:rPr>
        <w:t>方车辆若不服从</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方调配，</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方有权按日扣除当天租金，三次不服从安排的，</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方有权解除合同。</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val="en-US" w:eastAsia="zh-CN"/>
        </w:rPr>
        <w:t>十五、</w:t>
      </w:r>
      <w:r>
        <w:rPr>
          <w:rFonts w:hint="eastAsia" w:asciiTheme="minorEastAsia" w:hAnsiTheme="minorEastAsia" w:eastAsiaTheme="minorEastAsia" w:cstheme="minorEastAsia"/>
          <w:sz w:val="24"/>
          <w:szCs w:val="24"/>
          <w:lang w:val="en-US" w:eastAsia="zh-Hans"/>
        </w:rPr>
        <w:t>本</w:t>
      </w:r>
      <w:r>
        <w:rPr>
          <w:rFonts w:hint="eastAsia" w:asciiTheme="minorEastAsia" w:hAnsiTheme="minorEastAsia" w:eastAsiaTheme="minorEastAsia" w:cstheme="minorEastAsia"/>
          <w:sz w:val="24"/>
          <w:szCs w:val="24"/>
          <w:lang w:val="en-US" w:eastAsia="zh-CN"/>
        </w:rPr>
        <w:t>合同</w:t>
      </w:r>
      <w:r>
        <w:rPr>
          <w:rFonts w:hint="eastAsia" w:asciiTheme="minorEastAsia" w:hAnsiTheme="minorEastAsia" w:eastAsiaTheme="minorEastAsia" w:cstheme="minorEastAsia"/>
          <w:sz w:val="24"/>
          <w:szCs w:val="24"/>
          <w:lang w:val="en-US" w:eastAsia="zh-Hans"/>
        </w:rPr>
        <w:t>自双方法定代表人或委托代表人签字并加盖公章之日起生效</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因合同及合同有关事项发生的争议，双方应本着诚实信用原则，通过友好协商解决。经协商仍无法达成一致的，双方均可向甲方所在地人民法院提起诉讼</w:t>
      </w:r>
      <w:r>
        <w:rPr>
          <w:rFonts w:hint="eastAsia" w:asciiTheme="minorEastAsia" w:hAnsiTheme="minorEastAsia" w:eastAsiaTheme="minorEastAsia" w:cstheme="minorEastAsia"/>
          <w:sz w:val="24"/>
          <w:szCs w:val="24"/>
          <w:lang w:eastAsia="zh-Hans"/>
        </w:rPr>
        <w:t>。</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、本合同一式</w:t>
      </w:r>
      <w:r>
        <w:rPr>
          <w:rFonts w:hint="eastAsia" w:asciiTheme="minorEastAsia" w:hAnsiTheme="minorEastAsia" w:eastAsiaTheme="minorEastAsia" w:cstheme="minorEastAsia"/>
          <w:sz w:val="24"/>
          <w:szCs w:val="24"/>
          <w:lang w:eastAsia="zh-CN"/>
        </w:rPr>
        <w:t>叁</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eastAsia="zh-CN"/>
        </w:rPr>
        <w:t>甲方两份、乙</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份。</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spacing w:line="400" w:lineRule="exact"/>
        <w:ind w:firstLine="240" w:firstLineChars="100"/>
        <w:jc w:val="lef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spacing w:line="4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 xml:space="preserve">：（盖章）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乙方</w:t>
      </w:r>
      <w:r>
        <w:rPr>
          <w:rFonts w:hint="eastAsia" w:ascii="宋体" w:hAnsi="宋体" w:eastAsia="宋体" w:cs="宋体"/>
          <w:sz w:val="24"/>
          <w:szCs w:val="24"/>
        </w:rPr>
        <w:t xml:space="preserve">： (盖章)                       </w:t>
      </w:r>
    </w:p>
    <w:p>
      <w:pPr>
        <w:keepNext w:val="0"/>
        <w:keepLines w:val="0"/>
        <w:pageBreakBefore w:val="0"/>
        <w:widowControl w:val="0"/>
        <w:kinsoku/>
        <w:wordWrap/>
        <w:overflowPunct/>
        <w:topLinePunct w:val="0"/>
        <w:autoSpaceDE/>
        <w:autoSpaceDN/>
        <w:bidi w:val="0"/>
        <w:spacing w:line="4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 xml:space="preserve">法人代表/委托代理人：               法人代表/委托代理人:                             </w:t>
      </w:r>
    </w:p>
    <w:p>
      <w:pPr>
        <w:pStyle w:val="5"/>
        <w:keepNext w:val="0"/>
        <w:keepLines w:val="0"/>
        <w:pageBreakBefore w:val="0"/>
        <w:widowControl w:val="0"/>
        <w:kinsoku/>
        <w:wordWrap/>
        <w:overflowPunct/>
        <w:topLinePunct w:val="0"/>
        <w:autoSpaceDE/>
        <w:autoSpaceDN/>
        <w:bidi w:val="0"/>
        <w:spacing w:line="400" w:lineRule="exact"/>
        <w:ind w:left="0" w:leftChars="0" w:firstLine="960" w:firstLineChars="400"/>
        <w:textAlignment w:val="auto"/>
        <w:rPr>
          <w:rFonts w:hint="eastAsia" w:ascii="宋体" w:hAnsi="宋体" w:eastAsia="宋体" w:cs="宋体"/>
          <w:b/>
          <w:color w:val="000000"/>
          <w:sz w:val="24"/>
          <w:szCs w:val="24"/>
        </w:rPr>
      </w:pPr>
      <w:r>
        <w:rPr>
          <w:rFonts w:hint="eastAsia" w:ascii="宋体" w:hAnsi="宋体" w:eastAsia="宋体" w:cs="宋体"/>
          <w:sz w:val="24"/>
          <w:szCs w:val="24"/>
        </w:rPr>
        <w:t>年   月   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pStyle w:val="2"/>
        <w:spacing w:line="360" w:lineRule="auto"/>
        <w:ind w:firstLine="964" w:firstLineChars="400"/>
        <w:jc w:val="left"/>
        <w:rPr>
          <w:rFonts w:hint="eastAsia" w:asciiTheme="minorEastAsia" w:hAnsiTheme="minorEastAsia" w:eastAsiaTheme="minorEastAsia" w:cstheme="minorEastAsia"/>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363A0B"/>
    <w:multiLevelType w:val="singleLevel"/>
    <w:tmpl w:val="A3363A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jNlYmY5YTUwMWNjYjRjMzQzZWI4YTAyNDZkZGMifQ=="/>
  </w:docVars>
  <w:rsids>
    <w:rsidRoot w:val="00000000"/>
    <w:rsid w:val="013653D1"/>
    <w:rsid w:val="013B45ED"/>
    <w:rsid w:val="016E38CA"/>
    <w:rsid w:val="02351555"/>
    <w:rsid w:val="030D54AC"/>
    <w:rsid w:val="064D5AD4"/>
    <w:rsid w:val="07E2178F"/>
    <w:rsid w:val="0DFA5DF3"/>
    <w:rsid w:val="1036212D"/>
    <w:rsid w:val="10C00EA2"/>
    <w:rsid w:val="122B4561"/>
    <w:rsid w:val="135B70C7"/>
    <w:rsid w:val="138604FE"/>
    <w:rsid w:val="158B6F87"/>
    <w:rsid w:val="16465E0D"/>
    <w:rsid w:val="1A8243B7"/>
    <w:rsid w:val="1DE55A60"/>
    <w:rsid w:val="1E063629"/>
    <w:rsid w:val="22F776BB"/>
    <w:rsid w:val="24A26904"/>
    <w:rsid w:val="25162AE7"/>
    <w:rsid w:val="270B74E2"/>
    <w:rsid w:val="2A5266D7"/>
    <w:rsid w:val="2AAD5A72"/>
    <w:rsid w:val="2AD915FE"/>
    <w:rsid w:val="2C5F1115"/>
    <w:rsid w:val="2ED170F3"/>
    <w:rsid w:val="2F6C04EA"/>
    <w:rsid w:val="316B4522"/>
    <w:rsid w:val="322E7A29"/>
    <w:rsid w:val="33E17DE8"/>
    <w:rsid w:val="34962EAA"/>
    <w:rsid w:val="36637EBD"/>
    <w:rsid w:val="38DD3F57"/>
    <w:rsid w:val="39161217"/>
    <w:rsid w:val="3A3B06FF"/>
    <w:rsid w:val="3C9B2A19"/>
    <w:rsid w:val="42E83C24"/>
    <w:rsid w:val="45E5269D"/>
    <w:rsid w:val="47010E76"/>
    <w:rsid w:val="480164B3"/>
    <w:rsid w:val="4893008E"/>
    <w:rsid w:val="4D420719"/>
    <w:rsid w:val="4E920EE8"/>
    <w:rsid w:val="4F11243C"/>
    <w:rsid w:val="512A18AC"/>
    <w:rsid w:val="52132C1A"/>
    <w:rsid w:val="535344A4"/>
    <w:rsid w:val="605D1D6C"/>
    <w:rsid w:val="640831DC"/>
    <w:rsid w:val="64C37BF6"/>
    <w:rsid w:val="655A2308"/>
    <w:rsid w:val="65AC50B9"/>
    <w:rsid w:val="692001AA"/>
    <w:rsid w:val="69C97A5C"/>
    <w:rsid w:val="6B1E6187"/>
    <w:rsid w:val="6CCE59AC"/>
    <w:rsid w:val="6F6A3147"/>
    <w:rsid w:val="70413DA9"/>
    <w:rsid w:val="714F263E"/>
    <w:rsid w:val="72354D11"/>
    <w:rsid w:val="74F04DFD"/>
    <w:rsid w:val="75F84AE7"/>
    <w:rsid w:val="79B81D04"/>
    <w:rsid w:val="7BBB375D"/>
    <w:rsid w:val="7BF6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Date"/>
    <w:basedOn w:val="1"/>
    <w:next w:val="1"/>
    <w:qFormat/>
    <w:uiPriority w:val="0"/>
    <w:pPr>
      <w:ind w:left="100" w:leftChars="25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6559</Words>
  <Characters>6854</Characters>
  <Lines>0</Lines>
  <Paragraphs>0</Paragraphs>
  <TotalTime>43</TotalTime>
  <ScaleCrop>false</ScaleCrop>
  <LinksUpToDate>false</LinksUpToDate>
  <CharactersWithSpaces>7400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2022-01-12T02:45:00Z</dcterms:created>
  <dc:creator>Administrator</dc:creator>
  <cp:lastModifiedBy>H</cp:lastModifiedBy>
  <cp:lastPrinted>2022-06-22T12:19:00Z</cp:lastPrinted>
  <dcterms:modified xsi:type="dcterms:W3CDTF">2022-06-27T03:05:20Z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05689D40331B4C0196F8FD42A7B002CF</vt:lpwstr>
  </property>
</Properties>
</file>