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0340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</w:p>
    <w:p w14:paraId="1AE27775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</w:p>
    <w:p w14:paraId="7D0D88BC" w14:textId="77777777" w:rsidR="00000000" w:rsidRDefault="00A9604D">
      <w:pPr>
        <w:spacing w:line="420" w:lineRule="exact"/>
        <w:jc w:val="center"/>
        <w:rPr>
          <w:rFonts w:eastAsia="黑体" w:hAnsi="黑体" w:hint="eastAsia"/>
          <w:bCs/>
          <w:sz w:val="44"/>
          <w:szCs w:val="44"/>
        </w:rPr>
      </w:pPr>
      <w:r>
        <w:rPr>
          <w:rFonts w:eastAsia="黑体" w:hAnsi="黑体" w:hint="eastAsia"/>
          <w:bCs/>
          <w:sz w:val="44"/>
          <w:szCs w:val="44"/>
        </w:rPr>
        <w:t>江西联兴公路工程有限</w:t>
      </w:r>
      <w:r>
        <w:rPr>
          <w:rFonts w:eastAsia="黑体" w:hAnsi="黑体" w:hint="eastAsia"/>
          <w:bCs/>
          <w:sz w:val="44"/>
          <w:szCs w:val="44"/>
        </w:rPr>
        <w:t>公司</w:t>
      </w:r>
    </w:p>
    <w:p w14:paraId="0B438E35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</w:p>
    <w:p w14:paraId="39B34F1C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赣定、龙杨、兴赣高速公路沿线桥梁信息公示牌工程</w:t>
      </w:r>
    </w:p>
    <w:p w14:paraId="2EEEC66E" w14:textId="77777777" w:rsidR="00000000" w:rsidRDefault="00A9604D">
      <w:pPr>
        <w:jc w:val="center"/>
        <w:rPr>
          <w:rFonts w:hint="eastAsia"/>
          <w:b/>
          <w:sz w:val="72"/>
          <w:szCs w:val="72"/>
        </w:rPr>
      </w:pPr>
    </w:p>
    <w:p w14:paraId="193F3AF6" w14:textId="77777777" w:rsidR="00000000" w:rsidRDefault="00A9604D">
      <w:pPr>
        <w:jc w:val="center"/>
        <w:rPr>
          <w:rFonts w:hint="eastAsia"/>
          <w:b/>
          <w:sz w:val="72"/>
          <w:szCs w:val="72"/>
        </w:rPr>
      </w:pPr>
    </w:p>
    <w:p w14:paraId="29C5B068" w14:textId="77777777" w:rsidR="00000000" w:rsidRDefault="00A9604D">
      <w:pPr>
        <w:jc w:val="center"/>
        <w:rPr>
          <w:rFonts w:hint="eastAsia"/>
          <w:b/>
          <w:sz w:val="72"/>
          <w:szCs w:val="72"/>
        </w:rPr>
      </w:pPr>
    </w:p>
    <w:p w14:paraId="200D52BC" w14:textId="77777777" w:rsidR="00000000" w:rsidRDefault="00A9604D">
      <w:pPr>
        <w:jc w:val="center"/>
        <w:rPr>
          <w:rFonts w:hint="eastAsia"/>
          <w:b/>
          <w:sz w:val="72"/>
          <w:szCs w:val="72"/>
        </w:rPr>
      </w:pPr>
    </w:p>
    <w:p w14:paraId="3A2BBEAE" w14:textId="77777777" w:rsidR="00000000" w:rsidRDefault="00A9604D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材料</w:t>
      </w:r>
      <w:r>
        <w:rPr>
          <w:rFonts w:hint="eastAsia"/>
          <w:b/>
          <w:sz w:val="72"/>
          <w:szCs w:val="72"/>
        </w:rPr>
        <w:t>询价文件</w:t>
      </w:r>
    </w:p>
    <w:p w14:paraId="3B3EDE85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</w:p>
    <w:p w14:paraId="75EB6ED4" w14:textId="77777777" w:rsidR="00000000" w:rsidRDefault="00A9604D">
      <w:pPr>
        <w:rPr>
          <w:rFonts w:hint="eastAsia"/>
          <w:b/>
          <w:sz w:val="36"/>
          <w:szCs w:val="36"/>
        </w:rPr>
      </w:pPr>
    </w:p>
    <w:p w14:paraId="6407A50A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</w:p>
    <w:p w14:paraId="14534B60" w14:textId="77777777" w:rsidR="00000000" w:rsidRDefault="00A9604D">
      <w:pPr>
        <w:rPr>
          <w:rFonts w:hint="eastAsia"/>
          <w:b/>
          <w:sz w:val="36"/>
          <w:szCs w:val="36"/>
        </w:rPr>
      </w:pPr>
    </w:p>
    <w:p w14:paraId="5A7F5413" w14:textId="77777777" w:rsidR="00000000" w:rsidRDefault="00A9604D">
      <w:pPr>
        <w:pStyle w:val="3"/>
        <w:rPr>
          <w:rFonts w:hint="eastAsia"/>
        </w:rPr>
      </w:pPr>
    </w:p>
    <w:p w14:paraId="61C95190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江西联兴公路工程</w:t>
      </w:r>
      <w:r>
        <w:rPr>
          <w:rFonts w:hint="eastAsia"/>
          <w:b/>
          <w:sz w:val="36"/>
          <w:szCs w:val="36"/>
        </w:rPr>
        <w:t>有限公司</w:t>
      </w:r>
    </w:p>
    <w:p w14:paraId="034AFA67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</w:p>
    <w:p w14:paraId="6E74E2E9" w14:textId="77777777" w:rsidR="00000000" w:rsidRDefault="00A960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O</w:t>
      </w:r>
      <w:r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一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六</w:t>
      </w:r>
      <w:r>
        <w:rPr>
          <w:rFonts w:hint="eastAsia"/>
          <w:b/>
          <w:sz w:val="36"/>
          <w:szCs w:val="36"/>
        </w:rPr>
        <w:t>月</w:t>
      </w:r>
    </w:p>
    <w:p w14:paraId="1531E5E8" w14:textId="77777777" w:rsidR="00000000" w:rsidRDefault="00A9604D">
      <w:pPr>
        <w:jc w:val="center"/>
        <w:rPr>
          <w:rFonts w:hint="eastAsia"/>
          <w:b/>
          <w:sz w:val="36"/>
          <w:szCs w:val="36"/>
        </w:rPr>
      </w:pPr>
    </w:p>
    <w:p w14:paraId="364DB6FF" w14:textId="77777777" w:rsidR="00000000" w:rsidRDefault="00A9604D">
      <w:pPr>
        <w:spacing w:line="420" w:lineRule="exact"/>
        <w:jc w:val="center"/>
        <w:rPr>
          <w:rFonts w:hint="eastAsia"/>
          <w:b/>
          <w:sz w:val="36"/>
          <w:szCs w:val="36"/>
        </w:rPr>
      </w:pPr>
    </w:p>
    <w:p w14:paraId="5E721393" w14:textId="77777777" w:rsidR="00000000" w:rsidRDefault="00A9604D">
      <w:pPr>
        <w:jc w:val="center"/>
        <w:rPr>
          <w:rFonts w:ascii="宋体" w:hAnsi="宋体"/>
        </w:rPr>
        <w:sectPr w:rsidR="00000000">
          <w:footerReference w:type="default" r:id="rId7"/>
          <w:pgSz w:w="11906" w:h="16838"/>
          <w:pgMar w:top="1418" w:right="1418" w:bottom="1021" w:left="1418" w:header="851" w:footer="992" w:gutter="0"/>
          <w:pgNumType w:start="0"/>
          <w:cols w:space="720"/>
          <w:titlePg/>
          <w:docGrid w:type="lines" w:linePitch="312"/>
        </w:sectPr>
      </w:pPr>
    </w:p>
    <w:p w14:paraId="5965DE6B" w14:textId="77777777" w:rsidR="00000000" w:rsidRDefault="00A9604D">
      <w:pPr>
        <w:pStyle w:val="3"/>
      </w:pPr>
    </w:p>
    <w:p w14:paraId="34129DEA" w14:textId="77777777" w:rsidR="00000000" w:rsidRDefault="00A9604D">
      <w:pPr>
        <w:jc w:val="center"/>
        <w:rPr>
          <w:rFonts w:ascii="黑体" w:eastAsia="黑体" w:hAnsi="黑体" w:cs="黑体" w:hint="eastAsia"/>
          <w:sz w:val="24"/>
        </w:rPr>
      </w:pPr>
    </w:p>
    <w:p w14:paraId="4940FB31" w14:textId="77777777" w:rsidR="00000000" w:rsidRDefault="00A9604D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目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录</w:t>
      </w:r>
    </w:p>
    <w:p w14:paraId="5CF150D4" w14:textId="77777777" w:rsidR="00000000" w:rsidRDefault="00A9604D">
      <w:pPr>
        <w:pStyle w:val="TOC1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fldChar w:fldCharType="begin"/>
      </w:r>
      <w:r>
        <w:rPr>
          <w:rFonts w:ascii="黑体" w:eastAsia="黑体" w:hAnsi="黑体" w:cs="黑体" w:hint="eastAsia"/>
          <w:sz w:val="24"/>
        </w:rPr>
        <w:instrText xml:space="preserve">TOC \o "1-2" \h \u </w:instrText>
      </w:r>
      <w:r>
        <w:rPr>
          <w:rFonts w:ascii="黑体" w:eastAsia="黑体" w:hAnsi="黑体" w:cs="黑体" w:hint="eastAsia"/>
          <w:sz w:val="24"/>
        </w:rPr>
        <w:fldChar w:fldCharType="separate"/>
      </w:r>
      <w:hyperlink w:anchor="_Toc28027" w:history="1">
        <w:r>
          <w:rPr>
            <w:rFonts w:ascii="黑体" w:eastAsia="黑体" w:hAnsi="黑体" w:cs="黑体" w:hint="eastAsia"/>
            <w:sz w:val="24"/>
          </w:rPr>
          <w:t>第一章</w:t>
        </w:r>
        <w:r>
          <w:rPr>
            <w:rFonts w:ascii="黑体" w:eastAsia="黑体" w:hAnsi="黑体" w:cs="黑体" w:hint="eastAsia"/>
            <w:sz w:val="24"/>
          </w:rPr>
          <w:t xml:space="preserve"> </w:t>
        </w:r>
        <w:r>
          <w:rPr>
            <w:rFonts w:ascii="黑体" w:eastAsia="黑体" w:hAnsi="黑体" w:cs="黑体" w:hint="eastAsia"/>
            <w:sz w:val="24"/>
          </w:rPr>
          <w:t>询价公告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_Toc28027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30B6C08A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741" w:history="1">
        <w:r>
          <w:rPr>
            <w:rFonts w:ascii="黑体" w:eastAsia="黑体" w:hAnsi="黑体" w:cs="黑体" w:hint="eastAsia"/>
            <w:bCs/>
            <w:sz w:val="24"/>
          </w:rPr>
          <w:t>一、询价条件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_Toc2741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6E053AB5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6182" w:history="1">
        <w:r>
          <w:rPr>
            <w:rFonts w:ascii="黑体" w:eastAsia="黑体" w:hAnsi="黑体" w:cs="黑体" w:hint="eastAsia"/>
            <w:bCs/>
            <w:sz w:val="24"/>
          </w:rPr>
          <w:t>二、</w:t>
        </w:r>
        <w:r>
          <w:rPr>
            <w:rFonts w:ascii="黑体" w:eastAsia="黑体" w:hAnsi="黑体" w:cs="黑体" w:hint="eastAsia"/>
            <w:bCs/>
            <w:sz w:val="24"/>
          </w:rPr>
          <w:t>工程量</w:t>
        </w:r>
        <w:r>
          <w:rPr>
            <w:rFonts w:ascii="黑体" w:eastAsia="黑体" w:hAnsi="黑体" w:cs="黑体" w:hint="eastAsia"/>
            <w:bCs/>
            <w:sz w:val="24"/>
          </w:rPr>
          <w:t>清单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_Toc26182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59AA2405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4780" w:history="1">
        <w:r>
          <w:rPr>
            <w:rFonts w:ascii="黑体" w:eastAsia="黑体" w:hAnsi="黑体" w:cs="黑体" w:hint="eastAsia"/>
            <w:bCs/>
            <w:sz w:val="24"/>
          </w:rPr>
          <w:t>三、本次询价的控制价上限及要求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_Toc24780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6F34ADCD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5310" w:history="1">
        <w:r>
          <w:rPr>
            <w:rFonts w:ascii="黑体" w:eastAsia="黑体" w:hAnsi="黑体" w:cs="黑体" w:hint="eastAsia"/>
            <w:bCs/>
            <w:sz w:val="24"/>
          </w:rPr>
          <w:t>四、工程结算及支付方式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_Toc5310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52FC9772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7847" w:history="1">
        <w:r>
          <w:rPr>
            <w:rFonts w:ascii="黑体" w:eastAsia="黑体" w:hAnsi="黑体" w:cs="黑体" w:hint="eastAsia"/>
            <w:bCs/>
            <w:sz w:val="24"/>
          </w:rPr>
          <w:t>五、</w:t>
        </w:r>
        <w:r>
          <w:rPr>
            <w:rFonts w:ascii="黑体" w:eastAsia="黑体" w:hAnsi="黑体" w:cs="黑体" w:hint="eastAsia"/>
            <w:bCs/>
            <w:sz w:val="24"/>
          </w:rPr>
          <w:t>报价方</w:t>
        </w:r>
        <w:r>
          <w:rPr>
            <w:rFonts w:ascii="黑体" w:eastAsia="黑体" w:hAnsi="黑体" w:cs="黑体" w:hint="eastAsia"/>
            <w:bCs/>
            <w:sz w:val="24"/>
          </w:rPr>
          <w:t>资格要求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_Toc27847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3F4AC190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1704" w:history="1">
        <w:r>
          <w:rPr>
            <w:rFonts w:ascii="黑体" w:eastAsia="黑体" w:hAnsi="黑体" w:cs="黑体" w:hint="eastAsia"/>
            <w:bCs/>
            <w:sz w:val="24"/>
          </w:rPr>
          <w:t>六、报价文件组成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</w:instrText>
        </w:r>
        <w:r>
          <w:rPr>
            <w:rFonts w:ascii="黑体" w:eastAsia="黑体" w:hAnsi="黑体" w:cs="黑体" w:hint="eastAsia"/>
            <w:sz w:val="24"/>
          </w:rPr>
          <w:instrText xml:space="preserve">GEREF _Toc11704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31F0804A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5011" w:history="1">
        <w:r>
          <w:rPr>
            <w:rFonts w:ascii="黑体" w:eastAsia="黑体" w:hAnsi="黑体" w:cs="黑体" w:hint="eastAsia"/>
            <w:bCs/>
            <w:sz w:val="24"/>
          </w:rPr>
          <w:t>七、公告媒介、采购文件获取时间及方式：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_Toc25011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72765B97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1149" w:history="1">
        <w:r>
          <w:rPr>
            <w:rFonts w:ascii="黑体" w:eastAsia="黑体" w:hAnsi="黑体" w:cs="黑体" w:hint="eastAsia"/>
            <w:bCs/>
            <w:sz w:val="24"/>
          </w:rPr>
          <w:t>八、报价文件的密封和标识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_Toc11149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41A49F59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32272" w:history="1">
        <w:r>
          <w:rPr>
            <w:rFonts w:ascii="黑体" w:eastAsia="黑体" w:hAnsi="黑体" w:cs="黑体" w:hint="eastAsia"/>
            <w:bCs/>
            <w:sz w:val="24"/>
          </w:rPr>
          <w:t>九、报价文件的递交及相关事宜：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_Toc32272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6381FDF5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4606" w:history="1">
        <w:r>
          <w:rPr>
            <w:rFonts w:ascii="黑体" w:eastAsia="黑体" w:hAnsi="黑体" w:cs="黑体" w:hint="eastAsia"/>
            <w:bCs/>
            <w:sz w:val="24"/>
          </w:rPr>
          <w:t>十、报价文件的开</w:t>
        </w:r>
        <w:r>
          <w:rPr>
            <w:rFonts w:ascii="黑体" w:eastAsia="黑体" w:hAnsi="黑体" w:cs="黑体" w:hint="eastAsia"/>
            <w:bCs/>
            <w:sz w:val="24"/>
          </w:rPr>
          <w:t>启程序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_Toc4606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0CF89E09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8386" w:history="1">
        <w:r>
          <w:rPr>
            <w:rFonts w:ascii="黑体" w:eastAsia="黑体" w:hAnsi="黑体" w:cs="黑体" w:hint="eastAsia"/>
            <w:bCs/>
            <w:sz w:val="24"/>
          </w:rPr>
          <w:t>十一、公示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_Toc8386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38D386AD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3582" w:history="1">
        <w:r>
          <w:rPr>
            <w:rFonts w:ascii="黑体" w:eastAsia="黑体" w:hAnsi="黑体" w:cs="黑体" w:hint="eastAsia"/>
            <w:bCs/>
            <w:sz w:val="24"/>
          </w:rPr>
          <w:t>十二、联系方式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_Toc3582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25E278A9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9995" w:history="1">
        <w:r>
          <w:rPr>
            <w:rFonts w:ascii="黑体" w:eastAsia="黑体" w:hAnsi="黑体" w:cs="黑体" w:hint="eastAsia"/>
            <w:bCs/>
            <w:sz w:val="24"/>
          </w:rPr>
          <w:t>十三、监督部门及联系方式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_Toc19995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7C3BAEC0" w14:textId="77777777" w:rsidR="00000000" w:rsidRDefault="00A9604D">
      <w:pPr>
        <w:pStyle w:val="TOC1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4594" w:history="1">
        <w:r>
          <w:rPr>
            <w:rFonts w:ascii="黑体" w:eastAsia="黑体" w:hAnsi="黑体" w:cs="黑体" w:hint="eastAsia"/>
            <w:sz w:val="24"/>
          </w:rPr>
          <w:t>第二章</w:t>
        </w:r>
        <w:r>
          <w:rPr>
            <w:rFonts w:ascii="黑体" w:eastAsia="黑体" w:hAnsi="黑体" w:cs="黑体" w:hint="eastAsia"/>
            <w:sz w:val="24"/>
          </w:rPr>
          <w:t xml:space="preserve"> </w:t>
        </w:r>
        <w:r>
          <w:rPr>
            <w:rFonts w:ascii="黑体" w:eastAsia="黑体" w:hAnsi="黑体" w:cs="黑体" w:hint="eastAsia"/>
            <w:sz w:val="24"/>
          </w:rPr>
          <w:t>评审办法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_Toc145</w:instrText>
        </w:r>
        <w:r>
          <w:rPr>
            <w:rFonts w:ascii="黑体" w:eastAsia="黑体" w:hAnsi="黑体" w:cs="黑体" w:hint="eastAsia"/>
            <w:sz w:val="24"/>
          </w:rPr>
          <w:instrText xml:space="preserve">94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18AC0745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8294" w:history="1">
        <w:r>
          <w:rPr>
            <w:rFonts w:ascii="黑体" w:eastAsia="黑体" w:hAnsi="黑体" w:cs="黑体" w:hint="eastAsia"/>
            <w:sz w:val="24"/>
          </w:rPr>
          <w:t>一、评审方法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_Toc28294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1A9F9DF0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7281" w:history="1">
        <w:r>
          <w:rPr>
            <w:rFonts w:ascii="黑体" w:eastAsia="黑体" w:hAnsi="黑体" w:cs="黑体" w:hint="eastAsia"/>
            <w:sz w:val="24"/>
          </w:rPr>
          <w:t>二、形式、响应及资格评审标准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_Toc17281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787AB8AE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7019" w:history="1">
        <w:r>
          <w:rPr>
            <w:rFonts w:ascii="黑体" w:eastAsia="黑体" w:hAnsi="黑体" w:cs="黑体" w:hint="eastAsia"/>
            <w:sz w:val="24"/>
          </w:rPr>
          <w:t>三、评审程序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_Toc7019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1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170BE9C5" w14:textId="77777777" w:rsidR="00000000" w:rsidRDefault="00A9604D">
      <w:pPr>
        <w:pStyle w:val="TOC1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0444" w:history="1">
        <w:r>
          <w:rPr>
            <w:rFonts w:ascii="黑体" w:eastAsia="黑体" w:hAnsi="黑体" w:cs="黑体" w:hint="eastAsia"/>
            <w:sz w:val="24"/>
          </w:rPr>
          <w:t>第三章</w:t>
        </w:r>
        <w:r>
          <w:rPr>
            <w:rFonts w:ascii="黑体" w:eastAsia="黑体" w:hAnsi="黑体" w:cs="黑体" w:hint="eastAsia"/>
            <w:sz w:val="24"/>
          </w:rPr>
          <w:t xml:space="preserve"> </w:t>
        </w:r>
        <w:r>
          <w:rPr>
            <w:rFonts w:ascii="黑体" w:eastAsia="黑体" w:hAnsi="黑体" w:cs="黑体" w:hint="eastAsia"/>
            <w:sz w:val="24"/>
          </w:rPr>
          <w:t>响应文件格式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_Toc10444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3F13D61A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3370" w:history="1">
        <w:r>
          <w:rPr>
            <w:rFonts w:ascii="黑体" w:eastAsia="黑体" w:hAnsi="黑体" w:cs="黑体" w:hint="eastAsia"/>
            <w:sz w:val="24"/>
          </w:rPr>
          <w:t>授权委托书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_Toc13370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2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77096B60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4176" w:history="1">
        <w:r>
          <w:rPr>
            <w:rFonts w:ascii="黑体" w:eastAsia="黑体" w:hAnsi="黑体" w:cs="黑体" w:hint="eastAsia"/>
            <w:sz w:val="24"/>
          </w:rPr>
          <w:t>报</w:t>
        </w:r>
        <w:r>
          <w:rPr>
            <w:rFonts w:ascii="黑体" w:eastAsia="黑体" w:hAnsi="黑体" w:cs="黑体" w:hint="eastAsia"/>
            <w:sz w:val="24"/>
          </w:rPr>
          <w:t xml:space="preserve">  </w:t>
        </w:r>
        <w:r>
          <w:rPr>
            <w:rFonts w:ascii="黑体" w:eastAsia="黑体" w:hAnsi="黑体" w:cs="黑体" w:hint="eastAsia"/>
            <w:sz w:val="24"/>
          </w:rPr>
          <w:t>价</w:t>
        </w:r>
        <w:r>
          <w:rPr>
            <w:rFonts w:ascii="黑体" w:eastAsia="黑体" w:hAnsi="黑体" w:cs="黑体" w:hint="eastAsia"/>
            <w:sz w:val="24"/>
          </w:rPr>
          <w:t xml:space="preserve">  </w:t>
        </w:r>
        <w:r>
          <w:rPr>
            <w:rFonts w:ascii="黑体" w:eastAsia="黑体" w:hAnsi="黑体" w:cs="黑体" w:hint="eastAsia"/>
            <w:sz w:val="24"/>
          </w:rPr>
          <w:t>函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_Toc24176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3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3F692A1A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17328" w:history="1">
        <w:r>
          <w:rPr>
            <w:rFonts w:ascii="黑体" w:eastAsia="黑体" w:hAnsi="黑体" w:cs="黑体" w:hint="eastAsia"/>
            <w:bCs/>
            <w:sz w:val="24"/>
          </w:rPr>
          <w:t>信誉承诺表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_Toc17328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4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4080F466" w14:textId="77777777" w:rsidR="00000000" w:rsidRDefault="00A9604D">
      <w:pPr>
        <w:pStyle w:val="TOC2"/>
        <w:tabs>
          <w:tab w:val="right" w:leader="dot" w:pos="9070"/>
        </w:tabs>
        <w:rPr>
          <w:rFonts w:ascii="黑体" w:eastAsia="黑体" w:hAnsi="黑体" w:cs="黑体" w:hint="eastAsia"/>
          <w:sz w:val="24"/>
        </w:rPr>
      </w:pPr>
      <w:hyperlink w:anchor="_Toc20272" w:history="1">
        <w:r>
          <w:rPr>
            <w:rFonts w:ascii="黑体" w:eastAsia="黑体" w:hAnsi="黑体" w:cs="黑体" w:hint="eastAsia"/>
            <w:bCs/>
            <w:sz w:val="24"/>
          </w:rPr>
          <w:t>其它资料</w:t>
        </w:r>
        <w:r>
          <w:rPr>
            <w:rFonts w:ascii="黑体" w:eastAsia="黑体" w:hAnsi="黑体" w:cs="黑体" w:hint="eastAsia"/>
            <w:sz w:val="24"/>
          </w:rPr>
          <w:tab/>
        </w:r>
        <w:r>
          <w:rPr>
            <w:rFonts w:ascii="黑体" w:eastAsia="黑体" w:hAnsi="黑体" w:cs="黑体" w:hint="eastAsia"/>
            <w:sz w:val="24"/>
          </w:rPr>
          <w:fldChar w:fldCharType="begin"/>
        </w:r>
        <w:r>
          <w:rPr>
            <w:rFonts w:ascii="黑体" w:eastAsia="黑体" w:hAnsi="黑体" w:cs="黑体" w:hint="eastAsia"/>
            <w:sz w:val="24"/>
          </w:rPr>
          <w:instrText xml:space="preserve"> PAGEREF _Toc20272 </w:instrText>
        </w:r>
        <w:r>
          <w:rPr>
            <w:rFonts w:ascii="黑体" w:eastAsia="黑体" w:hAnsi="黑体" w:cs="黑体" w:hint="eastAsia"/>
            <w:sz w:val="24"/>
          </w:rPr>
          <w:fldChar w:fldCharType="separate"/>
        </w:r>
        <w:r>
          <w:rPr>
            <w:rFonts w:ascii="黑体" w:eastAsia="黑体" w:hAnsi="黑体" w:cs="黑体" w:hint="eastAsia"/>
            <w:sz w:val="24"/>
          </w:rPr>
          <w:t>5</w:t>
        </w:r>
        <w:r>
          <w:rPr>
            <w:rFonts w:ascii="黑体" w:eastAsia="黑体" w:hAnsi="黑体" w:cs="黑体" w:hint="eastAsia"/>
            <w:sz w:val="24"/>
          </w:rPr>
          <w:fldChar w:fldCharType="end"/>
        </w:r>
      </w:hyperlink>
    </w:p>
    <w:p w14:paraId="2E2CB570" w14:textId="77777777" w:rsidR="00000000" w:rsidRDefault="00A9604D">
      <w:pPr>
        <w:pStyle w:val="3"/>
      </w:pPr>
      <w:r>
        <w:rPr>
          <w:rFonts w:ascii="黑体" w:eastAsia="黑体" w:hAnsi="黑体" w:cs="黑体" w:hint="eastAsia"/>
          <w:sz w:val="24"/>
        </w:rPr>
        <w:fldChar w:fldCharType="end"/>
      </w:r>
    </w:p>
    <w:p w14:paraId="04394F00" w14:textId="77777777" w:rsidR="00000000" w:rsidRDefault="00A9604D"/>
    <w:p w14:paraId="25986727" w14:textId="77777777" w:rsidR="00000000" w:rsidRDefault="00A9604D">
      <w:pPr>
        <w:pStyle w:val="3"/>
      </w:pPr>
    </w:p>
    <w:p w14:paraId="62BA06D4" w14:textId="77777777" w:rsidR="00000000" w:rsidRDefault="00A9604D">
      <w:pPr>
        <w:pStyle w:val="3"/>
        <w:rPr>
          <w:rFonts w:hint="eastAsia"/>
        </w:rPr>
        <w:sectPr w:rsidR="00000000">
          <w:footerReference w:type="default" r:id="rId8"/>
          <w:footerReference w:type="first" r:id="rId9"/>
          <w:pgSz w:w="11906" w:h="16838"/>
          <w:pgMar w:top="1418" w:right="1418" w:bottom="1021" w:left="1418" w:header="851" w:footer="992" w:gutter="0"/>
          <w:pgNumType w:start="1"/>
          <w:cols w:space="720"/>
          <w:titlePg/>
          <w:docGrid w:type="lines" w:linePitch="312"/>
        </w:sectPr>
      </w:pPr>
    </w:p>
    <w:p w14:paraId="15A4CDAF" w14:textId="77777777" w:rsidR="00000000" w:rsidRDefault="00A9604D">
      <w:pPr>
        <w:spacing w:line="420" w:lineRule="exact"/>
        <w:rPr>
          <w:rFonts w:hint="eastAsia"/>
          <w:b/>
          <w:sz w:val="36"/>
          <w:szCs w:val="36"/>
        </w:rPr>
      </w:pPr>
    </w:p>
    <w:p w14:paraId="6E735DCE" w14:textId="77777777" w:rsidR="00000000" w:rsidRDefault="00A9604D">
      <w:pPr>
        <w:spacing w:line="420" w:lineRule="exact"/>
        <w:jc w:val="center"/>
        <w:outlineLvl w:val="0"/>
        <w:rPr>
          <w:b/>
          <w:sz w:val="36"/>
          <w:szCs w:val="36"/>
        </w:rPr>
      </w:pPr>
      <w:bookmarkStart w:id="0" w:name="_Toc9732"/>
      <w:bookmarkStart w:id="1" w:name="_Toc28027"/>
      <w:bookmarkStart w:id="2" w:name="_Toc27127"/>
      <w:bookmarkStart w:id="3" w:name="_Toc32020"/>
      <w:r>
        <w:rPr>
          <w:rFonts w:hint="eastAsia"/>
          <w:b/>
          <w:sz w:val="36"/>
          <w:szCs w:val="36"/>
        </w:rPr>
        <w:t>第一章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询价公告</w:t>
      </w:r>
      <w:bookmarkEnd w:id="0"/>
      <w:bookmarkEnd w:id="1"/>
      <w:bookmarkEnd w:id="2"/>
      <w:bookmarkEnd w:id="3"/>
    </w:p>
    <w:p w14:paraId="5AE2A09E" w14:textId="77777777" w:rsidR="00000000" w:rsidRDefault="00A9604D">
      <w:pPr>
        <w:spacing w:line="420" w:lineRule="exact"/>
        <w:jc w:val="center"/>
        <w:rPr>
          <w:rFonts w:hint="eastAsia"/>
          <w:b/>
          <w:sz w:val="36"/>
          <w:szCs w:val="36"/>
        </w:rPr>
      </w:pPr>
      <w:bookmarkStart w:id="4" w:name="_Toc13534"/>
      <w:bookmarkStart w:id="5" w:name="_Toc7965"/>
      <w:r>
        <w:rPr>
          <w:rFonts w:hint="eastAsia"/>
          <w:b/>
          <w:sz w:val="36"/>
          <w:szCs w:val="36"/>
        </w:rPr>
        <w:t>江西联兴公路工程有限</w:t>
      </w:r>
      <w:r>
        <w:rPr>
          <w:rFonts w:hint="eastAsia"/>
          <w:b/>
          <w:sz w:val="36"/>
          <w:szCs w:val="36"/>
        </w:rPr>
        <w:t>公司</w:t>
      </w:r>
    </w:p>
    <w:p w14:paraId="4338C61C" w14:textId="77777777" w:rsidR="00000000" w:rsidRDefault="00A9604D">
      <w:pPr>
        <w:spacing w:line="4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赣定、龙杨</w:t>
      </w:r>
      <w:r>
        <w:rPr>
          <w:rFonts w:hint="eastAsia"/>
          <w:b/>
          <w:sz w:val="36"/>
          <w:szCs w:val="36"/>
        </w:rPr>
        <w:t>、兴赣高速公路沿线桥梁信息公示牌工程材料</w:t>
      </w:r>
      <w:r>
        <w:rPr>
          <w:rFonts w:hint="eastAsia"/>
          <w:b/>
          <w:sz w:val="36"/>
          <w:szCs w:val="36"/>
        </w:rPr>
        <w:t>询价公告</w:t>
      </w:r>
      <w:bookmarkEnd w:id="4"/>
      <w:bookmarkEnd w:id="5"/>
    </w:p>
    <w:p w14:paraId="7414EB8C" w14:textId="77777777" w:rsidR="00000000" w:rsidRDefault="00A9604D">
      <w:pPr>
        <w:spacing w:line="420" w:lineRule="exact"/>
        <w:rPr>
          <w:rFonts w:ascii="宋体" w:hAnsi="宋体" w:hint="eastAsia"/>
          <w:b/>
          <w:sz w:val="24"/>
        </w:rPr>
      </w:pPr>
    </w:p>
    <w:p w14:paraId="619D4FB8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bookmarkStart w:id="6" w:name="_Toc2741"/>
      <w:r w:rsidRPr="00C2352D">
        <w:rPr>
          <w:rFonts w:ascii="宋体" w:hAnsi="宋体" w:cs="宋体" w:hint="eastAsia"/>
          <w:b/>
          <w:sz w:val="24"/>
        </w:rPr>
        <w:t>一、询价条件</w:t>
      </w:r>
      <w:bookmarkEnd w:id="6"/>
    </w:p>
    <w:p w14:paraId="6B083B67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bookmarkStart w:id="7" w:name="_Toc26182"/>
      <w:r w:rsidRPr="00C2352D">
        <w:rPr>
          <w:rFonts w:ascii="宋体" w:hAnsi="宋体" w:hint="eastAsia"/>
          <w:sz w:val="24"/>
        </w:rPr>
        <w:t>本次询价项目名称：</w:t>
      </w:r>
      <w:r w:rsidRPr="00C2352D">
        <w:rPr>
          <w:rFonts w:ascii="宋体" w:hAnsi="宋体" w:hint="eastAsia"/>
          <w:sz w:val="24"/>
        </w:rPr>
        <w:t>赣定、龙杨、兴赣高速公路沿线桥梁信息公示牌工程</w:t>
      </w:r>
      <w:r w:rsidRPr="00C2352D">
        <w:rPr>
          <w:rFonts w:ascii="宋体" w:hAnsi="宋体" w:hint="eastAsia"/>
          <w:sz w:val="24"/>
        </w:rPr>
        <w:t>。合同签订人</w:t>
      </w:r>
      <w:r w:rsidRPr="00C2352D">
        <w:rPr>
          <w:rFonts w:ascii="宋体" w:hAnsi="宋体" w:hint="eastAsia"/>
          <w:sz w:val="24"/>
        </w:rPr>
        <w:t xml:space="preserve">: </w:t>
      </w:r>
      <w:r w:rsidRPr="00C2352D">
        <w:rPr>
          <w:rFonts w:ascii="宋体" w:hAnsi="宋体" w:hint="eastAsia"/>
          <w:sz w:val="24"/>
        </w:rPr>
        <w:t>江西联兴公路工程有限公司</w:t>
      </w:r>
      <w:r w:rsidRPr="00C2352D">
        <w:rPr>
          <w:rFonts w:ascii="宋体" w:hAnsi="宋体" w:hint="eastAsia"/>
          <w:sz w:val="24"/>
        </w:rPr>
        <w:t>，</w:t>
      </w:r>
      <w:r w:rsidRPr="00C2352D">
        <w:rPr>
          <w:rFonts w:ascii="宋体" w:hAnsi="宋体"/>
          <w:sz w:val="24"/>
        </w:rPr>
        <w:t>资金来源为自有资金，该项目已具备</w:t>
      </w:r>
      <w:r w:rsidRPr="00C2352D">
        <w:rPr>
          <w:rFonts w:ascii="宋体" w:hAnsi="宋体" w:hint="eastAsia"/>
          <w:sz w:val="24"/>
        </w:rPr>
        <w:t>施工</w:t>
      </w:r>
      <w:r w:rsidRPr="00C2352D">
        <w:rPr>
          <w:rFonts w:ascii="宋体" w:hAnsi="宋体"/>
          <w:sz w:val="24"/>
        </w:rPr>
        <w:t>条件，现</w:t>
      </w:r>
      <w:r w:rsidRPr="00C2352D">
        <w:rPr>
          <w:rFonts w:ascii="宋体" w:hAnsi="宋体" w:hint="eastAsia"/>
          <w:sz w:val="24"/>
        </w:rPr>
        <w:t>对该项目</w:t>
      </w:r>
      <w:r w:rsidRPr="00C2352D">
        <w:rPr>
          <w:rFonts w:ascii="宋体" w:hAnsi="宋体" w:hint="eastAsia"/>
          <w:sz w:val="24"/>
        </w:rPr>
        <w:t>的材料供应</w:t>
      </w:r>
      <w:r w:rsidRPr="00C2352D">
        <w:rPr>
          <w:rFonts w:ascii="宋体" w:hAnsi="宋体" w:hint="eastAsia"/>
          <w:sz w:val="24"/>
        </w:rPr>
        <w:t>进行</w:t>
      </w:r>
      <w:r w:rsidRPr="00C2352D">
        <w:rPr>
          <w:rFonts w:ascii="宋体" w:hAnsi="宋体"/>
          <w:sz w:val="24"/>
        </w:rPr>
        <w:t>公开询价</w:t>
      </w:r>
      <w:r w:rsidRPr="00C2352D">
        <w:rPr>
          <w:rFonts w:ascii="宋体" w:hAnsi="宋体" w:hint="eastAsia"/>
          <w:sz w:val="24"/>
        </w:rPr>
        <w:t>。</w:t>
      </w:r>
    </w:p>
    <w:bookmarkEnd w:id="7"/>
    <w:p w14:paraId="35DBDE65" w14:textId="77777777" w:rsidR="00000000" w:rsidRPr="00C2352D" w:rsidRDefault="00A9604D">
      <w:pPr>
        <w:numPr>
          <w:ilvl w:val="0"/>
          <w:numId w:val="1"/>
        </w:numPr>
        <w:spacing w:line="420" w:lineRule="exact"/>
        <w:ind w:firstLineChars="200" w:firstLine="482"/>
        <w:outlineLvl w:val="1"/>
        <w:rPr>
          <w:rFonts w:hint="eastAsia"/>
        </w:rPr>
      </w:pPr>
      <w:r w:rsidRPr="00C2352D">
        <w:rPr>
          <w:rFonts w:ascii="宋体" w:hAnsi="宋体" w:cs="宋体" w:hint="eastAsia"/>
          <w:b/>
          <w:sz w:val="24"/>
        </w:rPr>
        <w:t>施工内容及要求</w:t>
      </w:r>
    </w:p>
    <w:tbl>
      <w:tblPr>
        <w:tblW w:w="1080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2188"/>
        <w:gridCol w:w="2050"/>
        <w:gridCol w:w="1183"/>
        <w:gridCol w:w="1383"/>
        <w:gridCol w:w="3328"/>
      </w:tblGrid>
      <w:tr w:rsidR="00C2352D" w:rsidRPr="00C2352D" w14:paraId="03FD7AAF" w14:textId="77777777">
        <w:trPr>
          <w:trHeight w:val="98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FABD2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F7D0A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路段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CDC1A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材料名称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48167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5097D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数量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9B54E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备注</w:t>
            </w:r>
          </w:p>
        </w:tc>
      </w:tr>
      <w:tr w:rsidR="00C2352D" w:rsidRPr="00C2352D" w14:paraId="5FE0F039" w14:textId="77777777">
        <w:trPr>
          <w:trHeight w:val="8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83D1A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CEAC3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C2352D">
              <w:rPr>
                <w:rFonts w:ascii="宋体" w:hAnsi="宋体" w:cs="宋体" w:hint="eastAsia"/>
                <w:sz w:val="24"/>
              </w:rPr>
              <w:t>赣定高速公路沿线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6E5EC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桥梁信息公示牌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F7994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823DD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4D449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C2352D" w:rsidRPr="00C2352D" w14:paraId="08BCD033" w14:textId="77777777">
        <w:trPr>
          <w:trHeight w:val="8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CB6A3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775B1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龙杨</w:t>
            </w:r>
            <w:r w:rsidRPr="00C2352D">
              <w:rPr>
                <w:rFonts w:ascii="宋体" w:hAnsi="宋体" w:cs="宋体" w:hint="eastAsia"/>
                <w:sz w:val="24"/>
              </w:rPr>
              <w:t>高速公路沿线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ABF0D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桥梁信息公示牌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00E98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CB1E4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1350C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C2352D" w:rsidRPr="00C2352D" w14:paraId="1D7B8259" w14:textId="77777777">
        <w:trPr>
          <w:trHeight w:val="8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BE8E7" w14:textId="77777777" w:rsidR="00000000" w:rsidRPr="00C2352D" w:rsidRDefault="00A9604D">
            <w:pPr>
              <w:widowControl/>
              <w:jc w:val="center"/>
              <w:textAlignment w:val="center"/>
            </w:pPr>
            <w:r w:rsidRPr="00C2352D">
              <w:rPr>
                <w:rFonts w:hint="eastAsia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2BE7B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兴</w:t>
            </w: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赣</w:t>
            </w:r>
            <w:r w:rsidRPr="00C2352D">
              <w:rPr>
                <w:rFonts w:ascii="宋体" w:hAnsi="宋体" w:cs="宋体" w:hint="eastAsia"/>
                <w:sz w:val="24"/>
              </w:rPr>
              <w:t>高速公路沿线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2695A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桥梁信息公示牌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04E0E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F36F0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B9CCF" w14:textId="77777777" w:rsidR="00000000" w:rsidRPr="00C2352D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C2352D">
              <w:rPr>
                <w:rFonts w:ascii="宋体" w:hAnsi="宋体" w:cs="宋体" w:hint="eastAsia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</w:tbl>
    <w:p w14:paraId="26445F4F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</w:p>
    <w:p w14:paraId="28091E69" w14:textId="77777777" w:rsidR="00000000" w:rsidRPr="00C2352D" w:rsidRDefault="00A9604D">
      <w:pPr>
        <w:widowControl/>
        <w:spacing w:line="420" w:lineRule="atLeast"/>
        <w:ind w:firstLine="480"/>
        <w:jc w:val="left"/>
        <w:rPr>
          <w:rFonts w:ascii="微软雅黑" w:hAnsi="微软雅黑" w:cs="宋体"/>
          <w:kern w:val="0"/>
          <w:sz w:val="24"/>
        </w:rPr>
      </w:pPr>
      <w:r w:rsidRPr="00C2352D">
        <w:rPr>
          <w:rFonts w:ascii="宋体" w:hAnsi="宋体" w:hint="eastAsia"/>
          <w:sz w:val="24"/>
        </w:rPr>
        <w:t xml:space="preserve">  </w:t>
      </w:r>
      <w:r w:rsidRPr="00C2352D">
        <w:rPr>
          <w:rFonts w:ascii="宋体" w:hAnsi="宋体" w:hint="eastAsia"/>
          <w:sz w:val="24"/>
        </w:rPr>
        <w:t xml:space="preserve"> </w:t>
      </w:r>
      <w:r w:rsidRPr="00C2352D">
        <w:rPr>
          <w:rFonts w:ascii="宋体" w:hAnsi="宋体" w:hint="eastAsia"/>
          <w:sz w:val="24"/>
        </w:rPr>
        <w:t xml:space="preserve"> </w:t>
      </w:r>
      <w:r w:rsidRPr="00C2352D">
        <w:rPr>
          <w:rFonts w:ascii="宋体" w:hAnsi="宋体" w:cs="宋体" w:hint="eastAsia"/>
          <w:kern w:val="0"/>
          <w:sz w:val="24"/>
        </w:rPr>
        <w:t>施工地点</w:t>
      </w:r>
      <w:r w:rsidRPr="00C2352D">
        <w:rPr>
          <w:rFonts w:ascii="宋体" w:hAnsi="宋体" w:cs="宋体" w:hint="eastAsia"/>
          <w:kern w:val="0"/>
          <w:sz w:val="24"/>
        </w:rPr>
        <w:t>:</w:t>
      </w:r>
      <w:r w:rsidRPr="00C2352D">
        <w:rPr>
          <w:rFonts w:ascii="宋体" w:hAnsi="宋体" w:cs="宋体" w:hint="eastAsia"/>
          <w:kern w:val="0"/>
          <w:sz w:val="24"/>
        </w:rPr>
        <w:t>赣定高速、龙杨高速、兴赣高速公路沿线</w:t>
      </w:r>
      <w:r w:rsidRPr="00C2352D">
        <w:rPr>
          <w:rFonts w:ascii="宋体" w:hAnsi="宋体" w:cs="宋体" w:hint="eastAsia"/>
          <w:kern w:val="0"/>
          <w:sz w:val="24"/>
        </w:rPr>
        <w:t>。</w:t>
      </w:r>
    </w:p>
    <w:p w14:paraId="00E06B47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bookmarkStart w:id="8" w:name="_Toc24780"/>
      <w:r w:rsidRPr="00C2352D">
        <w:rPr>
          <w:rFonts w:ascii="宋体" w:hAnsi="宋体" w:cs="宋体" w:hint="eastAsia"/>
          <w:b/>
          <w:sz w:val="24"/>
        </w:rPr>
        <w:t>三、本次询价的控制价上限及要求</w:t>
      </w:r>
      <w:bookmarkEnd w:id="8"/>
    </w:p>
    <w:p w14:paraId="3C80410F" w14:textId="77777777" w:rsidR="00000000" w:rsidRPr="00C2352D" w:rsidRDefault="00A9604D">
      <w:pPr>
        <w:spacing w:line="480" w:lineRule="exact"/>
        <w:ind w:firstLineChars="200" w:firstLine="480"/>
        <w:rPr>
          <w:rFonts w:ascii="宋体"/>
          <w:sz w:val="28"/>
          <w:szCs w:val="28"/>
        </w:rPr>
      </w:pPr>
      <w:r w:rsidRPr="00C2352D">
        <w:rPr>
          <w:rFonts w:ascii="宋体" w:hAnsi="宋体" w:hint="eastAsia"/>
          <w:bCs/>
          <w:sz w:val="24"/>
        </w:rPr>
        <w:t>控制价上</w:t>
      </w:r>
      <w:r w:rsidRPr="00C2352D">
        <w:rPr>
          <w:rFonts w:ascii="宋体" w:hAnsi="宋体" w:hint="eastAsia"/>
          <w:sz w:val="24"/>
        </w:rPr>
        <w:t>限：</w:t>
      </w:r>
      <w:r w:rsidRPr="00C2352D">
        <w:rPr>
          <w:rFonts w:ascii="宋体" w:hAnsi="宋体" w:hint="eastAsia"/>
          <w:sz w:val="24"/>
        </w:rPr>
        <w:t>33886.5</w:t>
      </w:r>
      <w:r w:rsidRPr="00C2352D">
        <w:rPr>
          <w:rFonts w:ascii="宋体" w:hAnsi="宋体" w:hint="eastAsia"/>
          <w:sz w:val="24"/>
        </w:rPr>
        <w:t>元</w:t>
      </w:r>
      <w:r w:rsidRPr="00C2352D">
        <w:rPr>
          <w:rFonts w:ascii="宋体" w:hAnsi="宋体" w:hint="eastAsia"/>
          <w:sz w:val="24"/>
        </w:rPr>
        <w:t>。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的报价不得高于本限价，否则视为不响应询价文件，</w:t>
      </w:r>
      <w:r w:rsidRPr="00C2352D">
        <w:rPr>
          <w:rFonts w:ascii="宋体" w:hAnsi="宋体" w:hint="eastAsia"/>
          <w:sz w:val="24"/>
        </w:rPr>
        <w:t>而被</w:t>
      </w:r>
      <w:r w:rsidRPr="00C2352D">
        <w:rPr>
          <w:rFonts w:ascii="宋体" w:hAnsi="宋体" w:hint="eastAsia"/>
          <w:sz w:val="24"/>
        </w:rPr>
        <w:t>询价方</w:t>
      </w:r>
      <w:r w:rsidRPr="00C2352D">
        <w:rPr>
          <w:rFonts w:ascii="宋体" w:hAnsi="宋体" w:hint="eastAsia"/>
          <w:sz w:val="24"/>
        </w:rPr>
        <w:t>拒绝。</w:t>
      </w:r>
    </w:p>
    <w:p w14:paraId="1F4CB41E" w14:textId="77777777" w:rsidR="00000000" w:rsidRPr="00C2352D" w:rsidRDefault="00A9604D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本报价包含实施和完成</w:t>
      </w:r>
      <w:r w:rsidRPr="00C2352D">
        <w:rPr>
          <w:rFonts w:ascii="宋体" w:hAnsi="宋体" w:hint="eastAsia"/>
          <w:sz w:val="24"/>
        </w:rPr>
        <w:t>材料供应</w:t>
      </w:r>
      <w:r w:rsidRPr="00C2352D">
        <w:rPr>
          <w:rFonts w:ascii="宋体" w:hAnsi="宋体" w:hint="eastAsia"/>
          <w:sz w:val="24"/>
        </w:rPr>
        <w:t>所需的</w:t>
      </w:r>
      <w:r w:rsidRPr="00C2352D">
        <w:rPr>
          <w:rFonts w:ascii="宋体" w:hAnsi="宋体" w:hint="eastAsia"/>
          <w:sz w:val="24"/>
        </w:rPr>
        <w:t>装卸费</w:t>
      </w:r>
      <w:r w:rsidRPr="00C2352D">
        <w:rPr>
          <w:rFonts w:ascii="宋体" w:hAnsi="宋体" w:hint="eastAsia"/>
          <w:sz w:val="24"/>
        </w:rPr>
        <w:t>、材料、机械、质检（自检）、咨询、</w:t>
      </w:r>
      <w:r w:rsidRPr="00C2352D">
        <w:rPr>
          <w:rFonts w:ascii="宋体" w:hAnsi="宋体" w:hint="eastAsia"/>
          <w:sz w:val="24"/>
        </w:rPr>
        <w:t>运费</w:t>
      </w:r>
      <w:r w:rsidRPr="00C2352D">
        <w:rPr>
          <w:rFonts w:ascii="宋体" w:hAnsi="宋体" w:hint="eastAsia"/>
          <w:sz w:val="24"/>
        </w:rPr>
        <w:t>、管理、保险、税费、利润等</w:t>
      </w:r>
      <w:r w:rsidRPr="00C2352D">
        <w:rPr>
          <w:rFonts w:ascii="宋体" w:hAnsi="宋体" w:hint="eastAsia"/>
          <w:sz w:val="24"/>
        </w:rPr>
        <w:t>一切</w:t>
      </w:r>
      <w:r w:rsidRPr="00C2352D">
        <w:rPr>
          <w:rFonts w:ascii="宋体" w:hAnsi="宋体" w:hint="eastAsia"/>
          <w:sz w:val="24"/>
        </w:rPr>
        <w:t>费用，</w:t>
      </w:r>
      <w:r w:rsidRPr="00C2352D">
        <w:rPr>
          <w:rFonts w:ascii="宋体" w:hAnsi="宋体" w:hint="eastAsia"/>
          <w:sz w:val="24"/>
        </w:rPr>
        <w:t>询价方</w:t>
      </w:r>
      <w:r w:rsidRPr="00C2352D">
        <w:rPr>
          <w:rFonts w:ascii="宋体" w:hAnsi="宋体" w:hint="eastAsia"/>
          <w:sz w:val="24"/>
        </w:rPr>
        <w:t>不再另行支付其他费用。</w:t>
      </w:r>
    </w:p>
    <w:p w14:paraId="5CA6B5C5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hint="eastAsia"/>
        </w:rPr>
      </w:pPr>
      <w:bookmarkStart w:id="9" w:name="_Toc5310"/>
      <w:r w:rsidRPr="00C2352D">
        <w:rPr>
          <w:rFonts w:ascii="宋体" w:hAnsi="宋体" w:cs="宋体" w:hint="eastAsia"/>
          <w:b/>
          <w:sz w:val="24"/>
        </w:rPr>
        <w:t>四、</w:t>
      </w:r>
      <w:bookmarkEnd w:id="9"/>
      <w:r w:rsidRPr="00C2352D">
        <w:rPr>
          <w:rFonts w:ascii="宋体" w:hAnsi="宋体" w:cs="宋体" w:hint="eastAsia"/>
          <w:b/>
          <w:sz w:val="24"/>
        </w:rPr>
        <w:t>费用的支付</w:t>
      </w:r>
    </w:p>
    <w:p w14:paraId="02981C5D" w14:textId="77777777" w:rsidR="00000000" w:rsidRPr="00C2352D" w:rsidRDefault="00A9604D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1</w:t>
      </w:r>
      <w:r w:rsidRPr="00C2352D">
        <w:rPr>
          <w:rFonts w:ascii="宋体" w:hAnsi="宋体" w:hint="eastAsia"/>
          <w:sz w:val="24"/>
        </w:rPr>
        <w:t>、实际支付按验收合格的实际</w:t>
      </w:r>
      <w:r w:rsidRPr="00C2352D">
        <w:rPr>
          <w:rFonts w:ascii="宋体" w:hAnsi="宋体" w:hint="eastAsia"/>
          <w:sz w:val="24"/>
        </w:rPr>
        <w:t>数</w:t>
      </w:r>
      <w:r w:rsidRPr="00C2352D">
        <w:rPr>
          <w:rFonts w:ascii="宋体" w:hAnsi="宋体" w:hint="eastAsia"/>
          <w:sz w:val="24"/>
        </w:rPr>
        <w:t>量进行结算</w:t>
      </w:r>
      <w:r w:rsidRPr="00C2352D">
        <w:rPr>
          <w:rFonts w:ascii="宋体" w:hAnsi="宋体" w:hint="eastAsia"/>
          <w:szCs w:val="21"/>
        </w:rPr>
        <w:t>支</w:t>
      </w:r>
      <w:r w:rsidRPr="00C2352D">
        <w:rPr>
          <w:rFonts w:ascii="宋体" w:hAnsi="宋体" w:hint="eastAsia"/>
          <w:sz w:val="24"/>
        </w:rPr>
        <w:t>付。</w:t>
      </w:r>
    </w:p>
    <w:p w14:paraId="2084CE70" w14:textId="77777777" w:rsidR="00000000" w:rsidRPr="00C2352D" w:rsidRDefault="00A9604D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2</w:t>
      </w:r>
      <w:r w:rsidRPr="00C2352D">
        <w:rPr>
          <w:rFonts w:ascii="宋体" w:hAnsi="宋体" w:hint="eastAsia"/>
          <w:sz w:val="24"/>
        </w:rPr>
        <w:t>、</w:t>
      </w:r>
      <w:r w:rsidRPr="00C2352D">
        <w:rPr>
          <w:rFonts w:ascii="宋体" w:hAnsi="宋体" w:hint="eastAsia"/>
          <w:sz w:val="24"/>
        </w:rPr>
        <w:t>费用</w:t>
      </w:r>
      <w:r w:rsidRPr="00C2352D">
        <w:rPr>
          <w:rFonts w:ascii="宋体" w:hAnsi="宋体" w:hint="eastAsia"/>
          <w:sz w:val="24"/>
        </w:rPr>
        <w:t>支付：</w:t>
      </w:r>
      <w:r w:rsidRPr="00C2352D">
        <w:rPr>
          <w:rFonts w:ascii="宋体" w:hAnsi="宋体" w:hint="eastAsia"/>
          <w:sz w:val="24"/>
        </w:rPr>
        <w:t>供货</w:t>
      </w:r>
      <w:r w:rsidRPr="00C2352D">
        <w:rPr>
          <w:rFonts w:ascii="宋体" w:hAnsi="宋体" w:hint="eastAsia"/>
          <w:sz w:val="24"/>
        </w:rPr>
        <w:t>完成</w:t>
      </w:r>
      <w:r w:rsidRPr="00C2352D">
        <w:rPr>
          <w:rFonts w:ascii="宋体" w:hAnsi="宋体" w:hint="eastAsia"/>
          <w:sz w:val="24"/>
        </w:rPr>
        <w:t>经验收合格后凭有效增值税发票一次性结算</w:t>
      </w:r>
      <w:r w:rsidRPr="00C2352D">
        <w:rPr>
          <w:rFonts w:ascii="宋体" w:hAnsi="宋体" w:hint="eastAsia"/>
          <w:sz w:val="24"/>
        </w:rPr>
        <w:t>货款</w:t>
      </w:r>
      <w:r w:rsidRPr="00C2352D">
        <w:rPr>
          <w:rFonts w:ascii="宋体" w:hAnsi="宋体" w:hint="eastAsia"/>
          <w:sz w:val="24"/>
        </w:rPr>
        <w:t>。</w:t>
      </w:r>
    </w:p>
    <w:p w14:paraId="21F07070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bookmarkStart w:id="10" w:name="_Toc27847"/>
      <w:r w:rsidRPr="00C2352D">
        <w:rPr>
          <w:rFonts w:ascii="宋体" w:hAnsi="宋体" w:cs="宋体" w:hint="eastAsia"/>
          <w:b/>
          <w:sz w:val="24"/>
        </w:rPr>
        <w:t>五、</w:t>
      </w:r>
      <w:r w:rsidRPr="00C2352D">
        <w:rPr>
          <w:rFonts w:ascii="宋体" w:hAnsi="宋体" w:cs="宋体" w:hint="eastAsia"/>
          <w:b/>
          <w:sz w:val="24"/>
        </w:rPr>
        <w:t>报价方</w:t>
      </w:r>
      <w:r w:rsidRPr="00C2352D">
        <w:rPr>
          <w:rFonts w:ascii="宋体" w:hAnsi="宋体" w:cs="宋体" w:hint="eastAsia"/>
          <w:b/>
          <w:sz w:val="24"/>
        </w:rPr>
        <w:t>资格要求</w:t>
      </w:r>
      <w:bookmarkEnd w:id="10"/>
    </w:p>
    <w:p w14:paraId="201649B0" w14:textId="77777777" w:rsidR="00000000" w:rsidRPr="00C2352D" w:rsidRDefault="00A9604D">
      <w:pPr>
        <w:widowControl/>
        <w:adjustRightInd w:val="0"/>
        <w:snapToGrid w:val="0"/>
        <w:spacing w:line="288" w:lineRule="auto"/>
        <w:ind w:firstLineChars="200" w:firstLine="480"/>
        <w:rPr>
          <w:rFonts w:ascii="宋体" w:hAnsi="宋体" w:cs="宋体" w:hint="eastAsia"/>
          <w:sz w:val="24"/>
        </w:rPr>
      </w:pPr>
      <w:bookmarkStart w:id="11" w:name="_Toc11704"/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应具备独立法人资格，</w:t>
      </w:r>
      <w:r w:rsidRPr="00C2352D">
        <w:rPr>
          <w:rFonts w:ascii="宋体" w:hAnsi="宋体" w:hint="eastAsia"/>
          <w:sz w:val="24"/>
        </w:rPr>
        <w:t>具备相关材料销售经营范围</w:t>
      </w:r>
      <w:r w:rsidRPr="00C2352D">
        <w:rPr>
          <w:rFonts w:ascii="宋体" w:hAnsi="宋体" w:hint="eastAsia"/>
          <w:sz w:val="24"/>
        </w:rPr>
        <w:t>，持有有效的营业执照</w:t>
      </w:r>
      <w:r w:rsidRPr="00C2352D">
        <w:rPr>
          <w:rFonts w:ascii="宋体" w:hAnsi="宋体" w:hint="eastAsia"/>
          <w:sz w:val="24"/>
        </w:rPr>
        <w:t>。</w:t>
      </w:r>
    </w:p>
    <w:p w14:paraId="1215A5FA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r w:rsidRPr="00C2352D">
        <w:rPr>
          <w:rFonts w:ascii="宋体" w:hAnsi="宋体" w:cs="宋体" w:hint="eastAsia"/>
          <w:b/>
          <w:sz w:val="24"/>
        </w:rPr>
        <w:t>六、报价文件组成</w:t>
      </w:r>
      <w:bookmarkEnd w:id="11"/>
    </w:p>
    <w:p w14:paraId="638D34C5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2352D">
        <w:rPr>
          <w:rFonts w:ascii="宋体" w:hAnsi="宋体" w:hint="eastAsia"/>
          <w:sz w:val="24"/>
        </w:rPr>
        <w:lastRenderedPageBreak/>
        <w:t>请各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派专人携带身份证原件及报价文件，参加本次活动，报价文件包括：</w:t>
      </w:r>
    </w:p>
    <w:p w14:paraId="3B2E5850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（</w:t>
      </w:r>
      <w:r w:rsidRPr="00C2352D">
        <w:rPr>
          <w:rFonts w:ascii="宋体" w:hAnsi="宋体" w:hint="eastAsia"/>
          <w:sz w:val="24"/>
        </w:rPr>
        <w:t>1</w:t>
      </w:r>
      <w:r w:rsidRPr="00C2352D">
        <w:rPr>
          <w:rFonts w:ascii="宋体" w:hAnsi="宋体" w:hint="eastAsia"/>
          <w:sz w:val="24"/>
        </w:rPr>
        <w:t>）法人代表（持法人代表证书复印件）或其委托代理人（持授权书原件）；</w:t>
      </w:r>
    </w:p>
    <w:p w14:paraId="7BFEBA5E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（</w:t>
      </w:r>
      <w:r w:rsidRPr="00C2352D">
        <w:rPr>
          <w:rFonts w:ascii="宋体" w:hAnsi="宋体" w:hint="eastAsia"/>
          <w:sz w:val="24"/>
        </w:rPr>
        <w:t>2</w:t>
      </w:r>
      <w:r w:rsidRPr="00C2352D">
        <w:rPr>
          <w:rFonts w:ascii="宋体" w:hAnsi="宋体" w:hint="eastAsia"/>
          <w:sz w:val="24"/>
        </w:rPr>
        <w:t>）经办人身份证复印件；</w:t>
      </w:r>
    </w:p>
    <w:p w14:paraId="7640A906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（</w:t>
      </w:r>
      <w:r w:rsidRPr="00C2352D">
        <w:rPr>
          <w:rFonts w:ascii="宋体" w:hAnsi="宋体" w:hint="eastAsia"/>
          <w:sz w:val="24"/>
        </w:rPr>
        <w:t>3</w:t>
      </w:r>
      <w:r w:rsidRPr="00C2352D">
        <w:rPr>
          <w:rFonts w:ascii="宋体" w:hAnsi="宋体" w:hint="eastAsia"/>
          <w:sz w:val="24"/>
        </w:rPr>
        <w:t>）报价函；</w:t>
      </w:r>
    </w:p>
    <w:p w14:paraId="29A13534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（</w:t>
      </w:r>
      <w:r w:rsidRPr="00C2352D">
        <w:rPr>
          <w:rFonts w:ascii="宋体" w:hAnsi="宋体" w:hint="eastAsia"/>
          <w:sz w:val="24"/>
        </w:rPr>
        <w:t>4</w:t>
      </w:r>
      <w:r w:rsidRPr="00C2352D">
        <w:rPr>
          <w:rFonts w:ascii="宋体" w:hAnsi="宋体" w:hint="eastAsia"/>
          <w:sz w:val="24"/>
        </w:rPr>
        <w:t>）信誉承诺表；</w:t>
      </w:r>
    </w:p>
    <w:p w14:paraId="2882E6A1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（</w:t>
      </w:r>
      <w:r w:rsidRPr="00C2352D">
        <w:rPr>
          <w:rFonts w:ascii="宋体" w:hAnsi="宋体" w:hint="eastAsia"/>
          <w:sz w:val="24"/>
        </w:rPr>
        <w:t>5</w:t>
      </w:r>
      <w:r w:rsidRPr="00C2352D">
        <w:rPr>
          <w:rFonts w:ascii="宋体" w:hAnsi="宋体" w:hint="eastAsia"/>
          <w:sz w:val="24"/>
        </w:rPr>
        <w:t>）单位营业执照复印件；</w:t>
      </w:r>
    </w:p>
    <w:p w14:paraId="40D6870E" w14:textId="77777777" w:rsidR="00000000" w:rsidRPr="00C2352D" w:rsidRDefault="00A9604D">
      <w:pPr>
        <w:spacing w:line="420" w:lineRule="exact"/>
        <w:ind w:firstLineChars="300" w:firstLine="72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以上资料均应加盖单位公章并装订成册。</w:t>
      </w:r>
    </w:p>
    <w:p w14:paraId="0107F264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hint="eastAsia"/>
          <w:sz w:val="24"/>
        </w:rPr>
      </w:pPr>
      <w:bookmarkStart w:id="12" w:name="_Toc25011"/>
      <w:r w:rsidRPr="00C2352D">
        <w:rPr>
          <w:rFonts w:ascii="宋体" w:hAnsi="宋体" w:cs="宋体" w:hint="eastAsia"/>
          <w:b/>
          <w:sz w:val="24"/>
        </w:rPr>
        <w:t>七、公告媒介、</w:t>
      </w:r>
      <w:r w:rsidRPr="00C2352D">
        <w:rPr>
          <w:rFonts w:ascii="宋体" w:hAnsi="宋体" w:cs="宋体" w:hint="eastAsia"/>
          <w:b/>
          <w:sz w:val="24"/>
        </w:rPr>
        <w:t>询价</w:t>
      </w:r>
      <w:r w:rsidRPr="00C2352D">
        <w:rPr>
          <w:rFonts w:ascii="宋体" w:hAnsi="宋体" w:cs="宋体" w:hint="eastAsia"/>
          <w:b/>
          <w:sz w:val="24"/>
        </w:rPr>
        <w:t>文件获取时间及方式：</w:t>
      </w:r>
      <w:bookmarkStart w:id="13" w:name="_Toc11149"/>
      <w:bookmarkEnd w:id="12"/>
      <w:r w:rsidRPr="00C2352D">
        <w:rPr>
          <w:rFonts w:ascii="宋体" w:hAnsi="宋体" w:hint="eastAsia"/>
          <w:sz w:val="24"/>
        </w:rPr>
        <w:t>有意向的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请于报价文件的递交截止时</w:t>
      </w:r>
      <w:r w:rsidRPr="00C2352D">
        <w:rPr>
          <w:rFonts w:ascii="宋体" w:hAnsi="宋体" w:hint="eastAsia"/>
          <w:sz w:val="24"/>
        </w:rPr>
        <w:t>间前，自行在赣州交通控股集团有限公司官方网站（</w:t>
      </w:r>
      <w:r w:rsidRPr="00C2352D">
        <w:rPr>
          <w:rFonts w:ascii="宋体" w:hAnsi="宋体" w:hint="eastAsia"/>
          <w:sz w:val="24"/>
        </w:rPr>
        <w:t>http://www.gzjtkgjt.com/</w:t>
      </w:r>
      <w:r w:rsidRPr="00C2352D">
        <w:rPr>
          <w:rFonts w:ascii="宋体" w:hAnsi="宋体" w:hint="eastAsia"/>
          <w:sz w:val="24"/>
        </w:rPr>
        <w:t>）或江西省招标投标网（</w:t>
      </w:r>
      <w:r w:rsidRPr="00C2352D">
        <w:rPr>
          <w:rFonts w:ascii="宋体" w:hAnsi="宋体" w:hint="eastAsia"/>
          <w:sz w:val="24"/>
        </w:rPr>
        <w:t>http://www.jxtb.org.cn/</w:t>
      </w:r>
      <w:r w:rsidRPr="00C2352D">
        <w:rPr>
          <w:rFonts w:ascii="宋体" w:hAnsi="宋体" w:hint="eastAsia"/>
          <w:sz w:val="24"/>
        </w:rPr>
        <w:t>）查阅</w:t>
      </w:r>
      <w:r w:rsidRPr="00C2352D">
        <w:rPr>
          <w:rFonts w:ascii="宋体" w:hAnsi="宋体" w:hint="eastAsia"/>
          <w:sz w:val="24"/>
        </w:rPr>
        <w:t>询价</w:t>
      </w:r>
      <w:r w:rsidRPr="00C2352D">
        <w:rPr>
          <w:rFonts w:ascii="宋体" w:hAnsi="宋体" w:hint="eastAsia"/>
          <w:sz w:val="24"/>
        </w:rPr>
        <w:t>公告，在赣州交通控股集团有限公司官方网站（</w:t>
      </w:r>
      <w:r w:rsidRPr="00C2352D">
        <w:rPr>
          <w:rFonts w:ascii="宋体" w:hAnsi="宋体" w:hint="eastAsia"/>
          <w:sz w:val="24"/>
        </w:rPr>
        <w:t>http://www.gzjtkgjt.com/</w:t>
      </w:r>
      <w:r w:rsidRPr="00C2352D">
        <w:rPr>
          <w:rFonts w:ascii="宋体" w:hAnsi="宋体" w:hint="eastAsia"/>
          <w:sz w:val="24"/>
        </w:rPr>
        <w:t>）下载</w:t>
      </w:r>
      <w:r w:rsidRPr="00C2352D">
        <w:rPr>
          <w:rFonts w:ascii="宋体" w:hAnsi="宋体" w:hint="eastAsia"/>
          <w:sz w:val="24"/>
        </w:rPr>
        <w:t>询价文件</w:t>
      </w:r>
      <w:r w:rsidRPr="00C2352D">
        <w:rPr>
          <w:rFonts w:ascii="宋体" w:hAnsi="宋体" w:hint="eastAsia"/>
          <w:sz w:val="24"/>
        </w:rPr>
        <w:t>、图纸及相关资料</w:t>
      </w:r>
      <w:r w:rsidRPr="00C2352D">
        <w:rPr>
          <w:rFonts w:ascii="宋体" w:hAnsi="宋体" w:hint="eastAsia"/>
          <w:sz w:val="24"/>
        </w:rPr>
        <w:t>。</w:t>
      </w:r>
    </w:p>
    <w:p w14:paraId="28EA92B0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r w:rsidRPr="00C2352D">
        <w:rPr>
          <w:rFonts w:ascii="宋体" w:hAnsi="宋体" w:cs="宋体" w:hint="eastAsia"/>
          <w:b/>
          <w:sz w:val="24"/>
        </w:rPr>
        <w:t>八、报价文件的密封和标识</w:t>
      </w:r>
      <w:bookmarkEnd w:id="13"/>
    </w:p>
    <w:p w14:paraId="4A0A31CB" w14:textId="77777777" w:rsidR="00000000" w:rsidRPr="00C2352D" w:rsidRDefault="00A9604D">
      <w:pPr>
        <w:spacing w:line="420" w:lineRule="exact"/>
        <w:ind w:firstLineChars="200" w:firstLine="480"/>
        <w:outlineLvl w:val="1"/>
        <w:rPr>
          <w:rFonts w:ascii="宋体" w:hAnsi="宋体" w:hint="eastAsia"/>
          <w:sz w:val="24"/>
        </w:rPr>
      </w:pPr>
      <w:bookmarkStart w:id="14" w:name="_Toc32272"/>
      <w:r w:rsidRPr="00C2352D">
        <w:rPr>
          <w:rFonts w:ascii="宋体" w:hAnsi="宋体" w:hint="eastAsia"/>
          <w:sz w:val="24"/>
        </w:rPr>
        <w:t>报价文件应密封包装。封套的封口处加盖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单位章或由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的法定代表人或其委托代理人签字。</w:t>
      </w:r>
    </w:p>
    <w:p w14:paraId="04252582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r w:rsidRPr="00C2352D">
        <w:rPr>
          <w:rFonts w:ascii="宋体" w:hAnsi="宋体" w:cs="宋体" w:hint="eastAsia"/>
          <w:b/>
          <w:sz w:val="24"/>
        </w:rPr>
        <w:t>九、报价文件的递交及相关事宜：</w:t>
      </w:r>
      <w:bookmarkEnd w:id="14"/>
    </w:p>
    <w:p w14:paraId="201CA579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报价文件的递交截止时间：</w:t>
      </w:r>
      <w:r w:rsidRPr="00C2352D">
        <w:rPr>
          <w:rFonts w:ascii="宋体" w:hAnsi="宋体" w:hint="eastAsia"/>
          <w:sz w:val="24"/>
          <w:u w:val="single"/>
        </w:rPr>
        <w:t>2021</w:t>
      </w:r>
      <w:r w:rsidRPr="00C2352D">
        <w:rPr>
          <w:rFonts w:ascii="宋体" w:hAnsi="宋体" w:hint="eastAsia"/>
          <w:sz w:val="24"/>
        </w:rPr>
        <w:t>年</w:t>
      </w:r>
      <w:r w:rsidRPr="00C2352D">
        <w:rPr>
          <w:rFonts w:ascii="宋体" w:hAnsi="宋体" w:hint="eastAsia"/>
          <w:sz w:val="24"/>
          <w:u w:val="single"/>
        </w:rPr>
        <w:t xml:space="preserve"> 6 </w:t>
      </w:r>
      <w:r w:rsidRPr="00C2352D">
        <w:rPr>
          <w:rFonts w:ascii="宋体" w:hAnsi="宋体" w:hint="eastAsia"/>
          <w:sz w:val="24"/>
        </w:rPr>
        <w:t>月</w:t>
      </w:r>
      <w:r w:rsidRPr="00C2352D">
        <w:rPr>
          <w:rFonts w:ascii="宋体" w:hAnsi="宋体" w:hint="eastAsia"/>
          <w:sz w:val="24"/>
          <w:u w:val="single"/>
        </w:rPr>
        <w:t xml:space="preserve">  28  </w:t>
      </w:r>
      <w:r w:rsidRPr="00C2352D">
        <w:rPr>
          <w:rFonts w:ascii="宋体" w:hAnsi="宋体" w:hint="eastAsia"/>
          <w:sz w:val="24"/>
        </w:rPr>
        <w:t>日</w:t>
      </w:r>
      <w:r w:rsidRPr="00C2352D">
        <w:rPr>
          <w:rFonts w:ascii="宋体" w:hAnsi="宋体" w:hint="eastAsia"/>
          <w:sz w:val="24"/>
          <w:u w:val="single"/>
        </w:rPr>
        <w:t>10</w:t>
      </w:r>
      <w:r w:rsidRPr="00C2352D">
        <w:rPr>
          <w:rFonts w:ascii="宋体" w:hAnsi="宋体" w:hint="eastAsia"/>
          <w:sz w:val="24"/>
          <w:u w:val="single"/>
        </w:rPr>
        <w:t>：</w:t>
      </w:r>
      <w:r w:rsidRPr="00C2352D">
        <w:rPr>
          <w:rFonts w:ascii="宋体" w:hAnsi="宋体" w:hint="eastAsia"/>
          <w:sz w:val="24"/>
          <w:u w:val="single"/>
        </w:rPr>
        <w:t>00</w:t>
      </w:r>
      <w:r w:rsidRPr="00C2352D">
        <w:rPr>
          <w:rFonts w:ascii="宋体" w:hAnsi="宋体" w:hint="eastAsia"/>
          <w:sz w:val="24"/>
        </w:rPr>
        <w:t>，递交地址：</w:t>
      </w:r>
      <w:r w:rsidRPr="00C2352D">
        <w:rPr>
          <w:rFonts w:ascii="宋体" w:hAnsi="宋体" w:hint="eastAsia"/>
          <w:sz w:val="24"/>
        </w:rPr>
        <w:t>赣州市赣县区南塘收费站出口左侧（江西联兴公路工程有限公司</w:t>
      </w:r>
      <w:r w:rsidRPr="00C2352D">
        <w:rPr>
          <w:rFonts w:ascii="宋体" w:hAnsi="宋体" w:hint="eastAsia"/>
          <w:sz w:val="24"/>
        </w:rPr>
        <w:t>3</w:t>
      </w:r>
      <w:r w:rsidRPr="00C2352D">
        <w:rPr>
          <w:rFonts w:ascii="宋体" w:hAnsi="宋体" w:hint="eastAsia"/>
          <w:sz w:val="24"/>
        </w:rPr>
        <w:t>楼会议室</w:t>
      </w:r>
      <w:r w:rsidRPr="00C2352D">
        <w:rPr>
          <w:rFonts w:ascii="宋体" w:hAnsi="宋体" w:hint="eastAsia"/>
          <w:sz w:val="24"/>
        </w:rPr>
        <w:t>）</w:t>
      </w:r>
      <w:r w:rsidRPr="00C2352D">
        <w:rPr>
          <w:rFonts w:ascii="宋体" w:hAnsi="宋体" w:hint="eastAsia"/>
          <w:sz w:val="24"/>
        </w:rPr>
        <w:t>。</w:t>
      </w:r>
      <w:r w:rsidRPr="00C2352D">
        <w:rPr>
          <w:rFonts w:ascii="宋体" w:hAnsi="宋体" w:hint="eastAsia"/>
          <w:sz w:val="24"/>
        </w:rPr>
        <w:t>询价方将</w:t>
      </w:r>
      <w:r w:rsidRPr="00C2352D">
        <w:rPr>
          <w:rFonts w:ascii="宋体" w:hAnsi="宋体" w:hint="eastAsia"/>
          <w:sz w:val="24"/>
        </w:rPr>
        <w:t>拒绝接受在递交截止时间后送达的报价函。</w:t>
      </w:r>
    </w:p>
    <w:p w14:paraId="0604E41C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bookmarkStart w:id="15" w:name="_Toc4606"/>
      <w:r w:rsidRPr="00C2352D">
        <w:rPr>
          <w:rFonts w:ascii="宋体" w:hAnsi="宋体" w:cs="宋体" w:hint="eastAsia"/>
          <w:b/>
          <w:sz w:val="24"/>
        </w:rPr>
        <w:t>十、报价文件的开启程序</w:t>
      </w:r>
      <w:bookmarkEnd w:id="15"/>
    </w:p>
    <w:p w14:paraId="04AFAEC9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2352D">
        <w:rPr>
          <w:rFonts w:ascii="宋体" w:hAnsi="宋体" w:hint="eastAsia"/>
          <w:sz w:val="24"/>
        </w:rPr>
        <w:t>1</w:t>
      </w:r>
      <w:r w:rsidRPr="00C2352D">
        <w:rPr>
          <w:rFonts w:ascii="宋体" w:hAnsi="宋体" w:hint="eastAsia"/>
          <w:sz w:val="24"/>
        </w:rPr>
        <w:t>、公布在截止时间前递交报价文件的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数量；</w:t>
      </w:r>
    </w:p>
    <w:p w14:paraId="62D119BA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2352D">
        <w:rPr>
          <w:rFonts w:ascii="宋体" w:hAnsi="宋体" w:hint="eastAsia"/>
          <w:sz w:val="24"/>
        </w:rPr>
        <w:t>2</w:t>
      </w:r>
      <w:r w:rsidRPr="00C2352D">
        <w:rPr>
          <w:rFonts w:ascii="宋体" w:hAnsi="宋体" w:hint="eastAsia"/>
          <w:sz w:val="24"/>
        </w:rPr>
        <w:t>、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代表现场检查报价文件密封情况；</w:t>
      </w:r>
    </w:p>
    <w:p w14:paraId="0AD4E411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2352D">
        <w:rPr>
          <w:rFonts w:ascii="宋体" w:hAnsi="宋体" w:hint="eastAsia"/>
          <w:sz w:val="24"/>
        </w:rPr>
        <w:t>3</w:t>
      </w:r>
      <w:r w:rsidRPr="00C2352D">
        <w:rPr>
          <w:rFonts w:ascii="宋体" w:hAnsi="宋体" w:hint="eastAsia"/>
          <w:sz w:val="24"/>
        </w:rPr>
        <w:t>、开启报价文件，公布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名称、报价等，结束后</w:t>
      </w:r>
      <w:r w:rsidRPr="00C2352D">
        <w:rPr>
          <w:rFonts w:ascii="宋体" w:hAnsi="宋体" w:hint="eastAsia"/>
          <w:sz w:val="24"/>
        </w:rPr>
        <w:t>报价方</w:t>
      </w:r>
      <w:r w:rsidRPr="00C2352D">
        <w:rPr>
          <w:rFonts w:ascii="宋体" w:hAnsi="宋体" w:hint="eastAsia"/>
          <w:sz w:val="24"/>
        </w:rPr>
        <w:t>及</w:t>
      </w:r>
      <w:r w:rsidRPr="00C2352D">
        <w:rPr>
          <w:rFonts w:ascii="宋体" w:hAnsi="宋体" w:hint="eastAsia"/>
          <w:sz w:val="24"/>
        </w:rPr>
        <w:t>询价</w:t>
      </w:r>
      <w:r w:rsidRPr="00C2352D">
        <w:rPr>
          <w:rFonts w:ascii="宋体" w:hAnsi="宋体" w:hint="eastAsia"/>
          <w:sz w:val="24"/>
        </w:rPr>
        <w:t>小组签字确认。</w:t>
      </w:r>
    </w:p>
    <w:p w14:paraId="243E1E71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bookmarkStart w:id="16" w:name="_Toc8386"/>
      <w:r w:rsidRPr="00C2352D">
        <w:rPr>
          <w:rFonts w:ascii="宋体" w:hAnsi="宋体" w:cs="宋体" w:hint="eastAsia"/>
          <w:b/>
          <w:sz w:val="24"/>
        </w:rPr>
        <w:t>十一、公示</w:t>
      </w:r>
      <w:bookmarkEnd w:id="16"/>
    </w:p>
    <w:p w14:paraId="7E22ACB7" w14:textId="77777777" w:rsidR="00000000" w:rsidRPr="00C2352D" w:rsidRDefault="00A9604D">
      <w:pPr>
        <w:spacing w:line="420" w:lineRule="exact"/>
        <w:ind w:firstLineChars="200" w:firstLine="480"/>
        <w:outlineLvl w:val="1"/>
        <w:rPr>
          <w:rFonts w:ascii="宋体" w:hAnsi="宋体" w:hint="eastAsia"/>
          <w:sz w:val="24"/>
        </w:rPr>
      </w:pPr>
      <w:bookmarkStart w:id="17" w:name="_Toc3582"/>
      <w:r w:rsidRPr="00C2352D">
        <w:rPr>
          <w:rFonts w:ascii="宋体" w:hAnsi="宋体" w:hint="eastAsia"/>
          <w:sz w:val="24"/>
        </w:rPr>
        <w:t>询价结束后</w:t>
      </w:r>
      <w:r w:rsidRPr="00C2352D">
        <w:rPr>
          <w:rFonts w:ascii="宋体" w:hAnsi="宋体" w:hint="eastAsia"/>
          <w:sz w:val="24"/>
        </w:rPr>
        <w:t>3</w:t>
      </w:r>
      <w:r w:rsidRPr="00C2352D">
        <w:rPr>
          <w:rFonts w:ascii="宋体" w:hAnsi="宋体" w:hint="eastAsia"/>
          <w:sz w:val="24"/>
        </w:rPr>
        <w:t>日内，在江西省招标投标网（</w:t>
      </w:r>
      <w:r w:rsidRPr="00C2352D">
        <w:rPr>
          <w:rFonts w:ascii="宋体" w:hAnsi="宋体" w:hint="eastAsia"/>
          <w:sz w:val="24"/>
        </w:rPr>
        <w:t>http://www.jxtb.org.cn</w:t>
      </w:r>
      <w:r w:rsidRPr="00C2352D">
        <w:rPr>
          <w:rFonts w:ascii="宋体" w:hAnsi="宋体" w:hint="eastAsia"/>
          <w:sz w:val="24"/>
        </w:rPr>
        <w:t>）、赣州交通控股集团有限公司网站（</w:t>
      </w:r>
      <w:r w:rsidRPr="00C2352D">
        <w:rPr>
          <w:rFonts w:ascii="宋体" w:hAnsi="宋体" w:hint="eastAsia"/>
          <w:sz w:val="24"/>
        </w:rPr>
        <w:t>http://www.gzjtkgjt.com</w:t>
      </w:r>
      <w:r w:rsidRPr="00C2352D">
        <w:rPr>
          <w:rFonts w:ascii="宋体" w:hAnsi="宋体" w:hint="eastAsia"/>
          <w:sz w:val="24"/>
        </w:rPr>
        <w:t>）上对候选人进行公</w:t>
      </w:r>
      <w:r w:rsidRPr="00C2352D">
        <w:rPr>
          <w:rFonts w:ascii="宋体" w:hAnsi="宋体" w:hint="eastAsia"/>
          <w:sz w:val="24"/>
        </w:rPr>
        <w:t>示。</w:t>
      </w:r>
    </w:p>
    <w:p w14:paraId="1348D641" w14:textId="77777777" w:rsidR="00000000" w:rsidRPr="00C2352D" w:rsidRDefault="00A9604D">
      <w:pPr>
        <w:numPr>
          <w:ilvl w:val="0"/>
          <w:numId w:val="2"/>
        </w:num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r w:rsidRPr="00C2352D">
        <w:rPr>
          <w:rFonts w:ascii="宋体" w:hAnsi="宋体" w:cs="宋体" w:hint="eastAsia"/>
          <w:b/>
          <w:sz w:val="24"/>
        </w:rPr>
        <w:t>联系方式</w:t>
      </w:r>
      <w:bookmarkEnd w:id="17"/>
    </w:p>
    <w:p w14:paraId="6C503322" w14:textId="77777777" w:rsidR="00000000" w:rsidRPr="00C2352D" w:rsidRDefault="00A9604D">
      <w:pPr>
        <w:spacing w:line="420" w:lineRule="exact"/>
        <w:ind w:firstLineChars="200" w:firstLine="480"/>
        <w:outlineLvl w:val="1"/>
        <w:rPr>
          <w:rFonts w:ascii="宋体" w:hAnsi="宋体" w:cs="宋体" w:hint="eastAsia"/>
          <w:bCs/>
          <w:sz w:val="24"/>
        </w:rPr>
      </w:pPr>
      <w:r w:rsidRPr="00C2352D">
        <w:rPr>
          <w:rFonts w:ascii="宋体" w:hAnsi="宋体" w:cs="宋体" w:hint="eastAsia"/>
          <w:bCs/>
          <w:sz w:val="24"/>
        </w:rPr>
        <w:t>询价方</w:t>
      </w:r>
      <w:r w:rsidRPr="00C2352D">
        <w:rPr>
          <w:rFonts w:ascii="宋体" w:hAnsi="宋体" w:cs="宋体" w:hint="eastAsia"/>
          <w:bCs/>
          <w:sz w:val="24"/>
        </w:rPr>
        <w:t>名称：</w:t>
      </w:r>
      <w:r w:rsidRPr="00C2352D">
        <w:rPr>
          <w:rFonts w:ascii="宋体" w:hAnsi="宋体" w:cs="宋体" w:hint="eastAsia"/>
          <w:bCs/>
          <w:sz w:val="24"/>
        </w:rPr>
        <w:t>江西联兴公路工程有限公司</w:t>
      </w:r>
    </w:p>
    <w:p w14:paraId="5BC6900B" w14:textId="77777777" w:rsidR="00000000" w:rsidRPr="00C2352D" w:rsidRDefault="00A9604D">
      <w:pPr>
        <w:spacing w:line="420" w:lineRule="exact"/>
        <w:ind w:firstLineChars="200" w:firstLine="480"/>
        <w:outlineLvl w:val="1"/>
        <w:rPr>
          <w:rFonts w:ascii="宋体" w:hAnsi="宋体" w:cs="宋体" w:hint="eastAsia"/>
          <w:bCs/>
          <w:sz w:val="24"/>
        </w:rPr>
      </w:pPr>
      <w:r w:rsidRPr="00C2352D">
        <w:rPr>
          <w:rFonts w:ascii="宋体" w:hAnsi="宋体" w:cs="宋体" w:hint="eastAsia"/>
          <w:bCs/>
          <w:sz w:val="24"/>
        </w:rPr>
        <w:t>询价方</w:t>
      </w:r>
      <w:r w:rsidRPr="00C2352D">
        <w:rPr>
          <w:rFonts w:ascii="宋体" w:hAnsi="宋体" w:cs="宋体" w:hint="eastAsia"/>
          <w:bCs/>
          <w:sz w:val="24"/>
        </w:rPr>
        <w:t>地址：</w:t>
      </w:r>
      <w:r w:rsidRPr="00C2352D">
        <w:rPr>
          <w:rFonts w:ascii="宋体" w:hAnsi="宋体" w:hint="eastAsia"/>
          <w:sz w:val="24"/>
        </w:rPr>
        <w:t>赣州市赣县区南塘收费站出口左侧</w:t>
      </w:r>
      <w:r w:rsidRPr="00C2352D">
        <w:rPr>
          <w:rFonts w:ascii="宋体" w:hAnsi="宋体" w:cs="宋体" w:hint="eastAsia"/>
          <w:bCs/>
          <w:sz w:val="24"/>
        </w:rPr>
        <w:t>（</w:t>
      </w:r>
      <w:r w:rsidRPr="00C2352D">
        <w:rPr>
          <w:rFonts w:ascii="宋体" w:hAnsi="宋体" w:cs="宋体" w:hint="eastAsia"/>
          <w:bCs/>
          <w:sz w:val="24"/>
        </w:rPr>
        <w:t>江西联兴公路工程有限公司</w:t>
      </w:r>
      <w:r w:rsidRPr="00C2352D">
        <w:rPr>
          <w:rFonts w:ascii="宋体" w:hAnsi="宋体" w:cs="宋体" w:hint="eastAsia"/>
          <w:bCs/>
          <w:sz w:val="24"/>
        </w:rPr>
        <w:t>）</w:t>
      </w:r>
    </w:p>
    <w:p w14:paraId="6B90D707" w14:textId="77777777" w:rsidR="00000000" w:rsidRPr="00C2352D" w:rsidRDefault="00A9604D">
      <w:pPr>
        <w:spacing w:line="420" w:lineRule="exact"/>
        <w:ind w:firstLineChars="200" w:firstLine="480"/>
        <w:outlineLvl w:val="1"/>
        <w:rPr>
          <w:rFonts w:ascii="宋体" w:hAnsi="宋体" w:cs="宋体" w:hint="eastAsia"/>
          <w:bCs/>
          <w:sz w:val="24"/>
        </w:rPr>
      </w:pPr>
      <w:r w:rsidRPr="00C2352D">
        <w:rPr>
          <w:rFonts w:ascii="宋体" w:hAnsi="宋体" w:cs="宋体" w:hint="eastAsia"/>
          <w:bCs/>
          <w:sz w:val="24"/>
        </w:rPr>
        <w:t>联系人：</w:t>
      </w:r>
      <w:r w:rsidRPr="00C2352D">
        <w:rPr>
          <w:rFonts w:ascii="宋体" w:hAnsi="宋体" w:cs="宋体" w:hint="eastAsia"/>
          <w:bCs/>
          <w:sz w:val="24"/>
        </w:rPr>
        <w:t>连</w:t>
      </w:r>
      <w:r w:rsidRPr="00C2352D">
        <w:rPr>
          <w:rFonts w:ascii="宋体" w:hAnsi="宋体" w:cs="宋体" w:hint="eastAsia"/>
          <w:bCs/>
          <w:sz w:val="24"/>
        </w:rPr>
        <w:t>先生</w:t>
      </w:r>
    </w:p>
    <w:p w14:paraId="2E960A00" w14:textId="77777777" w:rsidR="00000000" w:rsidRPr="00C2352D" w:rsidRDefault="00A9604D">
      <w:pPr>
        <w:spacing w:line="420" w:lineRule="exact"/>
        <w:ind w:firstLineChars="200" w:firstLine="480"/>
        <w:outlineLvl w:val="1"/>
        <w:rPr>
          <w:rFonts w:ascii="宋体" w:hAnsi="宋体" w:cs="宋体"/>
          <w:bCs/>
          <w:sz w:val="24"/>
        </w:rPr>
      </w:pPr>
      <w:r w:rsidRPr="00C2352D">
        <w:rPr>
          <w:rFonts w:ascii="宋体" w:hAnsi="宋体" w:cs="宋体" w:hint="eastAsia"/>
          <w:bCs/>
          <w:sz w:val="24"/>
        </w:rPr>
        <w:t>电</w:t>
      </w:r>
      <w:r w:rsidRPr="00C2352D">
        <w:rPr>
          <w:rFonts w:ascii="宋体" w:hAnsi="宋体" w:cs="宋体" w:hint="eastAsia"/>
          <w:bCs/>
          <w:sz w:val="24"/>
        </w:rPr>
        <w:t xml:space="preserve">  </w:t>
      </w:r>
      <w:r w:rsidRPr="00C2352D">
        <w:rPr>
          <w:rFonts w:ascii="宋体" w:hAnsi="宋体" w:cs="宋体" w:hint="eastAsia"/>
          <w:bCs/>
          <w:sz w:val="24"/>
        </w:rPr>
        <w:t>话：</w:t>
      </w:r>
      <w:r w:rsidRPr="00C2352D">
        <w:rPr>
          <w:rFonts w:ascii="宋体" w:hAnsi="宋体" w:cs="宋体" w:hint="eastAsia"/>
          <w:bCs/>
          <w:sz w:val="24"/>
          <w:u w:val="single"/>
        </w:rPr>
        <w:t>19979720819</w:t>
      </w:r>
    </w:p>
    <w:p w14:paraId="4D0A6F8D" w14:textId="77777777" w:rsidR="00000000" w:rsidRPr="00C2352D" w:rsidRDefault="00A9604D">
      <w:pPr>
        <w:spacing w:line="420" w:lineRule="exact"/>
        <w:ind w:firstLineChars="200" w:firstLine="482"/>
        <w:outlineLvl w:val="1"/>
        <w:rPr>
          <w:rFonts w:ascii="宋体" w:hAnsi="宋体" w:cs="宋体" w:hint="eastAsia"/>
          <w:b/>
          <w:sz w:val="24"/>
        </w:rPr>
      </w:pPr>
      <w:bookmarkStart w:id="18" w:name="_Toc19995"/>
      <w:r w:rsidRPr="00C2352D">
        <w:rPr>
          <w:rFonts w:ascii="宋体" w:hAnsi="宋体" w:cs="宋体" w:hint="eastAsia"/>
          <w:b/>
          <w:sz w:val="24"/>
        </w:rPr>
        <w:t>十三、监督部门及联系方式</w:t>
      </w:r>
      <w:bookmarkEnd w:id="18"/>
    </w:p>
    <w:p w14:paraId="24664DFD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2352D">
        <w:rPr>
          <w:rFonts w:ascii="宋体" w:hAnsi="宋体" w:hint="eastAsia"/>
          <w:sz w:val="24"/>
        </w:rPr>
        <w:t>监督部门：</w:t>
      </w:r>
      <w:r w:rsidRPr="00C2352D">
        <w:rPr>
          <w:rFonts w:ascii="宋体" w:hAnsi="宋体" w:cs="宋体" w:hint="eastAsia"/>
          <w:bCs/>
          <w:sz w:val="24"/>
        </w:rPr>
        <w:t>赣州交通控股集团有限公司风控审计部、纪检监察室</w:t>
      </w:r>
    </w:p>
    <w:p w14:paraId="03CAAD9E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 w:rsidRPr="00C2352D">
        <w:rPr>
          <w:rFonts w:ascii="宋体" w:hAnsi="宋体" w:hint="eastAsia"/>
          <w:sz w:val="24"/>
        </w:rPr>
        <w:t>地</w:t>
      </w:r>
      <w:r w:rsidRPr="00C2352D">
        <w:rPr>
          <w:rFonts w:ascii="宋体" w:hAnsi="宋体" w:hint="eastAsia"/>
          <w:sz w:val="24"/>
        </w:rPr>
        <w:t xml:space="preserve">    </w:t>
      </w:r>
      <w:r w:rsidRPr="00C2352D">
        <w:rPr>
          <w:rFonts w:ascii="宋体" w:hAnsi="宋体" w:hint="eastAsia"/>
          <w:sz w:val="24"/>
        </w:rPr>
        <w:t>址：</w:t>
      </w:r>
      <w:r w:rsidRPr="00C2352D">
        <w:rPr>
          <w:rFonts w:ascii="宋体" w:hAnsi="宋体" w:hint="eastAsia"/>
          <w:sz w:val="24"/>
        </w:rPr>
        <w:t>赣州市章贡区沙河镇赣州东收费站出口右侧</w:t>
      </w:r>
    </w:p>
    <w:p w14:paraId="11733D8D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2352D">
        <w:rPr>
          <w:rFonts w:ascii="宋体" w:hAnsi="宋体" w:hint="eastAsia"/>
          <w:sz w:val="24"/>
        </w:rPr>
        <w:lastRenderedPageBreak/>
        <w:t>电</w:t>
      </w:r>
      <w:r w:rsidRPr="00C2352D">
        <w:rPr>
          <w:rFonts w:ascii="宋体" w:hAnsi="宋体" w:hint="eastAsia"/>
          <w:sz w:val="24"/>
        </w:rPr>
        <w:t xml:space="preserve">    </w:t>
      </w:r>
      <w:r w:rsidRPr="00C2352D">
        <w:rPr>
          <w:rFonts w:ascii="宋体" w:hAnsi="宋体" w:hint="eastAsia"/>
          <w:sz w:val="24"/>
        </w:rPr>
        <w:t>话：</w:t>
      </w:r>
      <w:r w:rsidRPr="00C2352D">
        <w:rPr>
          <w:rFonts w:ascii="宋体" w:hAnsi="宋体" w:hint="eastAsia"/>
          <w:sz w:val="24"/>
          <w:u w:val="single"/>
        </w:rPr>
        <w:t>0797-</w:t>
      </w:r>
      <w:r w:rsidRPr="00C2352D">
        <w:rPr>
          <w:rFonts w:ascii="宋体" w:hAnsi="宋体" w:hint="eastAsia"/>
          <w:sz w:val="24"/>
          <w:u w:val="single"/>
        </w:rPr>
        <w:t>8289879</w:t>
      </w:r>
      <w:r w:rsidRPr="00C2352D">
        <w:rPr>
          <w:rFonts w:ascii="宋体" w:hAnsi="宋体" w:hint="eastAsia"/>
          <w:sz w:val="24"/>
        </w:rPr>
        <w:t>、</w:t>
      </w:r>
      <w:r w:rsidRPr="00C2352D">
        <w:rPr>
          <w:rFonts w:ascii="宋体" w:hAnsi="宋体" w:hint="eastAsia"/>
          <w:sz w:val="24"/>
          <w:u w:val="single"/>
        </w:rPr>
        <w:t>0797-8282685</w:t>
      </w:r>
    </w:p>
    <w:p w14:paraId="0D0CF1B7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</w:p>
    <w:p w14:paraId="44A1A264" w14:textId="77777777" w:rsidR="00000000" w:rsidRPr="00C2352D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</w:p>
    <w:p w14:paraId="07DFB6EA" w14:textId="77777777" w:rsidR="00000000" w:rsidRPr="00C2352D" w:rsidRDefault="00A9604D">
      <w:pPr>
        <w:spacing w:line="420" w:lineRule="exact"/>
        <w:ind w:firstLineChars="1890" w:firstLine="4536"/>
        <w:jc w:val="center"/>
        <w:rPr>
          <w:rFonts w:ascii="宋体" w:hAnsi="宋体" w:hint="eastAsia"/>
          <w:sz w:val="24"/>
        </w:rPr>
      </w:pPr>
      <w:r w:rsidRPr="00C2352D">
        <w:rPr>
          <w:rFonts w:ascii="宋体" w:hAnsi="宋体" w:hint="eastAsia"/>
          <w:sz w:val="24"/>
        </w:rPr>
        <w:t>江西联兴公路工程有限公司</w:t>
      </w:r>
    </w:p>
    <w:p w14:paraId="2C78E7A8" w14:textId="77777777" w:rsidR="00000000" w:rsidRPr="00C2352D" w:rsidRDefault="00A9604D">
      <w:pPr>
        <w:spacing w:line="420" w:lineRule="exact"/>
        <w:ind w:firstLineChars="1890" w:firstLine="4536"/>
        <w:jc w:val="center"/>
        <w:rPr>
          <w:rFonts w:ascii="宋体" w:hAnsi="宋体"/>
          <w:sz w:val="24"/>
        </w:rPr>
      </w:pPr>
      <w:r w:rsidRPr="00C2352D">
        <w:rPr>
          <w:rFonts w:ascii="宋体" w:hAnsi="宋体" w:hint="eastAsia"/>
          <w:sz w:val="24"/>
        </w:rPr>
        <w:t>2021</w:t>
      </w:r>
      <w:r w:rsidRPr="00C2352D">
        <w:rPr>
          <w:rFonts w:ascii="宋体" w:hAnsi="宋体" w:hint="eastAsia"/>
          <w:sz w:val="24"/>
        </w:rPr>
        <w:t>年</w:t>
      </w:r>
      <w:r w:rsidRPr="00C2352D">
        <w:rPr>
          <w:rFonts w:ascii="宋体" w:hAnsi="宋体" w:hint="eastAsia"/>
          <w:sz w:val="24"/>
        </w:rPr>
        <w:t>6</w:t>
      </w:r>
      <w:r w:rsidRPr="00C2352D">
        <w:rPr>
          <w:rFonts w:ascii="宋体" w:hAnsi="宋体" w:hint="eastAsia"/>
          <w:sz w:val="24"/>
        </w:rPr>
        <w:t>月</w:t>
      </w:r>
      <w:r w:rsidRPr="00C2352D">
        <w:rPr>
          <w:rFonts w:ascii="宋体" w:hAnsi="宋体" w:hint="eastAsia"/>
          <w:sz w:val="24"/>
        </w:rPr>
        <w:t xml:space="preserve">22 </w:t>
      </w:r>
      <w:r w:rsidRPr="00C2352D">
        <w:rPr>
          <w:rFonts w:ascii="宋体" w:hAnsi="宋体" w:hint="eastAsia"/>
          <w:sz w:val="24"/>
        </w:rPr>
        <w:t>日</w:t>
      </w:r>
    </w:p>
    <w:p w14:paraId="355BD7CC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1F7276B1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05402604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08FF2666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3F70BA59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62A9B103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22F8A146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374FC476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0A30A808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07AAE120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14:paraId="418B2E2A" w14:textId="77777777" w:rsidR="00000000" w:rsidRDefault="00A9604D">
      <w:pPr>
        <w:pStyle w:val="3"/>
        <w:sectPr w:rsidR="00000000">
          <w:footerReference w:type="default" r:id="rId10"/>
          <w:footerReference w:type="first" r:id="rId11"/>
          <w:pgSz w:w="11906" w:h="16838"/>
          <w:pgMar w:top="1418" w:right="1418" w:bottom="1021" w:left="1418" w:header="851" w:footer="992" w:gutter="0"/>
          <w:pgNumType w:start="1"/>
          <w:cols w:space="720"/>
          <w:titlePg/>
          <w:docGrid w:type="lines" w:linePitch="312"/>
        </w:sectPr>
      </w:pPr>
      <w:bookmarkStart w:id="19" w:name="_Toc68"/>
      <w:bookmarkStart w:id="20" w:name="_Toc18652"/>
      <w:bookmarkStart w:id="21" w:name="_Toc23358"/>
    </w:p>
    <w:p w14:paraId="1376DB2D" w14:textId="77777777" w:rsidR="00000000" w:rsidRDefault="00A9604D"/>
    <w:p w14:paraId="51C2FFA0" w14:textId="77777777" w:rsidR="00000000" w:rsidRDefault="00A9604D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40D57265" w14:textId="77777777" w:rsidR="00000000" w:rsidRDefault="00A9604D">
      <w:pPr>
        <w:spacing w:line="420" w:lineRule="exact"/>
        <w:jc w:val="center"/>
        <w:outlineLvl w:val="0"/>
        <w:rPr>
          <w:b/>
          <w:sz w:val="36"/>
          <w:szCs w:val="36"/>
        </w:rPr>
      </w:pPr>
      <w:bookmarkStart w:id="22" w:name="_Toc14594"/>
      <w:r>
        <w:rPr>
          <w:rFonts w:hint="eastAsia"/>
          <w:b/>
          <w:sz w:val="36"/>
          <w:szCs w:val="36"/>
        </w:rPr>
        <w:t>第二章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评审办法</w:t>
      </w:r>
      <w:bookmarkEnd w:id="19"/>
      <w:bookmarkEnd w:id="20"/>
      <w:bookmarkEnd w:id="21"/>
      <w:bookmarkEnd w:id="22"/>
    </w:p>
    <w:p w14:paraId="57925B4A" w14:textId="77777777" w:rsidR="00000000" w:rsidRDefault="00A9604D">
      <w:pPr>
        <w:spacing w:line="420" w:lineRule="exact"/>
        <w:ind w:firstLineChars="200" w:firstLine="482"/>
        <w:outlineLvl w:val="1"/>
        <w:rPr>
          <w:rFonts w:ascii="宋体" w:hAnsi="宋体"/>
          <w:b/>
          <w:sz w:val="24"/>
        </w:rPr>
      </w:pPr>
      <w:bookmarkStart w:id="23" w:name="_Toc28294"/>
      <w:bookmarkStart w:id="24" w:name="_Toc28941"/>
      <w:bookmarkStart w:id="25" w:name="_Toc22888"/>
      <w:bookmarkStart w:id="26" w:name="_Toc14447"/>
      <w:r>
        <w:rPr>
          <w:rFonts w:ascii="宋体" w:hAnsi="宋体" w:hint="eastAsia"/>
          <w:b/>
          <w:sz w:val="24"/>
        </w:rPr>
        <w:t>一、评审方法</w:t>
      </w:r>
      <w:bookmarkEnd w:id="23"/>
      <w:bookmarkEnd w:id="24"/>
      <w:bookmarkEnd w:id="25"/>
      <w:bookmarkEnd w:id="26"/>
    </w:p>
    <w:p w14:paraId="24C5147B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本次询价采用经评审</w:t>
      </w:r>
      <w:r>
        <w:rPr>
          <w:rFonts w:ascii="宋体" w:hAnsi="宋体" w:hint="eastAsia"/>
          <w:sz w:val="24"/>
        </w:rPr>
        <w:t>后</w:t>
      </w:r>
      <w:r>
        <w:rPr>
          <w:rFonts w:ascii="宋体" w:hAnsi="宋体"/>
          <w:sz w:val="24"/>
        </w:rPr>
        <w:t>二次报价最低价法。</w:t>
      </w:r>
    </w:p>
    <w:p w14:paraId="37AF6A0E" w14:textId="77777777" w:rsidR="00000000" w:rsidRDefault="00A9604D">
      <w:pPr>
        <w:spacing w:line="420" w:lineRule="exact"/>
        <w:ind w:firstLineChars="200" w:firstLine="482"/>
        <w:outlineLvl w:val="1"/>
        <w:rPr>
          <w:rFonts w:ascii="宋体" w:hAnsi="宋体"/>
          <w:b/>
          <w:sz w:val="24"/>
        </w:rPr>
      </w:pPr>
      <w:bookmarkStart w:id="27" w:name="_Toc18774"/>
      <w:bookmarkStart w:id="28" w:name="_Toc715"/>
      <w:bookmarkStart w:id="29" w:name="_Toc13481"/>
      <w:bookmarkStart w:id="30" w:name="_Toc17281"/>
      <w:r>
        <w:rPr>
          <w:rFonts w:ascii="宋体" w:hAnsi="宋体" w:hint="eastAsia"/>
          <w:b/>
          <w:sz w:val="24"/>
        </w:rPr>
        <w:t>二、形式、响应及资格评审标准</w:t>
      </w:r>
      <w:bookmarkEnd w:id="27"/>
      <w:bookmarkEnd w:id="28"/>
      <w:bookmarkEnd w:id="29"/>
      <w:bookmarkEnd w:id="30"/>
    </w:p>
    <w:p w14:paraId="5F847DD7" w14:textId="77777777" w:rsidR="00000000" w:rsidRDefault="00A9604D">
      <w:pPr>
        <w:spacing w:line="420" w:lineRule="exact"/>
        <w:ind w:firstLineChars="200" w:firstLine="480"/>
        <w:outlineLvl w:val="1"/>
        <w:rPr>
          <w:rFonts w:ascii="宋体" w:hAnsi="宋体"/>
          <w:sz w:val="24"/>
        </w:rPr>
      </w:pPr>
      <w:bookmarkStart w:id="31" w:name="_Toc31197"/>
      <w:bookmarkStart w:id="32" w:name="_Toc3210"/>
      <w:bookmarkStart w:id="33" w:name="_Toc7019"/>
      <w:bookmarkStart w:id="34" w:name="_Toc19590"/>
      <w:bookmarkStart w:id="35" w:name="_Toc23854"/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、报价文件按</w:t>
      </w:r>
      <w:r>
        <w:rPr>
          <w:rFonts w:ascii="宋体" w:hAnsi="宋体" w:hint="eastAsia"/>
          <w:sz w:val="24"/>
        </w:rPr>
        <w:t>询价</w:t>
      </w:r>
      <w:r>
        <w:rPr>
          <w:rFonts w:ascii="宋体" w:hAnsi="宋体" w:hint="eastAsia"/>
          <w:sz w:val="24"/>
        </w:rPr>
        <w:t>文件规定的格式、内容填写，字迹清晰可辨；</w:t>
      </w:r>
    </w:p>
    <w:p w14:paraId="78DC8A60" w14:textId="77777777" w:rsidR="00000000" w:rsidRDefault="00A9604D">
      <w:pPr>
        <w:spacing w:line="420" w:lineRule="exact"/>
        <w:ind w:firstLineChars="200" w:firstLine="480"/>
        <w:outlineLvl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、报价文件上法定代表人或其委托代理人的签字、单位章盖章齐全，符合</w:t>
      </w:r>
      <w:r>
        <w:rPr>
          <w:rFonts w:ascii="宋体" w:hAnsi="宋体" w:hint="eastAsia"/>
          <w:sz w:val="24"/>
        </w:rPr>
        <w:t>询价文件</w:t>
      </w:r>
      <w:r>
        <w:rPr>
          <w:rFonts w:ascii="宋体" w:hAnsi="宋体" w:hint="eastAsia"/>
          <w:sz w:val="24"/>
        </w:rPr>
        <w:t>规定；</w:t>
      </w:r>
    </w:p>
    <w:p w14:paraId="3FB58CF2" w14:textId="77777777" w:rsidR="00000000" w:rsidRDefault="00A9604D">
      <w:pPr>
        <w:spacing w:line="420" w:lineRule="exact"/>
        <w:ind w:firstLineChars="200" w:firstLine="480"/>
        <w:outlineLvl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、报价文件对</w:t>
      </w:r>
      <w:r>
        <w:rPr>
          <w:rFonts w:ascii="宋体" w:hAnsi="宋体" w:hint="eastAsia"/>
          <w:sz w:val="24"/>
        </w:rPr>
        <w:t>询价</w:t>
      </w:r>
      <w:r>
        <w:rPr>
          <w:rFonts w:ascii="宋体" w:hAnsi="宋体" w:hint="eastAsia"/>
          <w:sz w:val="24"/>
        </w:rPr>
        <w:t>文件的实质性要求和条件作出响应；</w:t>
      </w:r>
    </w:p>
    <w:p w14:paraId="32ECF45C" w14:textId="77777777" w:rsidR="00000000" w:rsidRDefault="00A9604D">
      <w:pPr>
        <w:spacing w:line="420" w:lineRule="exact"/>
        <w:ind w:firstLineChars="200" w:firstLine="480"/>
        <w:outlineLvl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、权利义务符合</w:t>
      </w:r>
      <w:r>
        <w:rPr>
          <w:rFonts w:ascii="宋体" w:hAnsi="宋体" w:hint="eastAsia"/>
          <w:sz w:val="24"/>
        </w:rPr>
        <w:t>询价</w:t>
      </w:r>
      <w:r>
        <w:rPr>
          <w:rFonts w:ascii="宋体" w:hAnsi="宋体" w:hint="eastAsia"/>
          <w:sz w:val="24"/>
        </w:rPr>
        <w:t>文件规定；</w:t>
      </w:r>
    </w:p>
    <w:p w14:paraId="47673C19" w14:textId="77777777" w:rsidR="00000000" w:rsidRDefault="00A9604D">
      <w:pPr>
        <w:spacing w:line="420" w:lineRule="exact"/>
        <w:ind w:firstLineChars="200" w:firstLine="480"/>
        <w:outlineLvl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、具备有效的营业执照，经营范围满足</w:t>
      </w:r>
      <w:r>
        <w:rPr>
          <w:rFonts w:ascii="宋体" w:hAnsi="宋体" w:hint="eastAsia"/>
          <w:sz w:val="24"/>
        </w:rPr>
        <w:t>询价文件</w:t>
      </w:r>
      <w:r>
        <w:rPr>
          <w:rFonts w:ascii="宋体" w:hAnsi="宋体" w:hint="eastAsia"/>
          <w:sz w:val="24"/>
        </w:rPr>
        <w:t>要求；</w:t>
      </w:r>
    </w:p>
    <w:p w14:paraId="5E795A48" w14:textId="77777777" w:rsidR="00000000" w:rsidRDefault="00A9604D">
      <w:pPr>
        <w:spacing w:line="420" w:lineRule="exact"/>
        <w:ind w:firstLineChars="200" w:firstLine="480"/>
        <w:outlineLvl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、信誉符合报价文件规定。</w:t>
      </w:r>
    </w:p>
    <w:p w14:paraId="708955C5" w14:textId="77777777" w:rsidR="00000000" w:rsidRDefault="00A9604D">
      <w:pPr>
        <w:spacing w:line="420" w:lineRule="exact"/>
        <w:ind w:firstLineChars="200" w:firstLine="482"/>
        <w:outlineLvl w:val="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三、评审程序</w:t>
      </w:r>
      <w:bookmarkEnd w:id="31"/>
      <w:bookmarkEnd w:id="32"/>
      <w:bookmarkEnd w:id="33"/>
      <w:bookmarkEnd w:id="34"/>
      <w:bookmarkEnd w:id="35"/>
    </w:p>
    <w:p w14:paraId="5FAC49B2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本次询价采取二轮报价。</w:t>
      </w:r>
    </w:p>
    <w:p w14:paraId="6F94177D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（一）第一轮报价：</w:t>
      </w:r>
      <w:r>
        <w:rPr>
          <w:rFonts w:ascii="宋体" w:hAnsi="宋体" w:hint="eastAsia"/>
          <w:color w:val="FF0000"/>
          <w:sz w:val="24"/>
        </w:rPr>
        <w:t>询价方</w:t>
      </w:r>
      <w:r>
        <w:rPr>
          <w:rFonts w:ascii="宋体" w:hAnsi="宋体"/>
          <w:color w:val="FF0000"/>
          <w:sz w:val="24"/>
        </w:rPr>
        <w:t>现场当众开启报价文件，询价小组依据本章第二条形式、响应及资格评审标准对报价文件进行形式、响应及</w:t>
      </w:r>
      <w:r>
        <w:rPr>
          <w:rFonts w:ascii="宋体" w:hAnsi="宋体"/>
          <w:color w:val="FF0000"/>
          <w:sz w:val="24"/>
        </w:rPr>
        <w:t>资格评审。有一项不符合评审标准的，将不通过评审。通过评审的报价文件，取报价最低的前</w:t>
      </w:r>
      <w:r>
        <w:rPr>
          <w:rFonts w:ascii="宋体" w:hAnsi="宋体" w:hint="eastAsia"/>
          <w:color w:val="FF0000"/>
          <w:sz w:val="24"/>
        </w:rPr>
        <w:t>5</w:t>
      </w:r>
      <w:r>
        <w:rPr>
          <w:rFonts w:ascii="宋体" w:hAnsi="宋体"/>
          <w:color w:val="FF0000"/>
          <w:sz w:val="24"/>
        </w:rPr>
        <w:t>名进入第二轮报价（如未满</w:t>
      </w:r>
      <w:r>
        <w:rPr>
          <w:rFonts w:ascii="宋体" w:hAnsi="宋体"/>
          <w:color w:val="FF0000"/>
          <w:sz w:val="24"/>
        </w:rPr>
        <w:t>5</w:t>
      </w:r>
      <w:r>
        <w:rPr>
          <w:rFonts w:ascii="宋体" w:hAnsi="宋体"/>
          <w:color w:val="FF0000"/>
          <w:sz w:val="24"/>
        </w:rPr>
        <w:t>家，则全部进入第二轮报价）；</w:t>
      </w:r>
    </w:p>
    <w:p w14:paraId="1F5610D8" w14:textId="77777777" w:rsidR="00000000" w:rsidRDefault="00A9604D">
      <w:pPr>
        <w:spacing w:line="48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（二）第二轮报价：在第一轮报价的基础上进行二次报价。报价单位现场填写《</w:t>
      </w:r>
      <w:r>
        <w:rPr>
          <w:rFonts w:ascii="宋体" w:hAnsi="宋体" w:hint="eastAsia"/>
          <w:color w:val="FF0000"/>
          <w:sz w:val="24"/>
        </w:rPr>
        <w:t>最终报价函</w:t>
      </w:r>
      <w:r>
        <w:rPr>
          <w:rFonts w:ascii="宋体" w:hAnsi="宋体"/>
          <w:color w:val="FF0000"/>
          <w:sz w:val="24"/>
        </w:rPr>
        <w:t>》当众报价，第二轮报价不得高于第一轮报价，经法人代表或</w:t>
      </w:r>
      <w:r>
        <w:rPr>
          <w:rFonts w:ascii="宋体" w:hAnsi="宋体" w:hint="eastAsia"/>
          <w:color w:val="FF0000"/>
          <w:sz w:val="24"/>
        </w:rPr>
        <w:t>委托</w:t>
      </w:r>
      <w:r>
        <w:rPr>
          <w:rFonts w:ascii="宋体" w:hAnsi="宋体"/>
          <w:color w:val="FF0000"/>
          <w:sz w:val="24"/>
        </w:rPr>
        <w:t>代理人签字生效，</w:t>
      </w:r>
      <w:r>
        <w:rPr>
          <w:rFonts w:ascii="宋体" w:hAnsi="宋体" w:hint="eastAsia"/>
          <w:color w:val="FF0000"/>
          <w:sz w:val="24"/>
        </w:rPr>
        <w:t>第二轮报价为最终报价，谈判小组按第二轮报价由低到高的顺序推荐候选人。</w:t>
      </w:r>
    </w:p>
    <w:p w14:paraId="43D100D1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如有</w:t>
      </w:r>
      <w:r>
        <w:rPr>
          <w:rFonts w:ascii="宋体" w:hAnsi="宋体"/>
          <w:color w:val="FF0000"/>
          <w:sz w:val="24"/>
        </w:rPr>
        <w:t>2</w:t>
      </w:r>
      <w:r>
        <w:rPr>
          <w:rFonts w:ascii="宋体" w:hAnsi="宋体"/>
          <w:color w:val="FF0000"/>
          <w:sz w:val="24"/>
        </w:rPr>
        <w:t>个及以上单位的报价一致且均为最低价时，</w:t>
      </w:r>
      <w:r>
        <w:rPr>
          <w:rFonts w:ascii="宋体" w:hAnsi="宋体" w:hint="eastAsia"/>
          <w:color w:val="FF0000"/>
          <w:sz w:val="24"/>
        </w:rPr>
        <w:t>谈判小组</w:t>
      </w:r>
      <w:r>
        <w:rPr>
          <w:rFonts w:ascii="宋体" w:hAnsi="宋体"/>
          <w:color w:val="FF0000"/>
          <w:sz w:val="24"/>
        </w:rPr>
        <w:t>将采用逐个谈判的方式确定</w:t>
      </w:r>
      <w:r>
        <w:rPr>
          <w:rFonts w:ascii="宋体" w:hAnsi="宋体" w:hint="eastAsia"/>
          <w:color w:val="FF0000"/>
          <w:sz w:val="24"/>
        </w:rPr>
        <w:t>第一候选人</w:t>
      </w:r>
      <w:r>
        <w:rPr>
          <w:rFonts w:ascii="宋体" w:hAnsi="宋体"/>
          <w:color w:val="FF0000"/>
          <w:sz w:val="24"/>
        </w:rPr>
        <w:t>。逐个谈判后仍有</w:t>
      </w:r>
      <w:r>
        <w:rPr>
          <w:rFonts w:ascii="宋体" w:hAnsi="宋体"/>
          <w:color w:val="FF0000"/>
          <w:sz w:val="24"/>
        </w:rPr>
        <w:t>2</w:t>
      </w:r>
      <w:r>
        <w:rPr>
          <w:rFonts w:ascii="宋体" w:hAnsi="宋体"/>
          <w:color w:val="FF0000"/>
          <w:sz w:val="24"/>
        </w:rPr>
        <w:t>个及以上单位的报价一致且均为最低价时，将采用</w:t>
      </w:r>
      <w:r>
        <w:rPr>
          <w:rFonts w:ascii="宋体" w:hAnsi="宋体"/>
          <w:color w:val="FF0000"/>
          <w:sz w:val="24"/>
        </w:rPr>
        <w:t>现场抽签的方式确定</w:t>
      </w:r>
      <w:r>
        <w:rPr>
          <w:rFonts w:ascii="宋体" w:hAnsi="宋体" w:hint="eastAsia"/>
          <w:color w:val="FF0000"/>
          <w:sz w:val="24"/>
        </w:rPr>
        <w:t>第一候选人</w:t>
      </w:r>
      <w:r>
        <w:rPr>
          <w:rFonts w:ascii="宋体" w:hAnsi="宋体"/>
          <w:color w:val="FF0000"/>
          <w:sz w:val="24"/>
        </w:rPr>
        <w:t>。</w:t>
      </w:r>
    </w:p>
    <w:p w14:paraId="44191D4E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（三）评审结果</w:t>
      </w:r>
    </w:p>
    <w:p w14:paraId="128608D7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谈判小组（由</w:t>
      </w:r>
      <w:r>
        <w:rPr>
          <w:rFonts w:ascii="宋体" w:hAnsi="宋体" w:hint="eastAsia"/>
          <w:sz w:val="24"/>
        </w:rPr>
        <w:t>发包人</w:t>
      </w:r>
      <w:r>
        <w:rPr>
          <w:rFonts w:ascii="宋体" w:hAnsi="宋体" w:hint="eastAsia"/>
          <w:sz w:val="24"/>
        </w:rPr>
        <w:t>相关部门代表组成，成员不少于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/>
          <w:sz w:val="24"/>
        </w:rPr>
        <w:t>按照</w:t>
      </w:r>
      <w:r>
        <w:rPr>
          <w:rFonts w:ascii="宋体" w:hAnsi="宋体" w:hint="eastAsia"/>
          <w:sz w:val="24"/>
        </w:rPr>
        <w:t>最终报价</w:t>
      </w:r>
      <w:r>
        <w:rPr>
          <w:rFonts w:ascii="宋体" w:hAnsi="宋体"/>
          <w:sz w:val="24"/>
        </w:rPr>
        <w:t>由</w:t>
      </w:r>
      <w:r>
        <w:rPr>
          <w:rFonts w:ascii="宋体" w:hAnsi="宋体" w:hint="eastAsia"/>
          <w:sz w:val="24"/>
        </w:rPr>
        <w:t>低</w:t>
      </w:r>
      <w:r>
        <w:rPr>
          <w:rFonts w:ascii="宋体" w:hAnsi="宋体"/>
          <w:sz w:val="24"/>
        </w:rPr>
        <w:t>到</w:t>
      </w:r>
      <w:r>
        <w:rPr>
          <w:rFonts w:ascii="宋体" w:hAnsi="宋体" w:hint="eastAsia"/>
          <w:sz w:val="24"/>
        </w:rPr>
        <w:t>高</w:t>
      </w:r>
      <w:r>
        <w:rPr>
          <w:rFonts w:ascii="宋体" w:hAnsi="宋体"/>
          <w:sz w:val="24"/>
        </w:rPr>
        <w:t>的顺序推荐候选人</w:t>
      </w:r>
      <w:r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名。</w:t>
      </w:r>
    </w:p>
    <w:p w14:paraId="3B0DC8DE" w14:textId="77777777" w:rsidR="00000000" w:rsidRDefault="00A9604D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</w:t>
      </w:r>
      <w:r>
        <w:rPr>
          <w:rFonts w:ascii="宋体" w:hAnsi="宋体"/>
          <w:sz w:val="24"/>
        </w:rPr>
        <w:t>完成评审后，应当</w:t>
      </w:r>
      <w:r>
        <w:rPr>
          <w:rFonts w:ascii="宋体" w:hAnsi="宋体" w:hint="eastAsia"/>
          <w:sz w:val="24"/>
        </w:rPr>
        <w:t>出具</w:t>
      </w:r>
      <w:r>
        <w:rPr>
          <w:rFonts w:ascii="宋体" w:hAnsi="宋体"/>
          <w:sz w:val="24"/>
        </w:rPr>
        <w:t>书面评</w:t>
      </w:r>
      <w:r>
        <w:rPr>
          <w:rFonts w:ascii="宋体" w:hAnsi="宋体" w:hint="eastAsia"/>
          <w:sz w:val="24"/>
        </w:rPr>
        <w:t>审</w:t>
      </w:r>
      <w:r>
        <w:rPr>
          <w:rFonts w:ascii="宋体" w:hAnsi="宋体"/>
          <w:sz w:val="24"/>
        </w:rPr>
        <w:t>报告</w:t>
      </w:r>
      <w:r>
        <w:rPr>
          <w:rFonts w:ascii="宋体" w:hAnsi="宋体" w:hint="eastAsia"/>
          <w:sz w:val="24"/>
        </w:rPr>
        <w:t>。</w:t>
      </w:r>
    </w:p>
    <w:p w14:paraId="1ADFBF4C" w14:textId="77777777" w:rsidR="00000000" w:rsidRDefault="00A9604D">
      <w:pPr>
        <w:autoSpaceDE w:val="0"/>
        <w:autoSpaceDN w:val="0"/>
        <w:adjustRightInd w:val="0"/>
        <w:spacing w:line="420" w:lineRule="exact"/>
        <w:jc w:val="center"/>
        <w:rPr>
          <w:rFonts w:ascii="宋体" w:hAnsi="宋体" w:hint="eastAsia"/>
          <w:bCs/>
          <w:sz w:val="24"/>
        </w:rPr>
      </w:pPr>
    </w:p>
    <w:p w14:paraId="14BA8780" w14:textId="77777777" w:rsidR="00000000" w:rsidRDefault="00A9604D">
      <w:pPr>
        <w:spacing w:line="420" w:lineRule="exact"/>
        <w:jc w:val="center"/>
        <w:outlineLvl w:val="0"/>
        <w:rPr>
          <w:rFonts w:eastAsia="黑体"/>
          <w:sz w:val="30"/>
          <w:szCs w:val="30"/>
        </w:rPr>
      </w:pPr>
      <w:r>
        <w:rPr>
          <w:rFonts w:ascii="宋体" w:hAnsi="宋体"/>
          <w:bCs/>
          <w:sz w:val="24"/>
        </w:rPr>
        <w:br w:type="page"/>
      </w:r>
      <w:bookmarkStart w:id="36" w:name="_Toc10444"/>
      <w:bookmarkStart w:id="37" w:name="_Toc6506"/>
      <w:bookmarkStart w:id="38" w:name="_Toc13740"/>
      <w:r>
        <w:rPr>
          <w:rFonts w:hint="eastAsia"/>
          <w:b/>
          <w:sz w:val="36"/>
          <w:szCs w:val="36"/>
        </w:rPr>
        <w:lastRenderedPageBreak/>
        <w:t>第三章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响应文件格式</w:t>
      </w:r>
      <w:bookmarkEnd w:id="36"/>
      <w:bookmarkEnd w:id="37"/>
      <w:bookmarkEnd w:id="38"/>
    </w:p>
    <w:p w14:paraId="52ECF884" w14:textId="77777777" w:rsidR="00000000" w:rsidRDefault="00A9604D">
      <w:pPr>
        <w:jc w:val="center"/>
        <w:rPr>
          <w:rFonts w:eastAsia="黑体" w:hint="eastAsia"/>
          <w:sz w:val="30"/>
          <w:szCs w:val="30"/>
        </w:rPr>
      </w:pPr>
    </w:p>
    <w:p w14:paraId="6806B093" w14:textId="77777777" w:rsidR="00000000" w:rsidRDefault="00A9604D">
      <w:pPr>
        <w:jc w:val="center"/>
        <w:outlineLvl w:val="1"/>
        <w:rPr>
          <w:rFonts w:eastAsia="黑体"/>
          <w:sz w:val="30"/>
          <w:szCs w:val="30"/>
        </w:rPr>
      </w:pPr>
      <w:bookmarkStart w:id="39" w:name="_Toc13370"/>
      <w:bookmarkStart w:id="40" w:name="_Toc16453"/>
      <w:bookmarkStart w:id="41" w:name="_Toc29517"/>
      <w:bookmarkStart w:id="42" w:name="_Toc24167"/>
      <w:r>
        <w:rPr>
          <w:rFonts w:eastAsia="黑体" w:hint="eastAsia"/>
          <w:sz w:val="30"/>
          <w:szCs w:val="30"/>
        </w:rPr>
        <w:t>授权委托书</w:t>
      </w:r>
      <w:bookmarkEnd w:id="39"/>
      <w:bookmarkEnd w:id="40"/>
      <w:bookmarkEnd w:id="41"/>
      <w:bookmarkEnd w:id="42"/>
    </w:p>
    <w:p w14:paraId="63B0E253" w14:textId="77777777" w:rsidR="00000000" w:rsidRDefault="00A9604D">
      <w:pPr>
        <w:pStyle w:val="a4"/>
        <w:ind w:firstLineChars="0" w:firstLine="0"/>
        <w:rPr>
          <w:rFonts w:ascii="宋体" w:hAnsi="宋体"/>
          <w:szCs w:val="24"/>
        </w:rPr>
      </w:pPr>
    </w:p>
    <w:p w14:paraId="13E76BB6" w14:textId="77777777" w:rsidR="00000000" w:rsidRDefault="00A9604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</w:t>
      </w:r>
      <w:r>
        <w:rPr>
          <w:rFonts w:ascii="宋体" w:hAnsi="宋体" w:hint="eastAsia"/>
          <w:sz w:val="24"/>
          <w:u w:val="single"/>
        </w:rPr>
        <w:t>报价方</w:t>
      </w:r>
      <w:r>
        <w:rPr>
          <w:rFonts w:ascii="宋体" w:hAnsi="宋体" w:cs="华文楷体" w:hint="eastAsia"/>
          <w:sz w:val="24"/>
          <w:u w:val="single"/>
        </w:rPr>
        <w:t>名称）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单位负责人，</w:t>
      </w:r>
      <w:r>
        <w:rPr>
          <w:rFonts w:ascii="宋体" w:hAnsi="宋体"/>
          <w:sz w:val="24"/>
        </w:rPr>
        <w:t>现委托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/>
          <w:sz w:val="24"/>
        </w:rPr>
        <w:t>为我方代理人。代理人</w:t>
      </w:r>
      <w:r>
        <w:rPr>
          <w:rFonts w:ascii="宋体" w:hAnsi="宋体" w:hint="eastAsia"/>
          <w:sz w:val="24"/>
        </w:rPr>
        <w:t>根据授权，</w:t>
      </w:r>
      <w:r>
        <w:rPr>
          <w:rFonts w:ascii="宋体" w:hAnsi="宋体"/>
          <w:sz w:val="24"/>
        </w:rPr>
        <w:t>以我方名义签署、澄清</w:t>
      </w:r>
      <w:r>
        <w:rPr>
          <w:rFonts w:ascii="宋体" w:hAnsi="宋体" w:hint="eastAsia"/>
          <w:sz w:val="24"/>
        </w:rPr>
        <w:t>、确认</w:t>
      </w:r>
      <w:r>
        <w:rPr>
          <w:rFonts w:ascii="宋体" w:hAnsi="宋体"/>
          <w:sz w:val="24"/>
        </w:rPr>
        <w:t>、递交、撤回、修改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/>
          <w:sz w:val="24"/>
        </w:rPr>
        <w:t>报价文件、签订合同和处理有关事宜，其法律后果由我方承担。</w:t>
      </w:r>
    </w:p>
    <w:p w14:paraId="301BEBA0" w14:textId="77777777" w:rsidR="00000000" w:rsidRDefault="00A9604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委托期限：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日。</w:t>
      </w:r>
    </w:p>
    <w:p w14:paraId="3A2B300B" w14:textId="77777777" w:rsidR="00000000" w:rsidRDefault="00A9604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代理人无转委托权。</w:t>
      </w:r>
    </w:p>
    <w:p w14:paraId="25DEE473" w14:textId="77777777" w:rsidR="00000000" w:rsidRDefault="00A9604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单位负责人身份证复印件及委托代理人身份证复印件</w:t>
      </w:r>
    </w:p>
    <w:p w14:paraId="72EECA12" w14:textId="77777777" w:rsidR="00000000" w:rsidRDefault="00A9604D">
      <w:pPr>
        <w:spacing w:line="360" w:lineRule="auto"/>
        <w:ind w:firstLine="480"/>
        <w:rPr>
          <w:rFonts w:ascii="宋体" w:hAnsi="宋体"/>
          <w:sz w:val="24"/>
        </w:rPr>
      </w:pPr>
    </w:p>
    <w:p w14:paraId="4DCAFA84" w14:textId="77777777" w:rsidR="00000000" w:rsidRDefault="00A9604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注：本授权委托书需由</w:t>
      </w:r>
      <w:r>
        <w:rPr>
          <w:rFonts w:ascii="宋体" w:hAnsi="宋体" w:hint="eastAsia"/>
          <w:sz w:val="24"/>
        </w:rPr>
        <w:t>报价方</w:t>
      </w:r>
      <w:r>
        <w:rPr>
          <w:rFonts w:ascii="宋体" w:hAnsi="宋体" w:hint="eastAsia"/>
          <w:sz w:val="24"/>
        </w:rPr>
        <w:t>加盖单位公章并由其法定代表人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单位负责人签字。</w:t>
      </w:r>
    </w:p>
    <w:p w14:paraId="7EF97C08" w14:textId="77777777" w:rsidR="00000000" w:rsidRDefault="00A9604D">
      <w:pPr>
        <w:spacing w:line="360" w:lineRule="auto"/>
        <w:ind w:firstLine="480"/>
        <w:rPr>
          <w:rFonts w:ascii="宋体" w:hAnsi="宋体"/>
          <w:sz w:val="24"/>
        </w:rPr>
      </w:pPr>
    </w:p>
    <w:p w14:paraId="44183631" w14:textId="77777777" w:rsidR="00000000" w:rsidRDefault="00A9604D">
      <w:pPr>
        <w:spacing w:line="360" w:lineRule="auto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报价方</w:t>
      </w:r>
      <w:r>
        <w:rPr>
          <w:rFonts w:ascii="宋体" w:hAnsi="宋体" w:hint="eastAsia"/>
          <w:sz w:val="24"/>
        </w:rPr>
        <w:t>（单位公章）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</w:t>
      </w:r>
    </w:p>
    <w:p w14:paraId="6FE3D63B" w14:textId="77777777" w:rsidR="00000000" w:rsidRDefault="00A9604D">
      <w:pPr>
        <w:spacing w:line="360" w:lineRule="auto"/>
        <w:ind w:firstLineChars="1281" w:firstLine="30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p w14:paraId="129E8CDF" w14:textId="77777777" w:rsidR="00000000" w:rsidRDefault="00A9604D">
      <w:pPr>
        <w:spacing w:line="360" w:lineRule="auto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代理人</w:t>
      </w:r>
      <w:r>
        <w:rPr>
          <w:rFonts w:ascii="宋体" w:hAnsi="宋体" w:hint="eastAsia"/>
          <w:sz w:val="24"/>
        </w:rPr>
        <w:t>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</w:t>
      </w:r>
    </w:p>
    <w:p w14:paraId="678F0F2A" w14:textId="77777777" w:rsidR="00000000" w:rsidRDefault="00A9604D">
      <w:pPr>
        <w:spacing w:line="360" w:lineRule="auto"/>
        <w:ind w:firstLineChars="2300" w:firstLine="5520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日</w:t>
      </w:r>
    </w:p>
    <w:p w14:paraId="7645BB63" w14:textId="77777777" w:rsidR="00000000" w:rsidRDefault="00A9604D">
      <w:pPr>
        <w:spacing w:line="360" w:lineRule="auto"/>
        <w:rPr>
          <w:rFonts w:ascii="宋体" w:hAnsi="宋体"/>
          <w:sz w:val="24"/>
        </w:rPr>
      </w:pPr>
    </w:p>
    <w:p w14:paraId="6C32ABD7" w14:textId="77777777" w:rsidR="00000000" w:rsidRDefault="00A9604D"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注：如</w:t>
      </w:r>
      <w:r>
        <w:rPr>
          <w:rFonts w:ascii="宋体" w:hAnsi="宋体" w:hint="eastAsia"/>
          <w:szCs w:val="21"/>
        </w:rPr>
        <w:t>报价方</w:t>
      </w:r>
      <w:r>
        <w:rPr>
          <w:rFonts w:ascii="宋体" w:hAnsi="宋体" w:hint="eastAsia"/>
          <w:szCs w:val="21"/>
        </w:rPr>
        <w:t>法定代表人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单位负责人参</w:t>
      </w:r>
      <w:r>
        <w:rPr>
          <w:rFonts w:ascii="宋体" w:hAnsi="宋体" w:hint="eastAsia"/>
          <w:szCs w:val="21"/>
        </w:rPr>
        <w:t>加采购行为，只需附其身份证复印件、法人代表证书等复印件。</w:t>
      </w:r>
    </w:p>
    <w:p w14:paraId="6EF74014" w14:textId="77777777" w:rsidR="00000000" w:rsidRDefault="00A9604D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hint="eastAsia"/>
          <w:bCs/>
          <w:sz w:val="24"/>
        </w:rPr>
      </w:pPr>
    </w:p>
    <w:p w14:paraId="1E622B8A" w14:textId="77777777" w:rsidR="00000000" w:rsidRDefault="00A9604D">
      <w:pPr>
        <w:jc w:val="center"/>
        <w:outlineLvl w:val="1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bookmarkStart w:id="43" w:name="_Toc7050"/>
      <w:bookmarkStart w:id="44" w:name="_Toc24176"/>
      <w:r>
        <w:rPr>
          <w:rFonts w:hint="eastAsia"/>
          <w:b/>
          <w:sz w:val="36"/>
          <w:szCs w:val="36"/>
        </w:rPr>
        <w:lastRenderedPageBreak/>
        <w:t>报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价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函</w:t>
      </w:r>
      <w:bookmarkEnd w:id="43"/>
      <w:bookmarkEnd w:id="44"/>
    </w:p>
    <w:p w14:paraId="372D12BE" w14:textId="77777777" w:rsidR="00000000" w:rsidRDefault="00A9604D">
      <w:pPr>
        <w:tabs>
          <w:tab w:val="left" w:pos="2500"/>
        </w:tabs>
        <w:autoSpaceDE w:val="0"/>
        <w:autoSpaceDN w:val="0"/>
        <w:adjustRightInd w:val="0"/>
        <w:rPr>
          <w:rFonts w:hint="eastAsia"/>
          <w:b/>
          <w:position w:val="-4"/>
          <w:sz w:val="28"/>
          <w:szCs w:val="28"/>
        </w:rPr>
      </w:pPr>
    </w:p>
    <w:p w14:paraId="5734D30C" w14:textId="77777777" w:rsidR="00000000" w:rsidRDefault="00A9604D">
      <w:pPr>
        <w:tabs>
          <w:tab w:val="left" w:pos="2500"/>
        </w:tabs>
        <w:autoSpaceDE w:val="0"/>
        <w:autoSpaceDN w:val="0"/>
        <w:adjustRightInd w:val="0"/>
        <w:rPr>
          <w:sz w:val="24"/>
        </w:rPr>
      </w:pPr>
      <w:r>
        <w:rPr>
          <w:b/>
          <w:position w:val="-4"/>
          <w:sz w:val="24"/>
        </w:rPr>
        <w:t>致：</w:t>
      </w:r>
      <w:r>
        <w:rPr>
          <w:rFonts w:hint="eastAsia"/>
          <w:b/>
          <w:position w:val="-4"/>
          <w:sz w:val="24"/>
        </w:rPr>
        <w:t>江西联兴公路工程有限公司</w:t>
      </w:r>
      <w:r>
        <w:rPr>
          <w:b/>
          <w:position w:val="-4"/>
          <w:sz w:val="24"/>
        </w:rPr>
        <w:t xml:space="preserve"> </w:t>
      </w:r>
    </w:p>
    <w:p w14:paraId="20914CE7" w14:textId="77777777" w:rsidR="00000000" w:rsidRDefault="00A9604D">
      <w:pPr>
        <w:spacing w:line="42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经研究，我方</w:t>
      </w:r>
      <w:r>
        <w:rPr>
          <w:rFonts w:hint="eastAsia"/>
          <w:sz w:val="24"/>
        </w:rPr>
        <w:t>同意《</w:t>
      </w:r>
      <w:r>
        <w:rPr>
          <w:rFonts w:hint="eastAsia"/>
          <w:sz w:val="24"/>
        </w:rPr>
        <w:t>赣定、龙杨、兴赣高速公路沿线桥梁信息公示牌工程</w:t>
      </w:r>
      <w:r>
        <w:rPr>
          <w:rFonts w:ascii="宋体" w:hAnsi="宋体" w:hint="eastAsia"/>
          <w:color w:val="FF0000"/>
          <w:sz w:val="24"/>
        </w:rPr>
        <w:t>材料询价</w:t>
      </w:r>
      <w:r>
        <w:rPr>
          <w:rFonts w:ascii="宋体" w:hAnsi="宋体" w:hint="eastAsia"/>
          <w:color w:val="FF0000"/>
          <w:sz w:val="24"/>
        </w:rPr>
        <w:t>公告</w:t>
      </w:r>
      <w:r>
        <w:rPr>
          <w:rFonts w:hint="eastAsia"/>
          <w:sz w:val="24"/>
        </w:rPr>
        <w:t>》</w:t>
      </w:r>
      <w:r>
        <w:rPr>
          <w:rFonts w:ascii="宋体" w:hAnsi="宋体" w:hint="eastAsia"/>
          <w:sz w:val="24"/>
        </w:rPr>
        <w:t>的所有内容及条款并就</w:t>
      </w:r>
      <w:r>
        <w:rPr>
          <w:rFonts w:ascii="宋体" w:hAnsi="宋体"/>
          <w:sz w:val="24"/>
        </w:rPr>
        <w:t>上述</w:t>
      </w:r>
      <w:r>
        <w:rPr>
          <w:rFonts w:ascii="宋体" w:hAnsi="宋体" w:hint="eastAsia"/>
          <w:sz w:val="24"/>
        </w:rPr>
        <w:t>内容</w:t>
      </w:r>
      <w:r>
        <w:rPr>
          <w:rFonts w:ascii="宋体" w:hAnsi="宋体"/>
          <w:sz w:val="24"/>
        </w:rPr>
        <w:t>进行</w:t>
      </w:r>
      <w:r>
        <w:rPr>
          <w:rFonts w:ascii="宋体" w:hAnsi="宋体" w:hint="eastAsia"/>
          <w:sz w:val="24"/>
        </w:rPr>
        <w:t>报价，</w:t>
      </w:r>
      <w:r>
        <w:rPr>
          <w:rFonts w:ascii="宋体" w:hAnsi="宋体"/>
          <w:sz w:val="24"/>
        </w:rPr>
        <w:t>完成</w:t>
      </w:r>
      <w:r>
        <w:rPr>
          <w:rFonts w:ascii="宋体" w:hAnsi="宋体" w:hint="eastAsia"/>
          <w:sz w:val="24"/>
        </w:rPr>
        <w:t>贵公司</w:t>
      </w:r>
      <w:r>
        <w:rPr>
          <w:rFonts w:ascii="宋体" w:hAnsi="宋体"/>
          <w:sz w:val="24"/>
        </w:rPr>
        <w:t>规定的</w:t>
      </w:r>
      <w:r>
        <w:rPr>
          <w:sz w:val="24"/>
        </w:rPr>
        <w:t>所有工作内容。</w:t>
      </w:r>
    </w:p>
    <w:p w14:paraId="013FEFB8" w14:textId="77777777" w:rsidR="00000000" w:rsidRDefault="00A9604D">
      <w:pPr>
        <w:autoSpaceDE w:val="0"/>
        <w:autoSpaceDN w:val="0"/>
        <w:adjustRightIn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根据分析计算，我方愿以总价人民币（大写）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¥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元），完成贵公司规定的所有工作内容。</w:t>
      </w:r>
    </w:p>
    <w:p w14:paraId="0CDC295C" w14:textId="77777777" w:rsidR="00000000" w:rsidRDefault="00A9604D">
      <w:pPr>
        <w:pStyle w:val="3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赣定、龙杨、兴赣高速公路沿线桥梁信息公示牌工程</w:t>
      </w:r>
      <w:r>
        <w:rPr>
          <w:rFonts w:ascii="宋体" w:hAnsi="宋体" w:cs="宋体" w:hint="eastAsia"/>
          <w:color w:val="FF0000"/>
          <w:sz w:val="24"/>
        </w:rPr>
        <w:t>材料</w:t>
      </w:r>
      <w:r>
        <w:rPr>
          <w:rFonts w:ascii="宋体" w:hAnsi="宋体" w:cs="宋体" w:hint="eastAsia"/>
          <w:color w:val="FF0000"/>
          <w:sz w:val="24"/>
        </w:rPr>
        <w:t>工程量</w:t>
      </w:r>
      <w:r>
        <w:rPr>
          <w:rFonts w:ascii="宋体" w:hAnsi="宋体" w:cs="宋体" w:hint="eastAsia"/>
          <w:sz w:val="24"/>
        </w:rPr>
        <w:t>清单：</w:t>
      </w:r>
    </w:p>
    <w:p w14:paraId="752B54C9" w14:textId="77777777" w:rsidR="00000000" w:rsidRDefault="00A9604D">
      <w:pPr>
        <w:rPr>
          <w:rFonts w:hint="eastAsia"/>
        </w:rPr>
      </w:pPr>
    </w:p>
    <w:tbl>
      <w:tblPr>
        <w:tblW w:w="110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2208"/>
        <w:gridCol w:w="1076"/>
        <w:gridCol w:w="1200"/>
        <w:gridCol w:w="1275"/>
        <w:gridCol w:w="1245"/>
        <w:gridCol w:w="990"/>
        <w:gridCol w:w="2379"/>
      </w:tblGrid>
      <w:tr w:rsidR="00000000" w14:paraId="46DA3823" w14:textId="77777777">
        <w:trPr>
          <w:trHeight w:val="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0885D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C11DC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材料名称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5CFA1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B41DB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A5DC0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含税单价（元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B7DDE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金额（元）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895CD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税金（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79F61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000000" w14:paraId="35092AE3" w14:textId="77777777">
        <w:trPr>
          <w:trHeight w:val="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85FC5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E63B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桥梁信息公示牌（赣定）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31ADC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A30F5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4E1F9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DE56C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74383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EC5B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000000" w14:paraId="21CE0A2D" w14:textId="77777777">
        <w:trPr>
          <w:trHeight w:val="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F1969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ADE8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桥梁信息公示牌（龙杨）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2722C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2FA77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FAA6D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A19E6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0619A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0AA4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000000" w14:paraId="2626B506" w14:textId="77777777">
        <w:trPr>
          <w:trHeight w:val="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9220F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7EC0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桥梁信息公示牌（兴赣）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77BC5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3FD52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A1AF0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8559C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91525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ED40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000000" w14:paraId="452E4CFF" w14:textId="77777777">
        <w:trPr>
          <w:trHeight w:val="783"/>
          <w:jc w:val="center"/>
        </w:trPr>
        <w:tc>
          <w:tcPr>
            <w:tcW w:w="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B7BED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DF749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46A3B" w14:textId="77777777" w:rsidR="00000000" w:rsidRDefault="00A9604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C5AEA" w14:textId="77777777" w:rsidR="00000000" w:rsidRDefault="00A9604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871B0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1C4CA73C" w14:textId="77777777" w:rsidR="00000000" w:rsidRDefault="00A9604D">
      <w:pPr>
        <w:autoSpaceDE w:val="0"/>
        <w:autoSpaceDN w:val="0"/>
        <w:adjustRightInd w:val="0"/>
        <w:spacing w:before="10" w:line="360" w:lineRule="auto"/>
        <w:rPr>
          <w:sz w:val="24"/>
        </w:rPr>
      </w:pPr>
    </w:p>
    <w:p w14:paraId="43B85F0C" w14:textId="77777777" w:rsidR="00000000" w:rsidRDefault="00A9604D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报价方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13231652" w14:textId="77777777" w:rsidR="00000000" w:rsidRDefault="00A9604D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法定代表人或其委托代理人：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441BFBCA" w14:textId="77777777" w:rsidR="00000000" w:rsidRDefault="00A9604D">
      <w:pPr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00975079" w14:textId="77777777" w:rsidR="00000000" w:rsidRDefault="00A9604D">
      <w:pPr>
        <w:rPr>
          <w:rFonts w:ascii="宋体" w:hAnsi="宋体" w:hint="eastAsia"/>
          <w:sz w:val="24"/>
        </w:rPr>
      </w:pPr>
    </w:p>
    <w:p w14:paraId="47F6EE80" w14:textId="77777777" w:rsidR="00000000" w:rsidRDefault="00A9604D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14:paraId="67287559" w14:textId="77777777" w:rsidR="00000000" w:rsidRDefault="00A9604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报价包含实施和完成该项目所需的装卸费、运费、材料、风险费、利润、税金、保险等一切费用，不调价</w:t>
      </w:r>
      <w:r>
        <w:rPr>
          <w:rFonts w:ascii="宋体" w:hAnsi="宋体" w:hint="eastAsia"/>
          <w:szCs w:val="21"/>
        </w:rPr>
        <w:t>。</w:t>
      </w:r>
    </w:p>
    <w:p w14:paraId="162ABC43" w14:textId="77777777" w:rsidR="00000000" w:rsidRDefault="00A9604D">
      <w:pPr>
        <w:numPr>
          <w:ilvl w:val="0"/>
          <w:numId w:val="3"/>
        </w:num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总价人民币大写金额与小写金额应当一致，不一致时以大写金额为准；总价应与清单中的合计金额一致，不一致时</w:t>
      </w:r>
      <w:r>
        <w:rPr>
          <w:rFonts w:ascii="宋体" w:hAnsi="宋体" w:hint="eastAsia"/>
          <w:szCs w:val="21"/>
        </w:rPr>
        <w:t>询价方</w:t>
      </w:r>
      <w:r>
        <w:rPr>
          <w:rFonts w:ascii="宋体" w:hAnsi="宋体" w:hint="eastAsia"/>
          <w:szCs w:val="21"/>
        </w:rPr>
        <w:t>有权否决</w:t>
      </w:r>
      <w:r>
        <w:rPr>
          <w:rFonts w:ascii="宋体" w:hAnsi="宋体" w:hint="eastAsia"/>
          <w:szCs w:val="21"/>
        </w:rPr>
        <w:t>报价方</w:t>
      </w:r>
      <w:r>
        <w:rPr>
          <w:rFonts w:ascii="宋体" w:hAnsi="宋体" w:hint="eastAsia"/>
          <w:szCs w:val="21"/>
        </w:rPr>
        <w:t>的报价文件。</w:t>
      </w:r>
    </w:p>
    <w:p w14:paraId="00852385" w14:textId="77777777" w:rsidR="00000000" w:rsidRDefault="00A9604D">
      <w:pPr>
        <w:ind w:firstLineChars="200" w:firstLine="420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、本工程量清单中所列工程量数量是估算的预计数量，仅作为报价的共同基础，不能作为最终结算与支付的依据。实际支付按实际完成的工程量，按本工程量清单的单价和总额价计算支付金额。</w:t>
      </w:r>
      <w:r>
        <w:rPr>
          <w:rFonts w:ascii="宋体" w:hAnsi="宋体"/>
          <w:sz w:val="24"/>
        </w:rPr>
        <w:br w:type="page"/>
      </w:r>
    </w:p>
    <w:p w14:paraId="0EB05C3E" w14:textId="77777777" w:rsidR="00000000" w:rsidRDefault="00A9604D">
      <w:pPr>
        <w:spacing w:beforeLines="100" w:before="312" w:afterLines="100" w:after="312" w:line="360" w:lineRule="auto"/>
        <w:jc w:val="center"/>
        <w:outlineLvl w:val="1"/>
        <w:rPr>
          <w:rFonts w:eastAsia="黑体"/>
          <w:bCs/>
          <w:sz w:val="30"/>
          <w:szCs w:val="30"/>
        </w:rPr>
      </w:pPr>
      <w:bookmarkStart w:id="45" w:name="_Toc17328"/>
      <w:bookmarkStart w:id="46" w:name="_Toc6219"/>
      <w:r>
        <w:rPr>
          <w:rFonts w:eastAsia="黑体"/>
          <w:bCs/>
          <w:sz w:val="30"/>
          <w:szCs w:val="30"/>
        </w:rPr>
        <w:t>信誉</w:t>
      </w:r>
      <w:r>
        <w:rPr>
          <w:rFonts w:eastAsia="黑体" w:hint="eastAsia"/>
          <w:bCs/>
          <w:sz w:val="30"/>
          <w:szCs w:val="30"/>
        </w:rPr>
        <w:t>承诺</w:t>
      </w:r>
      <w:r>
        <w:rPr>
          <w:rFonts w:eastAsia="黑体"/>
          <w:bCs/>
          <w:sz w:val="30"/>
          <w:szCs w:val="30"/>
        </w:rPr>
        <w:t>表</w:t>
      </w:r>
      <w:bookmarkEnd w:id="45"/>
      <w:bookmarkEnd w:id="46"/>
    </w:p>
    <w:p w14:paraId="1ECF6F79" w14:textId="77777777" w:rsidR="00000000" w:rsidRDefault="00A9604D">
      <w:pPr>
        <w:ind w:firstLine="480"/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6219"/>
        <w:gridCol w:w="2257"/>
      </w:tblGrid>
      <w:tr w:rsidR="00000000" w14:paraId="196F59C3" w14:textId="77777777">
        <w:trPr>
          <w:trHeight w:val="543"/>
          <w:jc w:val="center"/>
        </w:trPr>
        <w:tc>
          <w:tcPr>
            <w:tcW w:w="1039" w:type="dxa"/>
            <w:vAlign w:val="center"/>
          </w:tcPr>
          <w:p w14:paraId="16F435BC" w14:textId="77777777" w:rsidR="00000000" w:rsidRDefault="00A960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6219" w:type="dxa"/>
            <w:vAlign w:val="center"/>
          </w:tcPr>
          <w:p w14:paraId="31BE350B" w14:textId="77777777" w:rsidR="00000000" w:rsidRDefault="00A960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信誉内容</w:t>
            </w:r>
          </w:p>
        </w:tc>
        <w:tc>
          <w:tcPr>
            <w:tcW w:w="2257" w:type="dxa"/>
            <w:vAlign w:val="center"/>
          </w:tcPr>
          <w:p w14:paraId="6905AA9E" w14:textId="77777777" w:rsidR="00000000" w:rsidRDefault="00A960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报价方</w:t>
            </w:r>
            <w:r>
              <w:rPr>
                <w:szCs w:val="21"/>
              </w:rPr>
              <w:t>情况说明</w:t>
            </w:r>
          </w:p>
        </w:tc>
      </w:tr>
      <w:tr w:rsidR="00000000" w14:paraId="1CA9FD43" w14:textId="77777777">
        <w:trPr>
          <w:trHeight w:val="1125"/>
          <w:jc w:val="center"/>
        </w:trPr>
        <w:tc>
          <w:tcPr>
            <w:tcW w:w="1039" w:type="dxa"/>
            <w:vAlign w:val="center"/>
          </w:tcPr>
          <w:p w14:paraId="5FD34E47" w14:textId="77777777" w:rsidR="00000000" w:rsidRDefault="00A9604D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9" w:type="dxa"/>
            <w:vAlign w:val="center"/>
          </w:tcPr>
          <w:p w14:paraId="486EDBB9" w14:textId="77777777" w:rsidR="00000000" w:rsidRDefault="00A9604D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被责令停业，暂扣或吊销执照，或吊销资质证书</w:t>
            </w:r>
          </w:p>
        </w:tc>
        <w:tc>
          <w:tcPr>
            <w:tcW w:w="2257" w:type="dxa"/>
            <w:vAlign w:val="center"/>
          </w:tcPr>
          <w:p w14:paraId="5FF0318E" w14:textId="77777777" w:rsidR="00000000" w:rsidRDefault="00A9604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00000" w14:paraId="428463BF" w14:textId="77777777">
        <w:trPr>
          <w:trHeight w:val="947"/>
          <w:jc w:val="center"/>
        </w:trPr>
        <w:tc>
          <w:tcPr>
            <w:tcW w:w="1039" w:type="dxa"/>
            <w:vAlign w:val="center"/>
          </w:tcPr>
          <w:p w14:paraId="4065C3AA" w14:textId="77777777" w:rsidR="00000000" w:rsidRDefault="00A960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9" w:type="dxa"/>
            <w:vAlign w:val="center"/>
          </w:tcPr>
          <w:p w14:paraId="1B101FCF" w14:textId="77777777" w:rsidR="00000000" w:rsidRDefault="00A9604D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进入清算程序，或被宣告破产，或其他丧失履约能力的情形</w:t>
            </w:r>
          </w:p>
        </w:tc>
        <w:tc>
          <w:tcPr>
            <w:tcW w:w="2257" w:type="dxa"/>
            <w:vAlign w:val="center"/>
          </w:tcPr>
          <w:p w14:paraId="54A113E0" w14:textId="77777777" w:rsidR="00000000" w:rsidRDefault="00A9604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00000" w14:paraId="44D74AE4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6BF37B63" w14:textId="77777777" w:rsidR="00000000" w:rsidRDefault="00A9604D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219" w:type="dxa"/>
            <w:vAlign w:val="center"/>
          </w:tcPr>
          <w:p w14:paraId="76D17F78" w14:textId="77777777" w:rsidR="00000000" w:rsidRDefault="00A9604D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在国家企业信用信息公示系统</w:t>
            </w:r>
            <w:hyperlink r:id="rId12">
              <w:r>
                <w:rPr>
                  <w:rFonts w:ascii="华文细黑" w:hAnsi="华文细黑"/>
                  <w:sz w:val="24"/>
                  <w:szCs w:val="26"/>
                </w:rPr>
                <w:t>（</w:t>
              </w:r>
              <w:r>
                <w:rPr>
                  <w:rFonts w:ascii="华文细黑" w:hAnsi="华文细黑"/>
                  <w:sz w:val="24"/>
                  <w:szCs w:val="26"/>
                </w:rPr>
                <w:t>http://www.gsxt.gov.cn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）中被列入严重违法失信企业名单</w:t>
            </w:r>
          </w:p>
        </w:tc>
        <w:tc>
          <w:tcPr>
            <w:tcW w:w="2257" w:type="dxa"/>
            <w:vAlign w:val="center"/>
          </w:tcPr>
          <w:p w14:paraId="5E141E32" w14:textId="77777777" w:rsidR="00000000" w:rsidRDefault="00A9604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00000" w14:paraId="3AB107FB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1260E7CB" w14:textId="77777777" w:rsidR="00000000" w:rsidRDefault="00A9604D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19" w:type="dxa"/>
            <w:vAlign w:val="center"/>
          </w:tcPr>
          <w:p w14:paraId="2AA91DDB" w14:textId="77777777" w:rsidR="00000000" w:rsidRDefault="00A9604D">
            <w:pPr>
              <w:autoSpaceDE w:val="0"/>
              <w:autoSpaceDN w:val="0"/>
              <w:adjustRightInd w:val="0"/>
              <w:snapToGrid w:val="0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</w:t>
            </w:r>
            <w:r>
              <w:rPr>
                <w:rFonts w:ascii="华文细黑" w:hAnsi="华文细黑"/>
                <w:sz w:val="24"/>
                <w:szCs w:val="26"/>
              </w:rPr>
              <w:t>“</w:t>
            </w:r>
            <w:r>
              <w:rPr>
                <w:rFonts w:ascii="华文细黑" w:hAnsi="华文细黑"/>
                <w:sz w:val="24"/>
                <w:szCs w:val="26"/>
              </w:rPr>
              <w:t>信用中国</w:t>
            </w:r>
            <w:r>
              <w:rPr>
                <w:rFonts w:ascii="华文细黑" w:hAnsi="华文细黑"/>
                <w:sz w:val="24"/>
                <w:szCs w:val="26"/>
              </w:rPr>
              <w:t>”</w:t>
            </w:r>
            <w:r>
              <w:rPr>
                <w:rFonts w:ascii="华文细黑" w:hAnsi="华文细黑"/>
                <w:sz w:val="24"/>
                <w:szCs w:val="26"/>
              </w:rPr>
              <w:t>网站（</w:t>
            </w:r>
            <w:hyperlink r:id="rId13">
              <w:r>
                <w:rPr>
                  <w:rFonts w:ascii="华文细黑" w:hAnsi="华文细黑"/>
                  <w:sz w:val="24"/>
                  <w:szCs w:val="26"/>
                </w:rPr>
                <w:t>http://www.creditchina.gov.cn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）中被列入失信被执行人名单</w:t>
            </w:r>
          </w:p>
        </w:tc>
        <w:tc>
          <w:tcPr>
            <w:tcW w:w="2257" w:type="dxa"/>
            <w:vAlign w:val="center"/>
          </w:tcPr>
          <w:p w14:paraId="34EB1C7F" w14:textId="77777777" w:rsidR="00000000" w:rsidRDefault="00A9604D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348C0BD7" w14:textId="77777777" w:rsidR="00000000" w:rsidRDefault="00A9604D">
      <w:pPr>
        <w:spacing w:line="320" w:lineRule="exact"/>
        <w:jc w:val="left"/>
        <w:rPr>
          <w:szCs w:val="21"/>
        </w:rPr>
      </w:pPr>
      <w:r>
        <w:rPr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报价方</w:t>
      </w:r>
      <w:r>
        <w:rPr>
          <w:rFonts w:hint="eastAsia"/>
          <w:szCs w:val="21"/>
        </w:rPr>
        <w:t>情况说</w:t>
      </w:r>
      <w:r>
        <w:rPr>
          <w:rFonts w:hint="eastAsia"/>
          <w:szCs w:val="21"/>
        </w:rPr>
        <w:t>明请填写“是”或“否”。</w:t>
      </w:r>
    </w:p>
    <w:p w14:paraId="7BAF00E8" w14:textId="77777777" w:rsidR="00000000" w:rsidRDefault="00A9604D">
      <w:pPr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报价方</w:t>
      </w:r>
      <w:r>
        <w:rPr>
          <w:szCs w:val="21"/>
        </w:rPr>
        <w:t>应如实填写本表，如隐瞒真实情况，一旦发现将取消其</w:t>
      </w:r>
      <w:r>
        <w:rPr>
          <w:rFonts w:hint="eastAsia"/>
          <w:szCs w:val="21"/>
        </w:rPr>
        <w:t>签约</w:t>
      </w:r>
      <w:r>
        <w:rPr>
          <w:szCs w:val="21"/>
        </w:rPr>
        <w:t>资格。</w:t>
      </w:r>
    </w:p>
    <w:p w14:paraId="03C2C144" w14:textId="77777777" w:rsidR="00000000" w:rsidRDefault="00A9604D">
      <w:pPr>
        <w:pStyle w:val="3"/>
        <w:rPr>
          <w:rFonts w:hint="eastAsia"/>
        </w:rPr>
      </w:pPr>
    </w:p>
    <w:p w14:paraId="617D0047" w14:textId="77777777" w:rsidR="00000000" w:rsidRDefault="00A9604D">
      <w:pPr>
        <w:rPr>
          <w:rFonts w:hint="eastAsia"/>
          <w:szCs w:val="21"/>
        </w:rPr>
      </w:pPr>
    </w:p>
    <w:p w14:paraId="138094F0" w14:textId="77777777" w:rsidR="00000000" w:rsidRDefault="00A9604D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</w:t>
      </w:r>
      <w:r>
        <w:rPr>
          <w:rFonts w:ascii="宋体" w:hAnsi="宋体"/>
          <w:sz w:val="24"/>
        </w:rPr>
        <w:t>人：</w:t>
      </w:r>
      <w:r>
        <w:rPr>
          <w:rFonts w:ascii="宋体" w:hAnsi="宋体"/>
          <w:sz w:val="24"/>
          <w:u w:val="single"/>
        </w:rPr>
        <w:t xml:space="preserve">  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46DE794E" w14:textId="77777777" w:rsidR="00000000" w:rsidRDefault="00A9604D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360" w:lineRule="auto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法定代表人或其委托代理人：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5FE06F10" w14:textId="77777777" w:rsidR="00000000" w:rsidRDefault="00A9604D">
      <w:pPr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4011AED3" w14:textId="77777777" w:rsidR="00000000" w:rsidRDefault="00A9604D">
      <w:pPr>
        <w:spacing w:line="460" w:lineRule="exact"/>
        <w:rPr>
          <w:rFonts w:ascii="宋体" w:hAnsi="宋体" w:cs="宋体"/>
          <w:szCs w:val="21"/>
        </w:rPr>
      </w:pPr>
    </w:p>
    <w:p w14:paraId="016CB1B8" w14:textId="77777777" w:rsidR="00000000" w:rsidRDefault="00A9604D">
      <w:pPr>
        <w:spacing w:beforeLines="100" w:before="312" w:afterLines="100" w:after="312" w:line="360" w:lineRule="auto"/>
        <w:jc w:val="center"/>
        <w:outlineLvl w:val="1"/>
        <w:rPr>
          <w:rFonts w:eastAsia="黑体"/>
          <w:bCs/>
          <w:sz w:val="30"/>
          <w:szCs w:val="30"/>
        </w:rPr>
      </w:pPr>
      <w:r>
        <w:rPr>
          <w:rFonts w:ascii="宋体" w:hAnsi="宋体"/>
          <w:sz w:val="24"/>
        </w:rPr>
        <w:br w:type="page"/>
      </w:r>
      <w:bookmarkStart w:id="47" w:name="_Toc11293"/>
      <w:r>
        <w:rPr>
          <w:rFonts w:ascii="宋体" w:hAnsi="宋体" w:hint="eastAsia"/>
          <w:sz w:val="24"/>
        </w:rPr>
        <w:lastRenderedPageBreak/>
        <w:t xml:space="preserve"> </w:t>
      </w:r>
      <w:bookmarkStart w:id="48" w:name="_Toc20272"/>
      <w:r>
        <w:rPr>
          <w:rFonts w:eastAsia="黑体" w:hint="eastAsia"/>
          <w:bCs/>
          <w:sz w:val="30"/>
          <w:szCs w:val="30"/>
        </w:rPr>
        <w:t>其它资料</w:t>
      </w:r>
      <w:bookmarkEnd w:id="47"/>
      <w:bookmarkEnd w:id="48"/>
    </w:p>
    <w:p w14:paraId="41EA83E2" w14:textId="77777777" w:rsidR="00000000" w:rsidRDefault="00A9604D">
      <w:pPr>
        <w:rPr>
          <w:rFonts w:ascii="宋体" w:hAnsi="宋体"/>
          <w:color w:val="FF0000"/>
          <w:sz w:val="24"/>
        </w:rPr>
      </w:pPr>
    </w:p>
    <w:p w14:paraId="5CD25D1A" w14:textId="77777777" w:rsidR="00000000" w:rsidRDefault="00A9604D">
      <w:pPr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营业执照等</w:t>
      </w:r>
    </w:p>
    <w:p w14:paraId="0D4A983F" w14:textId="77777777" w:rsidR="00000000" w:rsidRDefault="00A9604D">
      <w:pPr>
        <w:rPr>
          <w:rFonts w:ascii="宋体" w:hAnsi="宋体" w:hint="eastAsia"/>
          <w:color w:val="000000"/>
          <w:sz w:val="24"/>
        </w:rPr>
      </w:pPr>
    </w:p>
    <w:p w14:paraId="01BF6EA6" w14:textId="77777777" w:rsidR="00000000" w:rsidRDefault="00A9604D">
      <w:pPr>
        <w:rPr>
          <w:rFonts w:ascii="宋体" w:hAnsi="宋体" w:hint="eastAsia"/>
          <w:color w:val="000000"/>
          <w:sz w:val="24"/>
        </w:rPr>
      </w:pPr>
    </w:p>
    <w:p w14:paraId="28048DE7" w14:textId="77777777" w:rsidR="00000000" w:rsidRDefault="00A9604D">
      <w:pPr>
        <w:rPr>
          <w:rFonts w:ascii="宋体" w:hAnsi="宋体" w:hint="eastAsia"/>
          <w:color w:val="000000"/>
          <w:sz w:val="24"/>
        </w:rPr>
      </w:pPr>
    </w:p>
    <w:p w14:paraId="51C4A837" w14:textId="77777777" w:rsidR="00000000" w:rsidRDefault="00A9604D">
      <w:pPr>
        <w:ind w:leftChars="208" w:left="1397" w:hangingChars="400" w:hanging="9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注：营业执照提供复印件，并加盖公章；</w:t>
      </w:r>
    </w:p>
    <w:p w14:paraId="007639E6" w14:textId="77777777" w:rsidR="00000000" w:rsidRDefault="00A9604D">
      <w:pPr>
        <w:ind w:firstLineChars="400" w:firstLine="960"/>
        <w:rPr>
          <w:rFonts w:ascii="宋体" w:hAnsi="宋体" w:hint="eastAsia"/>
          <w:color w:val="FF0000"/>
          <w:sz w:val="24"/>
        </w:rPr>
      </w:pPr>
    </w:p>
    <w:p w14:paraId="5297DFF4" w14:textId="77777777" w:rsidR="00000000" w:rsidRDefault="00A9604D">
      <w:pPr>
        <w:pStyle w:val="3"/>
        <w:rPr>
          <w:rFonts w:hint="eastAsia"/>
          <w:sz w:val="24"/>
        </w:rPr>
      </w:pPr>
    </w:p>
    <w:p w14:paraId="277784B6" w14:textId="77777777" w:rsidR="00000000" w:rsidRDefault="00A9604D">
      <w:pPr>
        <w:rPr>
          <w:rFonts w:ascii="宋体" w:hAnsi="宋体" w:hint="eastAsia"/>
          <w:sz w:val="22"/>
        </w:rPr>
      </w:pPr>
    </w:p>
    <w:p w14:paraId="2F2AFCBB" w14:textId="77777777" w:rsidR="00000000" w:rsidRDefault="00A9604D">
      <w:pPr>
        <w:rPr>
          <w:rFonts w:ascii="宋体" w:hAnsi="宋体" w:hint="eastAsia"/>
          <w:sz w:val="22"/>
        </w:rPr>
      </w:pPr>
    </w:p>
    <w:p w14:paraId="1F2E57C5" w14:textId="77777777" w:rsidR="00000000" w:rsidRDefault="00A9604D">
      <w:pPr>
        <w:rPr>
          <w:rFonts w:ascii="宋体" w:hAnsi="宋体" w:hint="eastAsia"/>
          <w:sz w:val="22"/>
        </w:rPr>
      </w:pPr>
    </w:p>
    <w:p w14:paraId="4FE9DF22" w14:textId="77777777" w:rsidR="00000000" w:rsidRDefault="00A9604D">
      <w:pPr>
        <w:pStyle w:val="3"/>
        <w:rPr>
          <w:rFonts w:ascii="宋体" w:hAnsi="宋体" w:hint="eastAsia"/>
          <w:sz w:val="22"/>
        </w:rPr>
      </w:pPr>
    </w:p>
    <w:p w14:paraId="5A21E887" w14:textId="77777777" w:rsidR="00000000" w:rsidRDefault="00A9604D">
      <w:pPr>
        <w:rPr>
          <w:rFonts w:ascii="宋体" w:hAnsi="宋体" w:hint="eastAsia"/>
          <w:sz w:val="22"/>
        </w:rPr>
      </w:pPr>
    </w:p>
    <w:p w14:paraId="61E26054" w14:textId="77777777" w:rsidR="00000000" w:rsidRDefault="00A9604D">
      <w:pPr>
        <w:pStyle w:val="3"/>
        <w:rPr>
          <w:rFonts w:ascii="宋体" w:hAnsi="宋体" w:hint="eastAsia"/>
          <w:sz w:val="22"/>
        </w:rPr>
      </w:pPr>
    </w:p>
    <w:p w14:paraId="449655D3" w14:textId="77777777" w:rsidR="00000000" w:rsidRDefault="00A9604D">
      <w:pPr>
        <w:rPr>
          <w:rFonts w:ascii="宋体" w:hAnsi="宋体" w:hint="eastAsia"/>
          <w:sz w:val="22"/>
        </w:rPr>
      </w:pPr>
    </w:p>
    <w:p w14:paraId="56675B4A" w14:textId="77777777" w:rsidR="00000000" w:rsidRDefault="00A9604D">
      <w:pPr>
        <w:pStyle w:val="3"/>
        <w:rPr>
          <w:rFonts w:ascii="宋体" w:hAnsi="宋体" w:hint="eastAsia"/>
          <w:sz w:val="22"/>
        </w:rPr>
      </w:pPr>
    </w:p>
    <w:p w14:paraId="56260557" w14:textId="77777777" w:rsidR="00000000" w:rsidRDefault="00A9604D">
      <w:pPr>
        <w:rPr>
          <w:rFonts w:ascii="宋体" w:hAnsi="宋体" w:hint="eastAsia"/>
          <w:sz w:val="22"/>
        </w:rPr>
      </w:pPr>
    </w:p>
    <w:p w14:paraId="0BA7C42F" w14:textId="77777777" w:rsidR="00000000" w:rsidRDefault="00A9604D">
      <w:pPr>
        <w:pStyle w:val="3"/>
        <w:rPr>
          <w:rFonts w:ascii="宋体" w:hAnsi="宋体" w:hint="eastAsia"/>
          <w:sz w:val="22"/>
        </w:rPr>
      </w:pPr>
    </w:p>
    <w:p w14:paraId="3E1DEFEE" w14:textId="77777777" w:rsidR="00000000" w:rsidRDefault="00A9604D">
      <w:pPr>
        <w:rPr>
          <w:rFonts w:ascii="宋体" w:hAnsi="宋体" w:hint="eastAsia"/>
          <w:sz w:val="22"/>
        </w:rPr>
      </w:pPr>
    </w:p>
    <w:p w14:paraId="1D8A416C" w14:textId="77777777" w:rsidR="00000000" w:rsidRDefault="00A9604D">
      <w:pPr>
        <w:pStyle w:val="3"/>
        <w:rPr>
          <w:rFonts w:ascii="宋体" w:hAnsi="宋体" w:hint="eastAsia"/>
          <w:sz w:val="22"/>
        </w:rPr>
      </w:pPr>
    </w:p>
    <w:p w14:paraId="5BFC9C68" w14:textId="77777777" w:rsidR="00000000" w:rsidRDefault="00A9604D">
      <w:pPr>
        <w:rPr>
          <w:rFonts w:ascii="宋体" w:hAnsi="宋体" w:hint="eastAsia"/>
          <w:sz w:val="22"/>
        </w:rPr>
      </w:pPr>
    </w:p>
    <w:p w14:paraId="05092943" w14:textId="77777777" w:rsidR="00000000" w:rsidRDefault="00A9604D">
      <w:pPr>
        <w:pStyle w:val="3"/>
        <w:rPr>
          <w:rFonts w:ascii="宋体" w:hAnsi="宋体" w:hint="eastAsia"/>
          <w:sz w:val="22"/>
        </w:rPr>
      </w:pPr>
    </w:p>
    <w:p w14:paraId="4B809CE5" w14:textId="77777777" w:rsidR="00000000" w:rsidRDefault="00A9604D">
      <w:pPr>
        <w:rPr>
          <w:rFonts w:hint="eastAsia"/>
        </w:rPr>
      </w:pPr>
    </w:p>
    <w:p w14:paraId="200FE7D1" w14:textId="77777777" w:rsidR="00000000" w:rsidRDefault="00A9604D">
      <w:pPr>
        <w:rPr>
          <w:rFonts w:ascii="宋体" w:hAnsi="宋体" w:hint="eastAsia"/>
          <w:sz w:val="22"/>
        </w:rPr>
      </w:pPr>
    </w:p>
    <w:p w14:paraId="1D3D029D" w14:textId="77777777" w:rsidR="00000000" w:rsidRDefault="00A9604D">
      <w:pPr>
        <w:jc w:val="center"/>
        <w:rPr>
          <w:rFonts w:ascii="仿宋_GB2312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赣定、龙杨、兴赣高速公路沿线桥梁信息公示牌工程材料</w:t>
      </w:r>
      <w:r>
        <w:rPr>
          <w:rFonts w:ascii="宋体" w:hAnsi="宋体" w:hint="eastAsia"/>
          <w:b/>
          <w:sz w:val="32"/>
          <w:szCs w:val="32"/>
        </w:rPr>
        <w:t>供需合同</w:t>
      </w:r>
      <w:r>
        <w:rPr>
          <w:rFonts w:ascii="宋体" w:hAnsi="宋体" w:hint="eastAsia"/>
          <w:b/>
          <w:sz w:val="32"/>
          <w:szCs w:val="32"/>
        </w:rPr>
        <w:t>（样本）</w:t>
      </w:r>
    </w:p>
    <w:p w14:paraId="4899F1AA" w14:textId="77777777" w:rsidR="00000000" w:rsidRDefault="00A9604D">
      <w:pPr>
        <w:rPr>
          <w:rFonts w:ascii="仿宋" w:eastAsia="仿宋" w:hAnsi="仿宋" w:hint="eastAsia"/>
          <w:b/>
          <w:sz w:val="32"/>
          <w:szCs w:val="32"/>
        </w:rPr>
      </w:pPr>
    </w:p>
    <w:p w14:paraId="54D8DC2D" w14:textId="77777777" w:rsidR="00000000" w:rsidRDefault="00A9604D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甲方</w:t>
      </w:r>
      <w:r>
        <w:rPr>
          <w:rFonts w:ascii="仿宋" w:eastAsia="仿宋" w:hAnsi="仿宋" w:hint="eastAsia"/>
          <w:b/>
          <w:sz w:val="28"/>
          <w:szCs w:val="28"/>
        </w:rPr>
        <w:t>: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江西联兴公路工程有限公司</w:t>
      </w:r>
    </w:p>
    <w:p w14:paraId="1E8386E3" w14:textId="77777777" w:rsidR="00000000" w:rsidRDefault="00A9604D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乙方：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</w:t>
      </w:r>
    </w:p>
    <w:p w14:paraId="36DA7274" w14:textId="77777777" w:rsidR="00000000" w:rsidRDefault="00A9604D">
      <w:pPr>
        <w:ind w:rightChars="-149" w:right="-31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因</w:t>
      </w:r>
      <w:r>
        <w:rPr>
          <w:rFonts w:ascii="仿宋" w:eastAsia="仿宋" w:hAnsi="仿宋" w:hint="eastAsia"/>
          <w:sz w:val="28"/>
          <w:szCs w:val="28"/>
          <w:u w:val="single"/>
        </w:rPr>
        <w:t>赣定、龙杨、兴赣高速公路沿线桥梁信息</w:t>
      </w:r>
      <w:r>
        <w:rPr>
          <w:rFonts w:ascii="仿宋" w:eastAsia="仿宋" w:hAnsi="仿宋" w:hint="eastAsia"/>
          <w:sz w:val="28"/>
          <w:szCs w:val="28"/>
          <w:u w:val="single"/>
        </w:rPr>
        <w:t>公示牌</w:t>
      </w:r>
      <w:r>
        <w:rPr>
          <w:rFonts w:ascii="仿宋" w:eastAsia="仿宋" w:hAnsi="仿宋" w:hint="eastAsia"/>
          <w:sz w:val="28"/>
          <w:szCs w:val="28"/>
          <w:u w:val="single"/>
        </w:rPr>
        <w:t>工程</w:t>
      </w:r>
      <w:r>
        <w:rPr>
          <w:rFonts w:ascii="仿宋" w:eastAsia="仿宋" w:hAnsi="仿宋" w:hint="eastAsia"/>
          <w:sz w:val="28"/>
          <w:szCs w:val="28"/>
        </w:rPr>
        <w:t>施工需要，甲方需采购乙方</w:t>
      </w:r>
      <w:r>
        <w:rPr>
          <w:rFonts w:ascii="仿宋" w:eastAsia="仿宋" w:hAnsi="仿宋" w:hint="eastAsia"/>
          <w:sz w:val="28"/>
          <w:szCs w:val="28"/>
        </w:rPr>
        <w:t>工程材料</w:t>
      </w:r>
      <w:r>
        <w:rPr>
          <w:rFonts w:ascii="仿宋" w:eastAsia="仿宋" w:hAnsi="仿宋" w:hint="eastAsia"/>
          <w:sz w:val="28"/>
          <w:szCs w:val="28"/>
        </w:rPr>
        <w:t>，经双方协商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达成如下一致协议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共同遵守</w:t>
      </w:r>
      <w:r>
        <w:rPr>
          <w:rFonts w:ascii="仿宋" w:eastAsia="仿宋" w:hAnsi="仿宋" w:hint="eastAsia"/>
          <w:sz w:val="28"/>
          <w:szCs w:val="28"/>
        </w:rPr>
        <w:t>:</w:t>
      </w:r>
    </w:p>
    <w:p w14:paraId="7565AA9F" w14:textId="77777777" w:rsidR="00000000" w:rsidRDefault="00A9604D">
      <w:pPr>
        <w:numPr>
          <w:ilvl w:val="0"/>
          <w:numId w:val="4"/>
        </w:num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货物名称、数量、价格：</w:t>
      </w:r>
    </w:p>
    <w:p w14:paraId="584F97D6" w14:textId="77777777" w:rsidR="00000000" w:rsidRDefault="00A9604D">
      <w:pPr>
        <w:ind w:rightChars="-44" w:right="-92"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合同总金额：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14:paraId="0080D32C" w14:textId="77777777" w:rsidR="00000000" w:rsidRDefault="00A9604D">
      <w:pPr>
        <w:ind w:rightChars="-44" w:right="-92"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工程量清单</w:t>
      </w:r>
      <w:r>
        <w:rPr>
          <w:rFonts w:ascii="仿宋" w:eastAsia="仿宋" w:hAnsi="仿宋" w:cs="仿宋" w:hint="eastAsia"/>
          <w:sz w:val="28"/>
          <w:szCs w:val="28"/>
        </w:rPr>
        <w:t>如下：</w:t>
      </w:r>
    </w:p>
    <w:tbl>
      <w:tblPr>
        <w:tblW w:w="110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6"/>
        <w:gridCol w:w="2248"/>
        <w:gridCol w:w="945"/>
        <w:gridCol w:w="1200"/>
        <w:gridCol w:w="1275"/>
        <w:gridCol w:w="1245"/>
        <w:gridCol w:w="990"/>
        <w:gridCol w:w="2379"/>
      </w:tblGrid>
      <w:tr w:rsidR="00000000" w14:paraId="1FB6AACE" w14:textId="77777777">
        <w:trPr>
          <w:trHeight w:val="40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1FE12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CF67F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材料名称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9320A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1838C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06A80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含税单价（元）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285C4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金额（元）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2A52C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税金（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72AED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000000" w14:paraId="51BDBB9F" w14:textId="77777777">
        <w:trPr>
          <w:trHeight w:val="90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3701C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C2C2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桥梁信息公示牌（赣定）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C451F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49C64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071E8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EB95C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9BD70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424F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000000" w14:paraId="1D373AD0" w14:textId="77777777">
        <w:trPr>
          <w:trHeight w:val="90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3A464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842B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桥梁信息公示牌（龙杨）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93892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BEF71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D7096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4ED41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EAA62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4E4A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000000" w14:paraId="62842E97" w14:textId="77777777">
        <w:trPr>
          <w:trHeight w:val="90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7ED70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E482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桥梁信息公示牌（兴赣）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75521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976E2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26FCD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7FD8E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6E603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C820" w14:textId="77777777" w:rsidR="00000000" w:rsidRDefault="00A96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含成品加工、排版、打印、运输、过路费等一切费用</w:t>
            </w:r>
          </w:p>
        </w:tc>
      </w:tr>
      <w:tr w:rsidR="00000000" w14:paraId="4A8F8187" w14:textId="77777777">
        <w:trPr>
          <w:trHeight w:val="783"/>
          <w:jc w:val="center"/>
        </w:trPr>
        <w:tc>
          <w:tcPr>
            <w:tcW w:w="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C5530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CCF5C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BA363" w14:textId="77777777" w:rsidR="00000000" w:rsidRDefault="00A9604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7D1D4" w14:textId="77777777" w:rsidR="00000000" w:rsidRDefault="00A9604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979BA" w14:textId="77777777" w:rsidR="00000000" w:rsidRDefault="00A960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7E68F147" w14:textId="77777777" w:rsidR="00000000" w:rsidRDefault="00A9604D">
      <w:pPr>
        <w:ind w:rightChars="-44" w:right="-92"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14:paraId="1AFD3DD0" w14:textId="77777777" w:rsidR="00000000" w:rsidRDefault="00A9604D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二、质量要求：</w:t>
      </w:r>
    </w:p>
    <w:p w14:paraId="00390259" w14:textId="77777777" w:rsidR="00000000" w:rsidRDefault="00A9604D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符合甲方要求及图纸</w:t>
      </w:r>
      <w:r>
        <w:rPr>
          <w:rFonts w:ascii="仿宋" w:eastAsia="仿宋" w:hAnsi="仿宋" w:cs="仿宋" w:hint="eastAsia"/>
          <w:sz w:val="28"/>
          <w:szCs w:val="28"/>
        </w:rPr>
        <w:t>相关技术标准。</w:t>
      </w:r>
    </w:p>
    <w:p w14:paraId="261BC323" w14:textId="77777777" w:rsidR="00000000" w:rsidRDefault="00A9604D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三、卸货地点：</w:t>
      </w:r>
    </w:p>
    <w:p w14:paraId="1219CF0A" w14:textId="77777777" w:rsidR="00000000" w:rsidRDefault="00A9604D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卸货地点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由乙方运送到甲方工地指定卸货地点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</w:p>
    <w:p w14:paraId="032872C7" w14:textId="77777777" w:rsidR="00000000" w:rsidRDefault="00A9604D">
      <w:pPr>
        <w:ind w:firstLineChars="200" w:firstLine="562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四、供货时间：</w:t>
      </w:r>
    </w:p>
    <w:p w14:paraId="41C7DBFD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</w:t>
      </w:r>
      <w:r>
        <w:rPr>
          <w:rFonts w:ascii="仿宋" w:eastAsia="仿宋" w:hAnsi="仿宋" w:cs="仿宋" w:hint="eastAsia"/>
          <w:sz w:val="28"/>
          <w:szCs w:val="28"/>
        </w:rPr>
        <w:t>、合同签订之日起至工程结束时止。</w:t>
      </w:r>
    </w:p>
    <w:p w14:paraId="2B4F4C62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、甲方工程开工前，提前三天通知乙方，乙方按甲方要求供货。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</w:p>
    <w:p w14:paraId="1C32236C" w14:textId="77777777" w:rsidR="00000000" w:rsidRDefault="00A9604D">
      <w:pPr>
        <w:ind w:firstLineChars="195" w:firstLine="548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</w:t>
      </w:r>
      <w:r>
        <w:rPr>
          <w:rFonts w:ascii="仿宋" w:eastAsia="仿宋" w:hAnsi="仿宋" w:cs="仿宋" w:hint="eastAsia"/>
          <w:b/>
          <w:sz w:val="28"/>
          <w:szCs w:val="28"/>
        </w:rPr>
        <w:t>、验收方式：</w:t>
      </w:r>
    </w:p>
    <w:p w14:paraId="4A859537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甲方提货时，乙方均需出具产品的合格证。</w:t>
      </w:r>
    </w:p>
    <w:p w14:paraId="01BA348D" w14:textId="77777777" w:rsidR="00000000" w:rsidRDefault="00A9604D">
      <w:pPr>
        <w:ind w:firstLineChars="195" w:firstLine="548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</w:t>
      </w:r>
      <w:r>
        <w:rPr>
          <w:rFonts w:ascii="仿宋" w:eastAsia="仿宋" w:hAnsi="仿宋" w:cs="仿宋" w:hint="eastAsia"/>
          <w:b/>
          <w:sz w:val="28"/>
          <w:szCs w:val="28"/>
        </w:rPr>
        <w:t>、付款方式：</w:t>
      </w:r>
    </w:p>
    <w:p w14:paraId="5F7EC955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、乙方凭甲方代表签认的数量验收单据，开具足额足量的</w:t>
      </w:r>
      <w:r>
        <w:rPr>
          <w:rFonts w:ascii="仿宋" w:eastAsia="仿宋" w:hAnsi="仿宋" w:cs="仿宋" w:hint="eastAsia"/>
          <w:sz w:val="28"/>
          <w:szCs w:val="28"/>
        </w:rPr>
        <w:t>符合我方要求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增值税发票结算。（所有开具发票的数量、单价、金额都要与实际情况相吻合，否则，甲方不予认可，乙方自行承担一切损失费用）。</w:t>
      </w:r>
    </w:p>
    <w:p w14:paraId="1DFE9FFE" w14:textId="77777777" w:rsidR="00000000" w:rsidRDefault="00A9604D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、乙方凭每次供货双方签字认可数量验收单据，可向甲方</w:t>
      </w:r>
      <w:r>
        <w:rPr>
          <w:rFonts w:ascii="仿宋" w:eastAsia="仿宋" w:hAnsi="仿宋" w:cs="仿宋" w:hint="eastAsia"/>
          <w:sz w:val="30"/>
          <w:szCs w:val="30"/>
        </w:rPr>
        <w:t>申请</w:t>
      </w:r>
      <w:r>
        <w:rPr>
          <w:rFonts w:ascii="仿宋" w:eastAsia="仿宋" w:hAnsi="仿宋" w:cs="仿宋" w:hint="eastAsia"/>
          <w:sz w:val="30"/>
          <w:szCs w:val="30"/>
        </w:rPr>
        <w:t>支付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50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材料款，甲方核实无误后</w:t>
      </w:r>
      <w:r>
        <w:rPr>
          <w:rFonts w:ascii="仿宋" w:eastAsia="仿宋" w:hAnsi="仿宋" w:cs="仿宋" w:hint="eastAsia"/>
          <w:sz w:val="30"/>
          <w:szCs w:val="30"/>
        </w:rPr>
        <w:t>并同意</w:t>
      </w:r>
      <w:r>
        <w:rPr>
          <w:rFonts w:ascii="仿宋" w:eastAsia="仿宋" w:hAnsi="仿宋" w:cs="仿宋" w:hint="eastAsia"/>
          <w:sz w:val="30"/>
          <w:szCs w:val="30"/>
        </w:rPr>
        <w:t>，甲方在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个工作日进行支付材料款。</w:t>
      </w:r>
    </w:p>
    <w:p w14:paraId="4C4CA326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、乙方供货</w:t>
      </w:r>
      <w:r>
        <w:rPr>
          <w:rFonts w:ascii="仿宋" w:eastAsia="仿宋" w:hAnsi="仿宋" w:cs="仿宋" w:hint="eastAsia"/>
          <w:sz w:val="28"/>
          <w:szCs w:val="28"/>
        </w:rPr>
        <w:t>完成</w:t>
      </w:r>
      <w:r>
        <w:rPr>
          <w:rFonts w:ascii="仿宋" w:eastAsia="仿宋" w:hAnsi="仿宋" w:cs="仿宋" w:hint="eastAsia"/>
          <w:sz w:val="28"/>
          <w:szCs w:val="28"/>
        </w:rPr>
        <w:t>后，根据</w:t>
      </w:r>
      <w:r>
        <w:rPr>
          <w:rFonts w:ascii="仿宋" w:eastAsia="仿宋" w:hAnsi="仿宋" w:cs="仿宋" w:hint="eastAsia"/>
          <w:sz w:val="28"/>
          <w:szCs w:val="28"/>
        </w:rPr>
        <w:t>甲方出具的供货</w:t>
      </w:r>
      <w:r>
        <w:rPr>
          <w:rFonts w:ascii="仿宋" w:eastAsia="仿宋" w:hAnsi="仿宋" w:cs="仿宋" w:hint="eastAsia"/>
          <w:sz w:val="28"/>
          <w:szCs w:val="28"/>
        </w:rPr>
        <w:t>结算</w:t>
      </w:r>
      <w:r>
        <w:rPr>
          <w:rFonts w:ascii="仿宋" w:eastAsia="仿宋" w:hAnsi="仿宋" w:cs="仿宋" w:hint="eastAsia"/>
          <w:sz w:val="28"/>
          <w:szCs w:val="28"/>
        </w:rPr>
        <w:t>文件，乙方</w:t>
      </w:r>
      <w:r>
        <w:rPr>
          <w:rFonts w:ascii="仿宋" w:eastAsia="仿宋" w:hAnsi="仿宋" w:cs="仿宋" w:hint="eastAsia"/>
          <w:sz w:val="28"/>
          <w:szCs w:val="28"/>
        </w:rPr>
        <w:t>开具</w:t>
      </w:r>
      <w:r>
        <w:rPr>
          <w:rFonts w:ascii="仿宋" w:eastAsia="仿宋" w:hAnsi="仿宋" w:cs="仿宋" w:hint="eastAsia"/>
          <w:sz w:val="28"/>
          <w:szCs w:val="28"/>
        </w:rPr>
        <w:t>符合甲方要求的</w:t>
      </w:r>
      <w:r>
        <w:rPr>
          <w:rFonts w:ascii="仿宋" w:eastAsia="仿宋" w:hAnsi="仿宋" w:cs="仿宋" w:hint="eastAsia"/>
          <w:sz w:val="28"/>
          <w:szCs w:val="28"/>
        </w:rPr>
        <w:t>有效增值税发票</w:t>
      </w:r>
      <w:r>
        <w:rPr>
          <w:rFonts w:ascii="仿宋" w:eastAsia="仿宋" w:hAnsi="仿宋" w:cs="仿宋" w:hint="eastAsia"/>
          <w:sz w:val="28"/>
          <w:szCs w:val="28"/>
        </w:rPr>
        <w:t>后</w:t>
      </w:r>
      <w:r>
        <w:rPr>
          <w:rFonts w:ascii="仿宋" w:eastAsia="仿宋" w:hAnsi="仿宋" w:cs="仿宋" w:hint="eastAsia"/>
          <w:sz w:val="28"/>
          <w:szCs w:val="28"/>
        </w:rPr>
        <w:t>，甲方在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个工作日内，凭有效增值税发票一次性结算</w:t>
      </w:r>
      <w:r>
        <w:rPr>
          <w:rFonts w:ascii="仿宋" w:eastAsia="仿宋" w:hAnsi="仿宋" w:cs="仿宋" w:hint="eastAsia"/>
          <w:sz w:val="28"/>
          <w:szCs w:val="28"/>
        </w:rPr>
        <w:t>货款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14:paraId="331BB469" w14:textId="77777777" w:rsidR="00000000" w:rsidRDefault="00A9604D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七</w:t>
      </w:r>
      <w:r>
        <w:rPr>
          <w:rFonts w:ascii="仿宋" w:eastAsia="仿宋" w:hAnsi="仿宋" w:cs="仿宋" w:hint="eastAsia"/>
          <w:b/>
          <w:sz w:val="28"/>
          <w:szCs w:val="28"/>
        </w:rPr>
        <w:t>、甲乙双方</w:t>
      </w:r>
      <w:r>
        <w:rPr>
          <w:rFonts w:ascii="仿宋" w:eastAsia="仿宋" w:hAnsi="仿宋" w:cs="仿宋" w:hint="eastAsia"/>
          <w:b/>
          <w:sz w:val="28"/>
          <w:szCs w:val="28"/>
        </w:rPr>
        <w:t>权利及</w:t>
      </w:r>
      <w:r>
        <w:rPr>
          <w:rFonts w:ascii="仿宋" w:eastAsia="仿宋" w:hAnsi="仿宋" w:cs="仿宋" w:hint="eastAsia"/>
          <w:b/>
          <w:sz w:val="28"/>
          <w:szCs w:val="28"/>
        </w:rPr>
        <w:t>责任</w:t>
      </w:r>
    </w:p>
    <w:p w14:paraId="48E4DE2F" w14:textId="77777777" w:rsidR="00000000" w:rsidRDefault="00A9604D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（一）甲方</w:t>
      </w:r>
      <w:r>
        <w:rPr>
          <w:rFonts w:ascii="仿宋" w:eastAsia="仿宋" w:hAnsi="仿宋" w:cs="仿宋" w:hint="eastAsia"/>
          <w:b/>
          <w:sz w:val="28"/>
          <w:szCs w:val="28"/>
        </w:rPr>
        <w:t>权利及</w:t>
      </w:r>
      <w:r>
        <w:rPr>
          <w:rFonts w:ascii="仿宋" w:eastAsia="仿宋" w:hAnsi="仿宋" w:cs="仿宋" w:hint="eastAsia"/>
          <w:b/>
          <w:sz w:val="28"/>
          <w:szCs w:val="28"/>
        </w:rPr>
        <w:t>责任：</w:t>
      </w:r>
    </w:p>
    <w:p w14:paraId="0F2C9A34" w14:textId="77777777" w:rsidR="00000000" w:rsidRDefault="00A9604D">
      <w:pPr>
        <w:ind w:rightChars="-149" w:right="-313"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、甲方应确保施工便道畅通。</w:t>
      </w:r>
    </w:p>
    <w:p w14:paraId="3D246A4C" w14:textId="77777777" w:rsidR="00000000" w:rsidRDefault="00A9604D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、甲方按合同规定，及时支付</w:t>
      </w:r>
      <w:r>
        <w:rPr>
          <w:rFonts w:ascii="仿宋" w:eastAsia="仿宋" w:hAnsi="仿宋" w:cs="仿宋" w:hint="eastAsia"/>
          <w:sz w:val="28"/>
          <w:szCs w:val="28"/>
        </w:rPr>
        <w:t>乙方的货款。</w:t>
      </w:r>
    </w:p>
    <w:p w14:paraId="390EC24C" w14:textId="77777777" w:rsidR="00000000" w:rsidRDefault="00A9604D">
      <w:pPr>
        <w:ind w:rightChars="-244" w:right="-512"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、当乙方供货质量及数量存在问题时，甲方有权对乙方进行处罚，情节严重时，甲方有权单方面终止合同。</w:t>
      </w:r>
    </w:p>
    <w:p w14:paraId="0640AB8A" w14:textId="77777777" w:rsidR="00000000" w:rsidRDefault="00A9604D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bCs/>
          <w:sz w:val="28"/>
          <w:szCs w:val="28"/>
        </w:rPr>
        <w:t>在要货前三日向乙方报送供货计划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7A017D02" w14:textId="77777777" w:rsidR="00000000" w:rsidRDefault="00A9604D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（二）乙方</w:t>
      </w:r>
      <w:r>
        <w:rPr>
          <w:rFonts w:ascii="仿宋" w:eastAsia="仿宋" w:hAnsi="仿宋" w:cs="仿宋" w:hint="eastAsia"/>
          <w:b/>
          <w:sz w:val="28"/>
          <w:szCs w:val="28"/>
        </w:rPr>
        <w:t>权利及</w:t>
      </w:r>
      <w:r>
        <w:rPr>
          <w:rFonts w:ascii="仿宋" w:eastAsia="仿宋" w:hAnsi="仿宋" w:cs="仿宋" w:hint="eastAsia"/>
          <w:b/>
          <w:sz w:val="28"/>
          <w:szCs w:val="28"/>
        </w:rPr>
        <w:t>责任：</w:t>
      </w:r>
    </w:p>
    <w:p w14:paraId="2625B88E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</w:t>
      </w:r>
      <w:r>
        <w:rPr>
          <w:rFonts w:ascii="仿宋" w:eastAsia="仿宋" w:hAnsi="仿宋" w:cs="仿宋" w:hint="eastAsia"/>
          <w:sz w:val="28"/>
          <w:szCs w:val="28"/>
        </w:rPr>
        <w:t>、乙方在接到甲方的材料使用计划通知后，应按甲方规定时间保质保量供应到位，如因乙方原因造成延期供应，对甲方造成的损失费用将在乙方货款中扣除</w:t>
      </w:r>
      <w:r>
        <w:rPr>
          <w:rFonts w:ascii="仿宋" w:eastAsia="仿宋" w:hAnsi="仿宋" w:cs="仿宋" w:hint="eastAsia"/>
          <w:sz w:val="28"/>
          <w:szCs w:val="28"/>
        </w:rPr>
        <w:t>且甲方有权要求乙方为此</w:t>
      </w:r>
      <w:r>
        <w:rPr>
          <w:rFonts w:ascii="仿宋" w:eastAsia="仿宋" w:hAnsi="仿宋" w:cs="仿宋" w:hint="eastAsia"/>
          <w:sz w:val="28"/>
          <w:szCs w:val="28"/>
        </w:rPr>
        <w:t>支付</w:t>
      </w:r>
      <w:r>
        <w:rPr>
          <w:rFonts w:ascii="仿宋" w:eastAsia="仿宋" w:hAnsi="仿宋" w:cs="仿宋" w:hint="eastAsia"/>
          <w:sz w:val="28"/>
          <w:szCs w:val="28"/>
        </w:rPr>
        <w:t>合同总额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违约金。</w:t>
      </w:r>
    </w:p>
    <w:p w14:paraId="1025D8C2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、乙方应加强运输过程中的安全生产工作，加强安全教育，材料调拨及运输过程中发生的任何安全生产（包括交通运输安全）等事故、违规罚款及其他费用概由乙方自</w:t>
      </w:r>
      <w:r>
        <w:rPr>
          <w:rFonts w:ascii="仿宋" w:eastAsia="仿宋" w:hAnsi="仿宋" w:cs="仿宋" w:hint="eastAsia"/>
          <w:sz w:val="28"/>
          <w:szCs w:val="28"/>
        </w:rPr>
        <w:t>行负责，甲方不承担任何责任及损失。</w:t>
      </w:r>
    </w:p>
    <w:p w14:paraId="16F954A9" w14:textId="77777777" w:rsidR="00000000" w:rsidRDefault="00A9604D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、乙方各类工作人员与甲方材料管理人员在进行材料质量、数量验收时应实事求是，杜绝任何方式的串通造假现象发生，否则将严肃追究当事人的一切责任。</w:t>
      </w:r>
    </w:p>
    <w:p w14:paraId="76318420" w14:textId="77777777" w:rsidR="00000000" w:rsidRDefault="00A9604D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、所供应的</w:t>
      </w:r>
      <w:r>
        <w:rPr>
          <w:rFonts w:ascii="仿宋" w:eastAsia="仿宋" w:hAnsi="仿宋" w:cs="仿宋" w:hint="eastAsia"/>
          <w:sz w:val="28"/>
          <w:szCs w:val="28"/>
        </w:rPr>
        <w:t>材料</w:t>
      </w:r>
      <w:r>
        <w:rPr>
          <w:rFonts w:ascii="仿宋" w:eastAsia="仿宋" w:hAnsi="仿宋" w:cs="仿宋" w:hint="eastAsia"/>
          <w:sz w:val="28"/>
          <w:szCs w:val="28"/>
        </w:rPr>
        <w:t>质量应符合本合同约定的有关要求。</w:t>
      </w:r>
    </w:p>
    <w:p w14:paraId="64A6AA52" w14:textId="77777777" w:rsidR="00000000" w:rsidRDefault="00A9604D">
      <w:pPr>
        <w:ind w:firstLineChars="200" w:firstLine="560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、不能中断或非正常停供影响甲方施工</w:t>
      </w:r>
      <w:r>
        <w:rPr>
          <w:rFonts w:ascii="仿宋" w:eastAsia="仿宋" w:hAnsi="仿宋" w:cs="仿宋" w:hint="eastAsia"/>
          <w:sz w:val="28"/>
          <w:szCs w:val="28"/>
        </w:rPr>
        <w:t>，否则甲方有权要求乙方支付合同总额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的违约金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8E0FECD" w14:textId="77777777" w:rsidR="00000000" w:rsidRDefault="00A9604D">
      <w:pPr>
        <w:ind w:firstLineChars="195" w:firstLine="548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八</w:t>
      </w:r>
      <w:r>
        <w:rPr>
          <w:rFonts w:ascii="仿宋" w:eastAsia="仿宋" w:hAnsi="仿宋" w:cs="仿宋" w:hint="eastAsia"/>
          <w:b/>
          <w:sz w:val="28"/>
          <w:szCs w:val="28"/>
        </w:rPr>
        <w:t>、违约责任：</w:t>
      </w:r>
    </w:p>
    <w:p w14:paraId="1A9BF7B6" w14:textId="77777777" w:rsidR="00000000" w:rsidRDefault="00A9604D">
      <w:pPr>
        <w:ind w:firstLineChars="195" w:firstLine="546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、合同一经签订双方不得违约；乙方应按甲方指定的时间</w:t>
      </w:r>
      <w:r>
        <w:rPr>
          <w:rFonts w:ascii="仿宋" w:eastAsia="仿宋" w:hAnsi="仿宋" w:cs="仿宋" w:hint="eastAsia"/>
          <w:sz w:val="28"/>
          <w:szCs w:val="28"/>
        </w:rPr>
        <w:t>进行</w:t>
      </w:r>
      <w:r>
        <w:rPr>
          <w:rFonts w:ascii="仿宋" w:eastAsia="仿宋" w:hAnsi="仿宋" w:cs="仿宋" w:hint="eastAsia"/>
          <w:sz w:val="28"/>
          <w:szCs w:val="28"/>
        </w:rPr>
        <w:t>供货，若乙方未按指定的时间供货，除乙方赔偿造成甲方的损失外，乙方还应向甲方支付合同总额的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的违约金。</w:t>
      </w:r>
    </w:p>
    <w:p w14:paraId="6C7AB08B" w14:textId="77777777" w:rsidR="00000000" w:rsidRDefault="00A9604D">
      <w:pPr>
        <w:ind w:firstLineChars="195" w:firstLine="546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、合同一经签订双</w:t>
      </w:r>
      <w:r>
        <w:rPr>
          <w:rFonts w:ascii="仿宋" w:eastAsia="仿宋" w:hAnsi="仿宋" w:cs="仿宋" w:hint="eastAsia"/>
          <w:sz w:val="28"/>
          <w:szCs w:val="28"/>
        </w:rPr>
        <w:t>方不得违约；如果乙方的</w:t>
      </w:r>
      <w:r>
        <w:rPr>
          <w:rFonts w:ascii="仿宋" w:eastAsia="仿宋" w:hAnsi="仿宋" w:cs="仿宋" w:hint="eastAsia"/>
          <w:sz w:val="28"/>
          <w:szCs w:val="28"/>
        </w:rPr>
        <w:t>材料</w:t>
      </w:r>
      <w:r>
        <w:rPr>
          <w:rFonts w:ascii="仿宋" w:eastAsia="仿宋" w:hAnsi="仿宋" w:cs="仿宋" w:hint="eastAsia"/>
          <w:sz w:val="28"/>
          <w:szCs w:val="28"/>
        </w:rPr>
        <w:t>不符合质量要求，甲方不予验收；乙方因所供</w:t>
      </w:r>
      <w:r>
        <w:rPr>
          <w:rFonts w:ascii="仿宋" w:eastAsia="仿宋" w:hAnsi="仿宋" w:cs="仿宋" w:hint="eastAsia"/>
          <w:sz w:val="28"/>
          <w:szCs w:val="28"/>
        </w:rPr>
        <w:t>材料</w:t>
      </w:r>
      <w:r>
        <w:rPr>
          <w:rFonts w:ascii="仿宋" w:eastAsia="仿宋" w:hAnsi="仿宋" w:cs="仿宋" w:hint="eastAsia"/>
          <w:sz w:val="28"/>
          <w:szCs w:val="28"/>
        </w:rPr>
        <w:t>不能保证甲方合同数量、质量，导致甲方工期延期，致使甲方被业主处罚所产生的违约金以及造成停工的工、料、机费用等，均由乙方承担。乙方除承担甲方的损失外，乙方还应向甲方支付合同总额的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的违约金。</w:t>
      </w:r>
    </w:p>
    <w:p w14:paraId="39D3C3E0" w14:textId="77777777" w:rsidR="00000000" w:rsidRDefault="00A9604D">
      <w:pPr>
        <w:ind w:firstLineChars="195" w:firstLine="548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九</w:t>
      </w:r>
      <w:r>
        <w:rPr>
          <w:rFonts w:ascii="仿宋" w:eastAsia="仿宋" w:hAnsi="仿宋" w:cs="仿宋" w:hint="eastAsia"/>
          <w:b/>
          <w:sz w:val="28"/>
          <w:szCs w:val="28"/>
        </w:rPr>
        <w:t>、安全生产和文明施工：</w:t>
      </w:r>
    </w:p>
    <w:p w14:paraId="0C0E3A20" w14:textId="77777777" w:rsidR="00000000" w:rsidRDefault="00A9604D">
      <w:pPr>
        <w:pStyle w:val="a3"/>
        <w:ind w:firstLineChars="100" w:firstLine="280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乙方应自觉遵守安全生产操作规程和文明施工的有关规定。如甲方在生产过程中因质量问题造成安全生产事故，由此造成的一切损失由乙方负责，乙方除向甲方赔偿损失外，还应向甲方支付合同总额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的违约金。</w:t>
      </w:r>
    </w:p>
    <w:p w14:paraId="18D8979F" w14:textId="77777777" w:rsidR="00000000" w:rsidRDefault="00A9604D">
      <w:pPr>
        <w:ind w:firstLineChars="195" w:firstLine="548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十、解决合同纠纷的方式</w:t>
      </w:r>
    </w:p>
    <w:p w14:paraId="483D78DE" w14:textId="77777777" w:rsidR="00000000" w:rsidRDefault="00A9604D">
      <w:pPr>
        <w:ind w:firstLineChars="195" w:firstLine="546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</w:t>
      </w:r>
      <w:r>
        <w:rPr>
          <w:rFonts w:ascii="仿宋" w:eastAsia="仿宋" w:hAnsi="仿宋" w:cs="仿宋" w:hint="eastAsia"/>
          <w:sz w:val="28"/>
          <w:szCs w:val="28"/>
        </w:rPr>
        <w:t>发生争议，双方友好协商解决。协商不成，可向甲方所在地法院提出诉讼。</w:t>
      </w:r>
    </w:p>
    <w:p w14:paraId="7952A8C6" w14:textId="77777777" w:rsidR="00000000" w:rsidRDefault="00A9604D">
      <w:pPr>
        <w:ind w:firstLineChars="195" w:firstLine="548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</w:t>
      </w:r>
      <w:r>
        <w:rPr>
          <w:rFonts w:ascii="仿宋" w:eastAsia="仿宋" w:hAnsi="仿宋" w:cs="仿宋" w:hint="eastAsia"/>
          <w:b/>
          <w:sz w:val="28"/>
          <w:szCs w:val="28"/>
        </w:rPr>
        <w:t>一</w:t>
      </w:r>
      <w:r>
        <w:rPr>
          <w:rFonts w:ascii="仿宋" w:eastAsia="仿宋" w:hAnsi="仿宋" w:cs="仿宋" w:hint="eastAsia"/>
          <w:b/>
          <w:sz w:val="28"/>
          <w:szCs w:val="28"/>
        </w:rPr>
        <w:t>、本合同自双方代表签字盖章后生效。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</w:p>
    <w:p w14:paraId="7321A2BF" w14:textId="77777777" w:rsidR="00000000" w:rsidRDefault="00A9604D">
      <w:pPr>
        <w:ind w:firstLineChars="195" w:firstLine="548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</w:t>
      </w:r>
      <w:r>
        <w:rPr>
          <w:rFonts w:ascii="仿宋" w:eastAsia="仿宋" w:hAnsi="仿宋" w:cs="仿宋" w:hint="eastAsia"/>
          <w:b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28"/>
          <w:szCs w:val="28"/>
        </w:rPr>
        <w:t>、本合同一式</w:t>
      </w:r>
      <w:r>
        <w:rPr>
          <w:rFonts w:ascii="仿宋" w:eastAsia="仿宋" w:hAnsi="仿宋" w:cs="仿宋" w:hint="eastAsia"/>
          <w:b/>
          <w:sz w:val="28"/>
          <w:szCs w:val="28"/>
        </w:rPr>
        <w:t>肆</w:t>
      </w:r>
      <w:r>
        <w:rPr>
          <w:rFonts w:ascii="仿宋" w:eastAsia="仿宋" w:hAnsi="仿宋" w:cs="仿宋" w:hint="eastAsia"/>
          <w:b/>
          <w:sz w:val="28"/>
          <w:szCs w:val="28"/>
        </w:rPr>
        <w:t>份，甲方执叁份，乙方执</w:t>
      </w:r>
      <w:r>
        <w:rPr>
          <w:rFonts w:ascii="仿宋" w:eastAsia="仿宋" w:hAnsi="仿宋" w:cs="仿宋" w:hint="eastAsia"/>
          <w:b/>
          <w:sz w:val="28"/>
          <w:szCs w:val="28"/>
        </w:rPr>
        <w:t>壹</w:t>
      </w:r>
      <w:r>
        <w:rPr>
          <w:rFonts w:ascii="仿宋" w:eastAsia="仿宋" w:hAnsi="仿宋" w:cs="仿宋" w:hint="eastAsia"/>
          <w:b/>
          <w:sz w:val="28"/>
          <w:szCs w:val="28"/>
        </w:rPr>
        <w:t>份，具有同等法律效力。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14:paraId="6C6D6C19" w14:textId="77777777" w:rsidR="00000000" w:rsidRDefault="00A9604D">
      <w:pPr>
        <w:ind w:firstLineChars="195" w:firstLine="546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14:paraId="3CD8FEE2" w14:textId="77777777" w:rsidR="00000000" w:rsidRDefault="00A9604D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甲方（盖章）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乙方（盖章）</w:t>
      </w:r>
    </w:p>
    <w:p w14:paraId="6BB6EB0E" w14:textId="77777777" w:rsidR="00000000" w:rsidRDefault="00A9604D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法定代表人</w:t>
      </w:r>
    </w:p>
    <w:p w14:paraId="636478D0" w14:textId="77777777" w:rsidR="00000000" w:rsidRDefault="00A9604D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或委托代理人（签字）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或委托代理人（签字）</w:t>
      </w:r>
    </w:p>
    <w:p w14:paraId="207B9FCD" w14:textId="77777777" w:rsidR="00000000" w:rsidRDefault="00A9604D">
      <w:pPr>
        <w:ind w:firstLineChars="500" w:firstLine="14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41AE45F4" w14:textId="77777777" w:rsidR="00000000" w:rsidRDefault="00A9604D">
      <w:pPr>
        <w:rPr>
          <w:rFonts w:ascii="仿宋" w:eastAsia="仿宋" w:hAnsi="仿宋" w:cs="仿宋" w:hint="eastAsia"/>
          <w:sz w:val="28"/>
          <w:szCs w:val="28"/>
        </w:rPr>
      </w:pPr>
    </w:p>
    <w:p w14:paraId="55BE6A3F" w14:textId="77777777" w:rsidR="00000000" w:rsidRDefault="00A9604D">
      <w:pPr>
        <w:rPr>
          <w:rFonts w:hint="eastAsia"/>
        </w:rPr>
      </w:pPr>
    </w:p>
    <w:p w14:paraId="04FECD1B" w14:textId="77777777" w:rsidR="00A9604D" w:rsidRDefault="00A9604D">
      <w:pPr>
        <w:pStyle w:val="3"/>
        <w:rPr>
          <w:rFonts w:hint="eastAsia"/>
        </w:rPr>
      </w:pPr>
    </w:p>
    <w:sectPr w:rsidR="00A9604D">
      <w:pgSz w:w="11906" w:h="16838"/>
      <w:pgMar w:top="1418" w:right="1418" w:bottom="1021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812F" w14:textId="77777777" w:rsidR="00A9604D" w:rsidRDefault="00A9604D">
      <w:r>
        <w:separator/>
      </w:r>
    </w:p>
  </w:endnote>
  <w:endnote w:type="continuationSeparator" w:id="0">
    <w:p w14:paraId="597309F8" w14:textId="77777777" w:rsidR="00A9604D" w:rsidRDefault="00A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B9E0" w14:textId="77777777" w:rsidR="00000000" w:rsidRDefault="00A9604D">
    <w:pPr>
      <w:pStyle w:val="a9"/>
      <w:tabs>
        <w:tab w:val="clear" w:pos="4153"/>
        <w:tab w:val="center" w:pos="4535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E71D" w14:textId="77777777" w:rsidR="00000000" w:rsidRDefault="00A9604D">
    <w:pPr>
      <w:pStyle w:val="a9"/>
      <w:tabs>
        <w:tab w:val="clear" w:pos="4153"/>
        <w:tab w:val="center" w:pos="4535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221" w14:textId="77777777" w:rsidR="00000000" w:rsidRDefault="00A9604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55A4" w14:textId="2D3DF9D4" w:rsidR="00000000" w:rsidRDefault="00C2352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58D228" wp14:editId="168952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078CC" w14:textId="77777777" w:rsidR="00000000" w:rsidRDefault="00A9604D">
                          <w:pPr>
                            <w:pStyle w:val="a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</w:instrText>
                          </w:r>
                          <w:r>
                            <w:rPr>
                              <w:rFonts w:hint="eastAsia"/>
                            </w:rPr>
                            <w:instrText xml:space="preserve">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8D228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Oc8G0X1AQAAswMAAA4AAAAAAAAAAAAAAAAALgIAAGRycy9lMm9E&#10;b2MueG1sUEsBAi0AFAAGAAgAAAAhAPLR/VPXAAAAAgEAAA8AAAAAAAAAAAAAAAAATwQAAGRycy9k&#10;b3ducmV2LnhtbFBLBQYAAAAABAAEAPMAAABTBQAAAAA=&#10;" filled="f" stroked="f">
              <v:textbox style="mso-fit-shape-to-text:t" inset="0,0,0,0">
                <w:txbxContent>
                  <w:p w14:paraId="132078CC" w14:textId="77777777" w:rsidR="00000000" w:rsidRDefault="00A9604D">
                    <w:pPr>
                      <w:pStyle w:val="a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</w:instrText>
                    </w:r>
                    <w:r>
                      <w:rPr>
                        <w:rFonts w:hint="eastAsia"/>
                      </w:rPr>
                      <w:instrText xml:space="preserve">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737" w14:textId="2E0DBC8E" w:rsidR="00000000" w:rsidRDefault="00C2352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32B4A" wp14:editId="7BC420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6795" w14:textId="77777777" w:rsidR="00000000" w:rsidRDefault="00A9604D">
                          <w:pPr>
                            <w:pStyle w:val="a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32B4A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" filled="f" stroked="f">
              <v:textbox style="mso-fit-shape-to-text:t" inset="0,0,0,0">
                <w:txbxContent>
                  <w:p w14:paraId="6C5D6795" w14:textId="77777777" w:rsidR="00000000" w:rsidRDefault="00A9604D">
                    <w:pPr>
                      <w:pStyle w:val="a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FA37" w14:textId="77777777" w:rsidR="00A9604D" w:rsidRDefault="00A9604D">
      <w:r>
        <w:separator/>
      </w:r>
    </w:p>
  </w:footnote>
  <w:footnote w:type="continuationSeparator" w:id="0">
    <w:p w14:paraId="096D41E7" w14:textId="77777777" w:rsidR="00A9604D" w:rsidRDefault="00A9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6A4A54"/>
    <w:multiLevelType w:val="singleLevel"/>
    <w:tmpl w:val="A66A4A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3D18538"/>
    <w:multiLevelType w:val="singleLevel"/>
    <w:tmpl w:val="B3D18538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3AC450C"/>
    <w:multiLevelType w:val="singleLevel"/>
    <w:tmpl w:val="03AC450C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2979C404"/>
    <w:multiLevelType w:val="singleLevel"/>
    <w:tmpl w:val="2979C4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5"/>
    <w:rsid w:val="000003A6"/>
    <w:rsid w:val="00003366"/>
    <w:rsid w:val="00013E33"/>
    <w:rsid w:val="00020545"/>
    <w:rsid w:val="0002229C"/>
    <w:rsid w:val="0003148D"/>
    <w:rsid w:val="000426AD"/>
    <w:rsid w:val="00043429"/>
    <w:rsid w:val="00051209"/>
    <w:rsid w:val="00055DBB"/>
    <w:rsid w:val="00056611"/>
    <w:rsid w:val="00060856"/>
    <w:rsid w:val="000667E7"/>
    <w:rsid w:val="00070FAF"/>
    <w:rsid w:val="00074C34"/>
    <w:rsid w:val="00075254"/>
    <w:rsid w:val="00086BD8"/>
    <w:rsid w:val="00087D6B"/>
    <w:rsid w:val="000949B1"/>
    <w:rsid w:val="000A1C74"/>
    <w:rsid w:val="000A68C2"/>
    <w:rsid w:val="000B1AD1"/>
    <w:rsid w:val="000B2D80"/>
    <w:rsid w:val="000B46BA"/>
    <w:rsid w:val="000B5720"/>
    <w:rsid w:val="000B5E50"/>
    <w:rsid w:val="000C0989"/>
    <w:rsid w:val="000D4DE5"/>
    <w:rsid w:val="000E003F"/>
    <w:rsid w:val="000F2A55"/>
    <w:rsid w:val="000F5D26"/>
    <w:rsid w:val="000F7B12"/>
    <w:rsid w:val="001001DB"/>
    <w:rsid w:val="00113A0D"/>
    <w:rsid w:val="00113B9D"/>
    <w:rsid w:val="00115D7C"/>
    <w:rsid w:val="00117FDB"/>
    <w:rsid w:val="00127F84"/>
    <w:rsid w:val="00130438"/>
    <w:rsid w:val="00141071"/>
    <w:rsid w:val="00151F7D"/>
    <w:rsid w:val="00154834"/>
    <w:rsid w:val="001552C4"/>
    <w:rsid w:val="00156423"/>
    <w:rsid w:val="00161A52"/>
    <w:rsid w:val="0016449D"/>
    <w:rsid w:val="00180006"/>
    <w:rsid w:val="001804F7"/>
    <w:rsid w:val="00180FCA"/>
    <w:rsid w:val="00184C52"/>
    <w:rsid w:val="00185BEA"/>
    <w:rsid w:val="001909C5"/>
    <w:rsid w:val="00193AAA"/>
    <w:rsid w:val="001A4329"/>
    <w:rsid w:val="001B3221"/>
    <w:rsid w:val="001B645D"/>
    <w:rsid w:val="001B7F77"/>
    <w:rsid w:val="001C06F7"/>
    <w:rsid w:val="001C0B2E"/>
    <w:rsid w:val="001C59CB"/>
    <w:rsid w:val="001D0D4A"/>
    <w:rsid w:val="001D4321"/>
    <w:rsid w:val="001D6174"/>
    <w:rsid w:val="001F0D75"/>
    <w:rsid w:val="001F3239"/>
    <w:rsid w:val="001F6774"/>
    <w:rsid w:val="00212C5F"/>
    <w:rsid w:val="00214CB1"/>
    <w:rsid w:val="00215290"/>
    <w:rsid w:val="00221D04"/>
    <w:rsid w:val="0022519E"/>
    <w:rsid w:val="00230E79"/>
    <w:rsid w:val="002311E8"/>
    <w:rsid w:val="00237B10"/>
    <w:rsid w:val="0024294F"/>
    <w:rsid w:val="00244C87"/>
    <w:rsid w:val="00253910"/>
    <w:rsid w:val="00254D37"/>
    <w:rsid w:val="00255A21"/>
    <w:rsid w:val="00273B7D"/>
    <w:rsid w:val="002840CD"/>
    <w:rsid w:val="00287336"/>
    <w:rsid w:val="002927D1"/>
    <w:rsid w:val="002A12BB"/>
    <w:rsid w:val="002A1EC8"/>
    <w:rsid w:val="002A45E5"/>
    <w:rsid w:val="002A4890"/>
    <w:rsid w:val="002A696C"/>
    <w:rsid w:val="002A69AC"/>
    <w:rsid w:val="002B6C33"/>
    <w:rsid w:val="002C1A61"/>
    <w:rsid w:val="002C1DFE"/>
    <w:rsid w:val="002C6341"/>
    <w:rsid w:val="002D079A"/>
    <w:rsid w:val="002D0AF0"/>
    <w:rsid w:val="002D2AF9"/>
    <w:rsid w:val="002D5636"/>
    <w:rsid w:val="002E1703"/>
    <w:rsid w:val="002E6AA4"/>
    <w:rsid w:val="002E7311"/>
    <w:rsid w:val="002E7E1C"/>
    <w:rsid w:val="002F0A5A"/>
    <w:rsid w:val="002F661C"/>
    <w:rsid w:val="002F76B7"/>
    <w:rsid w:val="003026C1"/>
    <w:rsid w:val="00302EFA"/>
    <w:rsid w:val="003065ED"/>
    <w:rsid w:val="00306F8F"/>
    <w:rsid w:val="00311144"/>
    <w:rsid w:val="0031563D"/>
    <w:rsid w:val="0031626B"/>
    <w:rsid w:val="0032137F"/>
    <w:rsid w:val="00327E84"/>
    <w:rsid w:val="0033363B"/>
    <w:rsid w:val="0033794C"/>
    <w:rsid w:val="00350C47"/>
    <w:rsid w:val="00360A96"/>
    <w:rsid w:val="00360CCB"/>
    <w:rsid w:val="00361D68"/>
    <w:rsid w:val="00367146"/>
    <w:rsid w:val="003726CE"/>
    <w:rsid w:val="003729BD"/>
    <w:rsid w:val="003738FA"/>
    <w:rsid w:val="003779BA"/>
    <w:rsid w:val="00385101"/>
    <w:rsid w:val="00385A8C"/>
    <w:rsid w:val="00394057"/>
    <w:rsid w:val="0039603F"/>
    <w:rsid w:val="003A143B"/>
    <w:rsid w:val="003A3736"/>
    <w:rsid w:val="003A3DEC"/>
    <w:rsid w:val="003A5D32"/>
    <w:rsid w:val="003B7421"/>
    <w:rsid w:val="003C68DC"/>
    <w:rsid w:val="003D0B52"/>
    <w:rsid w:val="003D3BBE"/>
    <w:rsid w:val="003D4890"/>
    <w:rsid w:val="003E1E68"/>
    <w:rsid w:val="0041176C"/>
    <w:rsid w:val="004200D0"/>
    <w:rsid w:val="00430953"/>
    <w:rsid w:val="00431C98"/>
    <w:rsid w:val="00440784"/>
    <w:rsid w:val="00440CDB"/>
    <w:rsid w:val="0044481B"/>
    <w:rsid w:val="004467BE"/>
    <w:rsid w:val="00462FC7"/>
    <w:rsid w:val="004633F1"/>
    <w:rsid w:val="00465A2B"/>
    <w:rsid w:val="00493B85"/>
    <w:rsid w:val="00497078"/>
    <w:rsid w:val="004A038D"/>
    <w:rsid w:val="004A0DB2"/>
    <w:rsid w:val="004A263F"/>
    <w:rsid w:val="004A571A"/>
    <w:rsid w:val="004A755F"/>
    <w:rsid w:val="004B1253"/>
    <w:rsid w:val="004B3075"/>
    <w:rsid w:val="004B32F6"/>
    <w:rsid w:val="004C03D4"/>
    <w:rsid w:val="004C2A0E"/>
    <w:rsid w:val="004D6155"/>
    <w:rsid w:val="004E21F9"/>
    <w:rsid w:val="004E2B93"/>
    <w:rsid w:val="004F0BEF"/>
    <w:rsid w:val="004F7804"/>
    <w:rsid w:val="00500B62"/>
    <w:rsid w:val="00500C71"/>
    <w:rsid w:val="00501C1F"/>
    <w:rsid w:val="005051D5"/>
    <w:rsid w:val="005146C2"/>
    <w:rsid w:val="005165DD"/>
    <w:rsid w:val="00516601"/>
    <w:rsid w:val="00527DEE"/>
    <w:rsid w:val="00530E1B"/>
    <w:rsid w:val="005324CD"/>
    <w:rsid w:val="005419D4"/>
    <w:rsid w:val="00542150"/>
    <w:rsid w:val="005438FF"/>
    <w:rsid w:val="0055610F"/>
    <w:rsid w:val="005565CE"/>
    <w:rsid w:val="00563F2D"/>
    <w:rsid w:val="00567F3C"/>
    <w:rsid w:val="005719FA"/>
    <w:rsid w:val="005748F4"/>
    <w:rsid w:val="00580C24"/>
    <w:rsid w:val="00592D6A"/>
    <w:rsid w:val="0059485C"/>
    <w:rsid w:val="005B1E9B"/>
    <w:rsid w:val="005C0B2E"/>
    <w:rsid w:val="005C20DC"/>
    <w:rsid w:val="005C6579"/>
    <w:rsid w:val="005D1301"/>
    <w:rsid w:val="005D77B2"/>
    <w:rsid w:val="005E1F31"/>
    <w:rsid w:val="005E52D0"/>
    <w:rsid w:val="005F3BA5"/>
    <w:rsid w:val="005F3D45"/>
    <w:rsid w:val="005F7C2E"/>
    <w:rsid w:val="00602ECA"/>
    <w:rsid w:val="006045C2"/>
    <w:rsid w:val="006102AD"/>
    <w:rsid w:val="00610B29"/>
    <w:rsid w:val="00621DDC"/>
    <w:rsid w:val="00634E8D"/>
    <w:rsid w:val="00637524"/>
    <w:rsid w:val="00640053"/>
    <w:rsid w:val="006400F5"/>
    <w:rsid w:val="00640D47"/>
    <w:rsid w:val="0064578A"/>
    <w:rsid w:val="00654F65"/>
    <w:rsid w:val="00657A4B"/>
    <w:rsid w:val="00664BD5"/>
    <w:rsid w:val="00667FEC"/>
    <w:rsid w:val="00672A62"/>
    <w:rsid w:val="0067606E"/>
    <w:rsid w:val="006827FF"/>
    <w:rsid w:val="006863B1"/>
    <w:rsid w:val="006A1A05"/>
    <w:rsid w:val="006A23C2"/>
    <w:rsid w:val="006A3EA3"/>
    <w:rsid w:val="006B4320"/>
    <w:rsid w:val="006B4685"/>
    <w:rsid w:val="006B536C"/>
    <w:rsid w:val="006C3F80"/>
    <w:rsid w:val="006C468B"/>
    <w:rsid w:val="006C6EC2"/>
    <w:rsid w:val="006C79BB"/>
    <w:rsid w:val="006D1303"/>
    <w:rsid w:val="006D7382"/>
    <w:rsid w:val="006E078A"/>
    <w:rsid w:val="006E4584"/>
    <w:rsid w:val="006E76D1"/>
    <w:rsid w:val="006E7B43"/>
    <w:rsid w:val="006F1809"/>
    <w:rsid w:val="006F413A"/>
    <w:rsid w:val="006F70B2"/>
    <w:rsid w:val="00700715"/>
    <w:rsid w:val="0070074E"/>
    <w:rsid w:val="0072125B"/>
    <w:rsid w:val="00724915"/>
    <w:rsid w:val="00727C79"/>
    <w:rsid w:val="00736539"/>
    <w:rsid w:val="00742C3A"/>
    <w:rsid w:val="00754CEE"/>
    <w:rsid w:val="00755CFC"/>
    <w:rsid w:val="00761578"/>
    <w:rsid w:val="00762C91"/>
    <w:rsid w:val="0076409D"/>
    <w:rsid w:val="00767D25"/>
    <w:rsid w:val="00767E84"/>
    <w:rsid w:val="00770A79"/>
    <w:rsid w:val="00772906"/>
    <w:rsid w:val="00774F1D"/>
    <w:rsid w:val="00776455"/>
    <w:rsid w:val="00777A7E"/>
    <w:rsid w:val="007819A3"/>
    <w:rsid w:val="00786CB4"/>
    <w:rsid w:val="0079229E"/>
    <w:rsid w:val="00793F1C"/>
    <w:rsid w:val="007A3D13"/>
    <w:rsid w:val="007B2EAD"/>
    <w:rsid w:val="007B4CD1"/>
    <w:rsid w:val="007C2DA3"/>
    <w:rsid w:val="007C2E8F"/>
    <w:rsid w:val="007C7FB6"/>
    <w:rsid w:val="007D30A6"/>
    <w:rsid w:val="007D7D48"/>
    <w:rsid w:val="007E50AB"/>
    <w:rsid w:val="007E7B38"/>
    <w:rsid w:val="007F3188"/>
    <w:rsid w:val="007F603B"/>
    <w:rsid w:val="008021D2"/>
    <w:rsid w:val="008210D2"/>
    <w:rsid w:val="00825347"/>
    <w:rsid w:val="00834B5A"/>
    <w:rsid w:val="00835939"/>
    <w:rsid w:val="00841EDE"/>
    <w:rsid w:val="00843AFE"/>
    <w:rsid w:val="00845A48"/>
    <w:rsid w:val="00845FF2"/>
    <w:rsid w:val="00846231"/>
    <w:rsid w:val="008504EC"/>
    <w:rsid w:val="00850DE3"/>
    <w:rsid w:val="0086369E"/>
    <w:rsid w:val="00865D09"/>
    <w:rsid w:val="00867815"/>
    <w:rsid w:val="00870DBC"/>
    <w:rsid w:val="00871404"/>
    <w:rsid w:val="00875CDF"/>
    <w:rsid w:val="00876D55"/>
    <w:rsid w:val="00876E34"/>
    <w:rsid w:val="00882E9C"/>
    <w:rsid w:val="00883B60"/>
    <w:rsid w:val="00890814"/>
    <w:rsid w:val="00891172"/>
    <w:rsid w:val="0089268F"/>
    <w:rsid w:val="00893616"/>
    <w:rsid w:val="00895941"/>
    <w:rsid w:val="00895DA9"/>
    <w:rsid w:val="008A29B2"/>
    <w:rsid w:val="008A2A1F"/>
    <w:rsid w:val="008A325B"/>
    <w:rsid w:val="008A5608"/>
    <w:rsid w:val="008B72F1"/>
    <w:rsid w:val="008B7F9B"/>
    <w:rsid w:val="008D07F7"/>
    <w:rsid w:val="008D284B"/>
    <w:rsid w:val="008D54A3"/>
    <w:rsid w:val="008E18A1"/>
    <w:rsid w:val="008E349D"/>
    <w:rsid w:val="008E57DE"/>
    <w:rsid w:val="008F0CCE"/>
    <w:rsid w:val="008F5961"/>
    <w:rsid w:val="00907071"/>
    <w:rsid w:val="009075CE"/>
    <w:rsid w:val="0091026F"/>
    <w:rsid w:val="00915A10"/>
    <w:rsid w:val="0092015E"/>
    <w:rsid w:val="009205C1"/>
    <w:rsid w:val="00925359"/>
    <w:rsid w:val="00930401"/>
    <w:rsid w:val="00935568"/>
    <w:rsid w:val="009359A3"/>
    <w:rsid w:val="00936B34"/>
    <w:rsid w:val="009415A4"/>
    <w:rsid w:val="0095342E"/>
    <w:rsid w:val="00955AB6"/>
    <w:rsid w:val="00955C5D"/>
    <w:rsid w:val="009611FD"/>
    <w:rsid w:val="00962794"/>
    <w:rsid w:val="00962FE0"/>
    <w:rsid w:val="009666B1"/>
    <w:rsid w:val="00970C2D"/>
    <w:rsid w:val="00975C55"/>
    <w:rsid w:val="00976FDD"/>
    <w:rsid w:val="00980AF6"/>
    <w:rsid w:val="009818B9"/>
    <w:rsid w:val="00982355"/>
    <w:rsid w:val="00984071"/>
    <w:rsid w:val="0099088B"/>
    <w:rsid w:val="00993B83"/>
    <w:rsid w:val="009944EA"/>
    <w:rsid w:val="00995FDA"/>
    <w:rsid w:val="009A0AD3"/>
    <w:rsid w:val="009A1C59"/>
    <w:rsid w:val="009A2DC0"/>
    <w:rsid w:val="009A3186"/>
    <w:rsid w:val="009A38D0"/>
    <w:rsid w:val="009B5947"/>
    <w:rsid w:val="009B68D8"/>
    <w:rsid w:val="009B75CC"/>
    <w:rsid w:val="009C08BD"/>
    <w:rsid w:val="009D6E91"/>
    <w:rsid w:val="009E10C3"/>
    <w:rsid w:val="009E195B"/>
    <w:rsid w:val="009E41E6"/>
    <w:rsid w:val="009E4CD0"/>
    <w:rsid w:val="009E7D38"/>
    <w:rsid w:val="009F5AA5"/>
    <w:rsid w:val="009F5B74"/>
    <w:rsid w:val="009F6E63"/>
    <w:rsid w:val="009F73F0"/>
    <w:rsid w:val="00A023A0"/>
    <w:rsid w:val="00A02A7A"/>
    <w:rsid w:val="00A22973"/>
    <w:rsid w:val="00A23EC8"/>
    <w:rsid w:val="00A32C66"/>
    <w:rsid w:val="00A33E46"/>
    <w:rsid w:val="00A35DEF"/>
    <w:rsid w:val="00A409F0"/>
    <w:rsid w:val="00A4220A"/>
    <w:rsid w:val="00A423CA"/>
    <w:rsid w:val="00A42C74"/>
    <w:rsid w:val="00A44706"/>
    <w:rsid w:val="00A46881"/>
    <w:rsid w:val="00A4797D"/>
    <w:rsid w:val="00A5103E"/>
    <w:rsid w:val="00A52764"/>
    <w:rsid w:val="00A528BF"/>
    <w:rsid w:val="00A57478"/>
    <w:rsid w:val="00A602BE"/>
    <w:rsid w:val="00A61F21"/>
    <w:rsid w:val="00A65F64"/>
    <w:rsid w:val="00A738A0"/>
    <w:rsid w:val="00A747D7"/>
    <w:rsid w:val="00A77164"/>
    <w:rsid w:val="00A77EB7"/>
    <w:rsid w:val="00A81985"/>
    <w:rsid w:val="00A924B7"/>
    <w:rsid w:val="00A92E20"/>
    <w:rsid w:val="00A9353F"/>
    <w:rsid w:val="00A9604D"/>
    <w:rsid w:val="00A97AE3"/>
    <w:rsid w:val="00A97E8C"/>
    <w:rsid w:val="00AA60F1"/>
    <w:rsid w:val="00AA62AF"/>
    <w:rsid w:val="00AA6779"/>
    <w:rsid w:val="00AA6911"/>
    <w:rsid w:val="00AB1205"/>
    <w:rsid w:val="00AC069B"/>
    <w:rsid w:val="00AD2870"/>
    <w:rsid w:val="00AD4E6A"/>
    <w:rsid w:val="00AE4974"/>
    <w:rsid w:val="00AF22FB"/>
    <w:rsid w:val="00AF5AD3"/>
    <w:rsid w:val="00AF6705"/>
    <w:rsid w:val="00B01DE7"/>
    <w:rsid w:val="00B0263D"/>
    <w:rsid w:val="00B1469E"/>
    <w:rsid w:val="00B16A6A"/>
    <w:rsid w:val="00B16D12"/>
    <w:rsid w:val="00B252F2"/>
    <w:rsid w:val="00B30E8C"/>
    <w:rsid w:val="00B32696"/>
    <w:rsid w:val="00B33D07"/>
    <w:rsid w:val="00B34BF5"/>
    <w:rsid w:val="00B35B82"/>
    <w:rsid w:val="00B413EB"/>
    <w:rsid w:val="00B4446E"/>
    <w:rsid w:val="00B53A46"/>
    <w:rsid w:val="00B542F2"/>
    <w:rsid w:val="00B5658E"/>
    <w:rsid w:val="00B6032D"/>
    <w:rsid w:val="00B6400D"/>
    <w:rsid w:val="00B73915"/>
    <w:rsid w:val="00B8738C"/>
    <w:rsid w:val="00B91858"/>
    <w:rsid w:val="00B92466"/>
    <w:rsid w:val="00B92667"/>
    <w:rsid w:val="00B9375B"/>
    <w:rsid w:val="00B940AF"/>
    <w:rsid w:val="00BA39A0"/>
    <w:rsid w:val="00BA7A09"/>
    <w:rsid w:val="00BB337F"/>
    <w:rsid w:val="00BB4370"/>
    <w:rsid w:val="00BC1C4C"/>
    <w:rsid w:val="00BC46B6"/>
    <w:rsid w:val="00BC7A2B"/>
    <w:rsid w:val="00BD39CF"/>
    <w:rsid w:val="00BD3E66"/>
    <w:rsid w:val="00BD527F"/>
    <w:rsid w:val="00BE3542"/>
    <w:rsid w:val="00BF219C"/>
    <w:rsid w:val="00BF2D88"/>
    <w:rsid w:val="00C0294B"/>
    <w:rsid w:val="00C2352D"/>
    <w:rsid w:val="00C25650"/>
    <w:rsid w:val="00C259B5"/>
    <w:rsid w:val="00C31C65"/>
    <w:rsid w:val="00C40AF2"/>
    <w:rsid w:val="00C44BE3"/>
    <w:rsid w:val="00C46A7A"/>
    <w:rsid w:val="00C56337"/>
    <w:rsid w:val="00C61B05"/>
    <w:rsid w:val="00C83078"/>
    <w:rsid w:val="00C90CFD"/>
    <w:rsid w:val="00C93BE4"/>
    <w:rsid w:val="00C964AC"/>
    <w:rsid w:val="00C97DAD"/>
    <w:rsid w:val="00CA01A9"/>
    <w:rsid w:val="00CA0362"/>
    <w:rsid w:val="00CA2E1F"/>
    <w:rsid w:val="00CB5942"/>
    <w:rsid w:val="00CB66F7"/>
    <w:rsid w:val="00CC158C"/>
    <w:rsid w:val="00CC57DD"/>
    <w:rsid w:val="00CD1D55"/>
    <w:rsid w:val="00CD28A0"/>
    <w:rsid w:val="00CD29E0"/>
    <w:rsid w:val="00CD2B2D"/>
    <w:rsid w:val="00CD4591"/>
    <w:rsid w:val="00CE4006"/>
    <w:rsid w:val="00CE4DB2"/>
    <w:rsid w:val="00CE64DA"/>
    <w:rsid w:val="00D02BCE"/>
    <w:rsid w:val="00D0557F"/>
    <w:rsid w:val="00D10B46"/>
    <w:rsid w:val="00D11FE2"/>
    <w:rsid w:val="00D218C7"/>
    <w:rsid w:val="00D31F55"/>
    <w:rsid w:val="00D40AF6"/>
    <w:rsid w:val="00D4212E"/>
    <w:rsid w:val="00D427A5"/>
    <w:rsid w:val="00D52657"/>
    <w:rsid w:val="00D60F4A"/>
    <w:rsid w:val="00D65E8D"/>
    <w:rsid w:val="00D81122"/>
    <w:rsid w:val="00D82567"/>
    <w:rsid w:val="00D837A0"/>
    <w:rsid w:val="00D866FB"/>
    <w:rsid w:val="00D902FE"/>
    <w:rsid w:val="00DA26B6"/>
    <w:rsid w:val="00DA32E1"/>
    <w:rsid w:val="00DA3A08"/>
    <w:rsid w:val="00DA51CD"/>
    <w:rsid w:val="00DA7399"/>
    <w:rsid w:val="00DB33BA"/>
    <w:rsid w:val="00DB58CE"/>
    <w:rsid w:val="00DC00D2"/>
    <w:rsid w:val="00DC7CC9"/>
    <w:rsid w:val="00DE1A13"/>
    <w:rsid w:val="00DF1C81"/>
    <w:rsid w:val="00DF6EBF"/>
    <w:rsid w:val="00DF705B"/>
    <w:rsid w:val="00E0639B"/>
    <w:rsid w:val="00E12CCA"/>
    <w:rsid w:val="00E14BA8"/>
    <w:rsid w:val="00E16B5D"/>
    <w:rsid w:val="00E170CC"/>
    <w:rsid w:val="00E17F97"/>
    <w:rsid w:val="00E236FC"/>
    <w:rsid w:val="00E23ACD"/>
    <w:rsid w:val="00E31F60"/>
    <w:rsid w:val="00E325D0"/>
    <w:rsid w:val="00E44045"/>
    <w:rsid w:val="00E47A23"/>
    <w:rsid w:val="00E579EE"/>
    <w:rsid w:val="00E64994"/>
    <w:rsid w:val="00E64DED"/>
    <w:rsid w:val="00E67F3B"/>
    <w:rsid w:val="00E70C87"/>
    <w:rsid w:val="00E72E74"/>
    <w:rsid w:val="00E7466B"/>
    <w:rsid w:val="00E75F15"/>
    <w:rsid w:val="00E76A41"/>
    <w:rsid w:val="00E80121"/>
    <w:rsid w:val="00E832F2"/>
    <w:rsid w:val="00E93CA7"/>
    <w:rsid w:val="00E9569D"/>
    <w:rsid w:val="00E979AC"/>
    <w:rsid w:val="00EA7C6D"/>
    <w:rsid w:val="00EB7AEF"/>
    <w:rsid w:val="00EC27DE"/>
    <w:rsid w:val="00EC39FD"/>
    <w:rsid w:val="00ED142F"/>
    <w:rsid w:val="00ED1683"/>
    <w:rsid w:val="00ED468A"/>
    <w:rsid w:val="00ED4B3E"/>
    <w:rsid w:val="00ED6CBD"/>
    <w:rsid w:val="00EE0106"/>
    <w:rsid w:val="00EE1814"/>
    <w:rsid w:val="00EF0333"/>
    <w:rsid w:val="00EF104A"/>
    <w:rsid w:val="00F03BFF"/>
    <w:rsid w:val="00F04133"/>
    <w:rsid w:val="00F06534"/>
    <w:rsid w:val="00F133D4"/>
    <w:rsid w:val="00F17987"/>
    <w:rsid w:val="00F22EE1"/>
    <w:rsid w:val="00F23DF6"/>
    <w:rsid w:val="00F23E1D"/>
    <w:rsid w:val="00F23F9D"/>
    <w:rsid w:val="00F25A26"/>
    <w:rsid w:val="00F354FB"/>
    <w:rsid w:val="00F35784"/>
    <w:rsid w:val="00F35919"/>
    <w:rsid w:val="00F37145"/>
    <w:rsid w:val="00F37BE9"/>
    <w:rsid w:val="00F41057"/>
    <w:rsid w:val="00F478D6"/>
    <w:rsid w:val="00F54547"/>
    <w:rsid w:val="00F54ABF"/>
    <w:rsid w:val="00F57D0E"/>
    <w:rsid w:val="00F604D4"/>
    <w:rsid w:val="00F67094"/>
    <w:rsid w:val="00F7078A"/>
    <w:rsid w:val="00F754D5"/>
    <w:rsid w:val="00F7556A"/>
    <w:rsid w:val="00F7646D"/>
    <w:rsid w:val="00F77762"/>
    <w:rsid w:val="00F874E3"/>
    <w:rsid w:val="00F923AF"/>
    <w:rsid w:val="00F9419A"/>
    <w:rsid w:val="00F956EB"/>
    <w:rsid w:val="00FA477F"/>
    <w:rsid w:val="00FB08C9"/>
    <w:rsid w:val="00FB147C"/>
    <w:rsid w:val="00FB38D0"/>
    <w:rsid w:val="00FB3ADC"/>
    <w:rsid w:val="00FB4F5B"/>
    <w:rsid w:val="00FB54D6"/>
    <w:rsid w:val="00FC1DBC"/>
    <w:rsid w:val="00FC225C"/>
    <w:rsid w:val="00FC7EB1"/>
    <w:rsid w:val="00FE29AE"/>
    <w:rsid w:val="00FE55B9"/>
    <w:rsid w:val="00FE7127"/>
    <w:rsid w:val="00FE7537"/>
    <w:rsid w:val="00FE7E5E"/>
    <w:rsid w:val="00FF7322"/>
    <w:rsid w:val="00FF74DC"/>
    <w:rsid w:val="00FF773D"/>
    <w:rsid w:val="01283295"/>
    <w:rsid w:val="013F259C"/>
    <w:rsid w:val="015100AB"/>
    <w:rsid w:val="02210C06"/>
    <w:rsid w:val="026F45A7"/>
    <w:rsid w:val="042233B1"/>
    <w:rsid w:val="04252E63"/>
    <w:rsid w:val="05514E3E"/>
    <w:rsid w:val="05E44808"/>
    <w:rsid w:val="062C58F9"/>
    <w:rsid w:val="06307187"/>
    <w:rsid w:val="07687181"/>
    <w:rsid w:val="08494C46"/>
    <w:rsid w:val="09236DC5"/>
    <w:rsid w:val="097F6FAE"/>
    <w:rsid w:val="0A765D15"/>
    <w:rsid w:val="0AD651A1"/>
    <w:rsid w:val="0AF949AE"/>
    <w:rsid w:val="0B2D2B37"/>
    <w:rsid w:val="0B922BD0"/>
    <w:rsid w:val="0B9C3B29"/>
    <w:rsid w:val="0BB93D26"/>
    <w:rsid w:val="0BEB57DF"/>
    <w:rsid w:val="0D2164C5"/>
    <w:rsid w:val="0D3E2172"/>
    <w:rsid w:val="0D4151CC"/>
    <w:rsid w:val="0D6A287C"/>
    <w:rsid w:val="0D926985"/>
    <w:rsid w:val="0E112E0A"/>
    <w:rsid w:val="0E306C9E"/>
    <w:rsid w:val="0E9D70ED"/>
    <w:rsid w:val="0EBB7EDC"/>
    <w:rsid w:val="0EBC653B"/>
    <w:rsid w:val="0EDD15F6"/>
    <w:rsid w:val="0EED4F91"/>
    <w:rsid w:val="0F4E304F"/>
    <w:rsid w:val="0F9B1F41"/>
    <w:rsid w:val="0FB8765C"/>
    <w:rsid w:val="10076A7F"/>
    <w:rsid w:val="10881212"/>
    <w:rsid w:val="10BC0215"/>
    <w:rsid w:val="10CE1CC4"/>
    <w:rsid w:val="11C051BC"/>
    <w:rsid w:val="125F31C5"/>
    <w:rsid w:val="12AB1520"/>
    <w:rsid w:val="12B42F20"/>
    <w:rsid w:val="137B08F6"/>
    <w:rsid w:val="13E50EF7"/>
    <w:rsid w:val="142C39B8"/>
    <w:rsid w:val="14502A59"/>
    <w:rsid w:val="158C170B"/>
    <w:rsid w:val="15EB42F1"/>
    <w:rsid w:val="1661096E"/>
    <w:rsid w:val="16996421"/>
    <w:rsid w:val="16F46D27"/>
    <w:rsid w:val="174A673C"/>
    <w:rsid w:val="184E3F65"/>
    <w:rsid w:val="19317882"/>
    <w:rsid w:val="19460B99"/>
    <w:rsid w:val="1AFB7074"/>
    <w:rsid w:val="1B2E348B"/>
    <w:rsid w:val="1B5F00C5"/>
    <w:rsid w:val="1B6B022C"/>
    <w:rsid w:val="1BF81F4D"/>
    <w:rsid w:val="1C280B16"/>
    <w:rsid w:val="1C950D42"/>
    <w:rsid w:val="1CD30133"/>
    <w:rsid w:val="1CFE0451"/>
    <w:rsid w:val="1D246E3D"/>
    <w:rsid w:val="1DFA7FB2"/>
    <w:rsid w:val="1E255266"/>
    <w:rsid w:val="1E7D51AC"/>
    <w:rsid w:val="1E906EE4"/>
    <w:rsid w:val="1ED34268"/>
    <w:rsid w:val="1EFE4140"/>
    <w:rsid w:val="1FB23CB9"/>
    <w:rsid w:val="1FD254D3"/>
    <w:rsid w:val="1FF874DF"/>
    <w:rsid w:val="20820CAD"/>
    <w:rsid w:val="20964898"/>
    <w:rsid w:val="20F61030"/>
    <w:rsid w:val="21232287"/>
    <w:rsid w:val="21E5041F"/>
    <w:rsid w:val="221140A1"/>
    <w:rsid w:val="224401DC"/>
    <w:rsid w:val="22704C39"/>
    <w:rsid w:val="22CB4246"/>
    <w:rsid w:val="23040255"/>
    <w:rsid w:val="23633E82"/>
    <w:rsid w:val="24322222"/>
    <w:rsid w:val="244E4916"/>
    <w:rsid w:val="24DD05AC"/>
    <w:rsid w:val="25D0095F"/>
    <w:rsid w:val="25F74B93"/>
    <w:rsid w:val="267023F7"/>
    <w:rsid w:val="26DD66EE"/>
    <w:rsid w:val="275A3337"/>
    <w:rsid w:val="275D3BB9"/>
    <w:rsid w:val="27893EC7"/>
    <w:rsid w:val="27941CFF"/>
    <w:rsid w:val="281B106D"/>
    <w:rsid w:val="294C7245"/>
    <w:rsid w:val="29660227"/>
    <w:rsid w:val="297E5E51"/>
    <w:rsid w:val="2AAA1BB0"/>
    <w:rsid w:val="2B3F7F48"/>
    <w:rsid w:val="2BAC504F"/>
    <w:rsid w:val="2BEF546E"/>
    <w:rsid w:val="2BF53250"/>
    <w:rsid w:val="2C2A2FF0"/>
    <w:rsid w:val="2CE916B2"/>
    <w:rsid w:val="2D2D43D2"/>
    <w:rsid w:val="2EB5240C"/>
    <w:rsid w:val="2F5E7306"/>
    <w:rsid w:val="2F73680E"/>
    <w:rsid w:val="2F754015"/>
    <w:rsid w:val="2FF14CFB"/>
    <w:rsid w:val="304B2C99"/>
    <w:rsid w:val="30A51685"/>
    <w:rsid w:val="3170692B"/>
    <w:rsid w:val="319B2302"/>
    <w:rsid w:val="325C2E18"/>
    <w:rsid w:val="331F182B"/>
    <w:rsid w:val="33844C55"/>
    <w:rsid w:val="33B83654"/>
    <w:rsid w:val="33BB121F"/>
    <w:rsid w:val="355C3543"/>
    <w:rsid w:val="35714DC7"/>
    <w:rsid w:val="359750C8"/>
    <w:rsid w:val="35B31902"/>
    <w:rsid w:val="35C6684B"/>
    <w:rsid w:val="35F73B70"/>
    <w:rsid w:val="362E4A4C"/>
    <w:rsid w:val="36670BE6"/>
    <w:rsid w:val="36BB10C8"/>
    <w:rsid w:val="36BD22BD"/>
    <w:rsid w:val="371D0F29"/>
    <w:rsid w:val="38874FB3"/>
    <w:rsid w:val="388F2857"/>
    <w:rsid w:val="38E87205"/>
    <w:rsid w:val="3922613E"/>
    <w:rsid w:val="39C65ADF"/>
    <w:rsid w:val="39F37E96"/>
    <w:rsid w:val="39FE3121"/>
    <w:rsid w:val="3A5A54BA"/>
    <w:rsid w:val="3A966D07"/>
    <w:rsid w:val="3A9F7016"/>
    <w:rsid w:val="3AAD6F57"/>
    <w:rsid w:val="3B1E08A3"/>
    <w:rsid w:val="3BA037CE"/>
    <w:rsid w:val="3C010E96"/>
    <w:rsid w:val="3C0A1DF7"/>
    <w:rsid w:val="3C4B6C12"/>
    <w:rsid w:val="3CD962BB"/>
    <w:rsid w:val="3D2D020D"/>
    <w:rsid w:val="3D6A0606"/>
    <w:rsid w:val="3E186D1C"/>
    <w:rsid w:val="3E95711C"/>
    <w:rsid w:val="3EB9038A"/>
    <w:rsid w:val="3F145FAD"/>
    <w:rsid w:val="3F3161E4"/>
    <w:rsid w:val="40170C11"/>
    <w:rsid w:val="40370155"/>
    <w:rsid w:val="4076360E"/>
    <w:rsid w:val="408961BB"/>
    <w:rsid w:val="408D07A3"/>
    <w:rsid w:val="410D72A3"/>
    <w:rsid w:val="43006F6B"/>
    <w:rsid w:val="433F37FA"/>
    <w:rsid w:val="440320CC"/>
    <w:rsid w:val="4447075E"/>
    <w:rsid w:val="45CA7240"/>
    <w:rsid w:val="45F3785C"/>
    <w:rsid w:val="462A540D"/>
    <w:rsid w:val="46420762"/>
    <w:rsid w:val="47354FD7"/>
    <w:rsid w:val="47DC6CDE"/>
    <w:rsid w:val="48C637F3"/>
    <w:rsid w:val="48DB338A"/>
    <w:rsid w:val="48E45F89"/>
    <w:rsid w:val="493872F8"/>
    <w:rsid w:val="49C53482"/>
    <w:rsid w:val="49F94346"/>
    <w:rsid w:val="4A030100"/>
    <w:rsid w:val="4A225F83"/>
    <w:rsid w:val="4AA05F4A"/>
    <w:rsid w:val="4AC86DC2"/>
    <w:rsid w:val="4AF75C6A"/>
    <w:rsid w:val="4B4F2BC1"/>
    <w:rsid w:val="4D7E4A9E"/>
    <w:rsid w:val="4DD001A6"/>
    <w:rsid w:val="4EA11089"/>
    <w:rsid w:val="4EDC7213"/>
    <w:rsid w:val="4EE5172A"/>
    <w:rsid w:val="4EE77D9B"/>
    <w:rsid w:val="4EFB5844"/>
    <w:rsid w:val="50343BE5"/>
    <w:rsid w:val="51003F81"/>
    <w:rsid w:val="51351D15"/>
    <w:rsid w:val="51401043"/>
    <w:rsid w:val="514912BA"/>
    <w:rsid w:val="5258175C"/>
    <w:rsid w:val="52B539AF"/>
    <w:rsid w:val="52C87173"/>
    <w:rsid w:val="52D446F0"/>
    <w:rsid w:val="531D7612"/>
    <w:rsid w:val="53D303E3"/>
    <w:rsid w:val="54084111"/>
    <w:rsid w:val="540938D5"/>
    <w:rsid w:val="542D0BD1"/>
    <w:rsid w:val="557776F2"/>
    <w:rsid w:val="55AF6532"/>
    <w:rsid w:val="55D03AA2"/>
    <w:rsid w:val="566956E2"/>
    <w:rsid w:val="570B7EC2"/>
    <w:rsid w:val="578F2598"/>
    <w:rsid w:val="579A6F61"/>
    <w:rsid w:val="58154BE7"/>
    <w:rsid w:val="58862B32"/>
    <w:rsid w:val="58C3085E"/>
    <w:rsid w:val="58C75EEC"/>
    <w:rsid w:val="590A2A4F"/>
    <w:rsid w:val="59921A30"/>
    <w:rsid w:val="5A163F42"/>
    <w:rsid w:val="5CD81774"/>
    <w:rsid w:val="5D896A81"/>
    <w:rsid w:val="5D924DD9"/>
    <w:rsid w:val="5DBA018B"/>
    <w:rsid w:val="5E337BCE"/>
    <w:rsid w:val="5E8B5853"/>
    <w:rsid w:val="5F012D6B"/>
    <w:rsid w:val="5F033761"/>
    <w:rsid w:val="5F82235F"/>
    <w:rsid w:val="5F8F700F"/>
    <w:rsid w:val="5FAF5614"/>
    <w:rsid w:val="600430FE"/>
    <w:rsid w:val="606D5642"/>
    <w:rsid w:val="60901BA7"/>
    <w:rsid w:val="60A92D64"/>
    <w:rsid w:val="61150E1D"/>
    <w:rsid w:val="61CA3003"/>
    <w:rsid w:val="62C27A58"/>
    <w:rsid w:val="62EA7E57"/>
    <w:rsid w:val="633D2E0E"/>
    <w:rsid w:val="636A6DF3"/>
    <w:rsid w:val="638024DF"/>
    <w:rsid w:val="63C37195"/>
    <w:rsid w:val="63F4054F"/>
    <w:rsid w:val="64A73D01"/>
    <w:rsid w:val="65B17511"/>
    <w:rsid w:val="663503D1"/>
    <w:rsid w:val="66801540"/>
    <w:rsid w:val="668D18E2"/>
    <w:rsid w:val="675D5089"/>
    <w:rsid w:val="676E366B"/>
    <w:rsid w:val="677C3509"/>
    <w:rsid w:val="6799169C"/>
    <w:rsid w:val="679B4C51"/>
    <w:rsid w:val="67BB3D0D"/>
    <w:rsid w:val="681B660F"/>
    <w:rsid w:val="68931942"/>
    <w:rsid w:val="69116EF4"/>
    <w:rsid w:val="69291120"/>
    <w:rsid w:val="6B4F4556"/>
    <w:rsid w:val="6B570461"/>
    <w:rsid w:val="6B755D3E"/>
    <w:rsid w:val="6C191640"/>
    <w:rsid w:val="6C4B1942"/>
    <w:rsid w:val="6CB5787A"/>
    <w:rsid w:val="6EBD3C73"/>
    <w:rsid w:val="6FA64F9D"/>
    <w:rsid w:val="701E6A64"/>
    <w:rsid w:val="707E1814"/>
    <w:rsid w:val="70F943CB"/>
    <w:rsid w:val="710339BF"/>
    <w:rsid w:val="71170DA2"/>
    <w:rsid w:val="71461D2D"/>
    <w:rsid w:val="71530E4E"/>
    <w:rsid w:val="7183629A"/>
    <w:rsid w:val="71877BAC"/>
    <w:rsid w:val="71891325"/>
    <w:rsid w:val="71FE4BEA"/>
    <w:rsid w:val="72050C3C"/>
    <w:rsid w:val="722B668F"/>
    <w:rsid w:val="7339107B"/>
    <w:rsid w:val="737208E1"/>
    <w:rsid w:val="73C1212E"/>
    <w:rsid w:val="741D6C0E"/>
    <w:rsid w:val="741F22E5"/>
    <w:rsid w:val="74C376E9"/>
    <w:rsid w:val="74FF39CA"/>
    <w:rsid w:val="75185A19"/>
    <w:rsid w:val="762124A6"/>
    <w:rsid w:val="763C2BE3"/>
    <w:rsid w:val="76563C0C"/>
    <w:rsid w:val="77397934"/>
    <w:rsid w:val="78142BA1"/>
    <w:rsid w:val="783058EB"/>
    <w:rsid w:val="78427C92"/>
    <w:rsid w:val="78E31489"/>
    <w:rsid w:val="792974C9"/>
    <w:rsid w:val="7950273F"/>
    <w:rsid w:val="797131C7"/>
    <w:rsid w:val="79DF4C29"/>
    <w:rsid w:val="7A0F730E"/>
    <w:rsid w:val="7A217312"/>
    <w:rsid w:val="7A3E5C57"/>
    <w:rsid w:val="7A6979A2"/>
    <w:rsid w:val="7A9114DA"/>
    <w:rsid w:val="7B387F12"/>
    <w:rsid w:val="7B645909"/>
    <w:rsid w:val="7C7A6D1D"/>
    <w:rsid w:val="7CD246AB"/>
    <w:rsid w:val="7D0F6265"/>
    <w:rsid w:val="7D107D1F"/>
    <w:rsid w:val="7D410634"/>
    <w:rsid w:val="7D866AC8"/>
    <w:rsid w:val="7E52504E"/>
    <w:rsid w:val="7EC565E5"/>
    <w:rsid w:val="7EEF3B80"/>
    <w:rsid w:val="7EFC37C7"/>
    <w:rsid w:val="7F7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385D4"/>
  <w15:chartTrackingRefBased/>
  <w15:docId w15:val="{BAC6D03A-62A1-4BD7-AAFB-3E420BB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link w:val="a5"/>
    <w:pPr>
      <w:adjustRightInd w:val="0"/>
      <w:snapToGrid w:val="0"/>
      <w:spacing w:line="360" w:lineRule="auto"/>
      <w:ind w:firstLineChars="200" w:firstLine="200"/>
    </w:pPr>
    <w:rPr>
      <w:rFonts w:ascii="Calibri" w:hAnsi="Calibri"/>
      <w:kern w:val="0"/>
      <w:sz w:val="24"/>
      <w:szCs w:val="20"/>
    </w:rPr>
  </w:style>
  <w:style w:type="character" w:customStyle="1" w:styleId="a5">
    <w:name w:val="正文文本 字符"/>
    <w:link w:val="a4"/>
    <w:rPr>
      <w:rFonts w:ascii="Calibri" w:hAnsi="Calibri"/>
      <w:sz w:val="24"/>
    </w:rPr>
  </w:style>
  <w:style w:type="paragraph" w:styleId="a6">
    <w:name w:val="Plain Text"/>
    <w:basedOn w:val="a"/>
    <w:rPr>
      <w:rFonts w:ascii="宋体" w:hAnsi="Courier New"/>
      <w:szCs w:val="20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</w:style>
  <w:style w:type="paragraph" w:styleId="TOC2">
    <w:name w:val="toc 2"/>
    <w:basedOn w:val="a"/>
    <w:next w:val="a"/>
    <w:pPr>
      <w:ind w:leftChars="200" w:left="420"/>
    </w:pPr>
  </w:style>
  <w:style w:type="paragraph" w:styleId="ab">
    <w:name w:val="Normal (Web)"/>
    <w:basedOn w:val="a"/>
    <w:qFormat/>
    <w:rPr>
      <w:sz w:val="24"/>
    </w:rPr>
  </w:style>
  <w:style w:type="character" w:styleId="ac">
    <w:name w:val="Strong"/>
    <w:qFormat/>
    <w:rPr>
      <w:b/>
    </w:rPr>
  </w:style>
  <w:style w:type="character" w:styleId="ad">
    <w:name w:val="page number"/>
    <w:basedOn w:val="a0"/>
  </w:style>
  <w:style w:type="character" w:customStyle="1" w:styleId="Char1">
    <w:name w:val="正文文本 Char1"/>
    <w:rPr>
      <w:kern w:val="2"/>
      <w:sz w:val="21"/>
      <w:szCs w:val="24"/>
    </w:rPr>
  </w:style>
  <w:style w:type="character" w:customStyle="1" w:styleId="2Char1">
    <w:name w:val="标题 2 Char1"/>
    <w:rPr>
      <w:rFonts w:ascii="Arial" w:eastAsia="黑体" w:hAnsi="Arial" w:cs="Times New Roman"/>
      <w:bCs/>
      <w:kern w:val="0"/>
      <w:sz w:val="28"/>
      <w:szCs w:val="32"/>
    </w:rPr>
  </w:style>
  <w:style w:type="paragraph" w:customStyle="1" w:styleId="ae">
    <w:name w:val="章、篇名"/>
    <w:basedOn w:val="a"/>
    <w:next w:val="a"/>
    <w:pPr>
      <w:spacing w:before="480" w:after="360" w:line="560" w:lineRule="exact"/>
      <w:jc w:val="center"/>
    </w:pPr>
    <w:rPr>
      <w:rFonts w:eastAsia="文鼎大标宋简"/>
      <w:b/>
      <w:sz w:val="36"/>
      <w:szCs w:val="20"/>
    </w:r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/>
    </w:pPr>
  </w:style>
  <w:style w:type="paragraph" w:customStyle="1" w:styleId="CharCharCharChar">
    <w:name w:val=" 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reditchina.gov.c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sxt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1064</Words>
  <Characters>6070</Characters>
  <Application>Microsoft Office Word</Application>
  <DocSecurity>0</DocSecurity>
  <Lines>50</Lines>
  <Paragraphs>14</Paragraphs>
  <ScaleCrop>false</ScaleCrop>
  <Company>Microsoft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关于收费大棚铝塑板更换工程说明</dc:title>
  <dc:subject/>
  <dc:creator>User</dc:creator>
  <cp:keywords/>
  <cp:lastModifiedBy>1</cp:lastModifiedBy>
  <cp:revision>2</cp:revision>
  <cp:lastPrinted>2021-05-19T08:33:00Z</cp:lastPrinted>
  <dcterms:created xsi:type="dcterms:W3CDTF">2021-06-22T12:58:00Z</dcterms:created>
  <dcterms:modified xsi:type="dcterms:W3CDTF">2021-06-22T12:58:00Z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FB91A6B550F6426780C9E4F5C4CE58F9</vt:lpwstr>
  </property>
</Properties>
</file>