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3370F" w14:textId="77777777" w:rsidR="00D83C03" w:rsidRDefault="00D83C03">
      <w:pPr>
        <w:jc w:val="center"/>
        <w:rPr>
          <w:b/>
          <w:sz w:val="36"/>
          <w:szCs w:val="36"/>
        </w:rPr>
      </w:pPr>
    </w:p>
    <w:p w14:paraId="35F3E71C" w14:textId="77777777" w:rsidR="00D83C03" w:rsidRDefault="00D83C03">
      <w:pPr>
        <w:jc w:val="center"/>
        <w:rPr>
          <w:b/>
          <w:sz w:val="36"/>
          <w:szCs w:val="36"/>
        </w:rPr>
      </w:pPr>
    </w:p>
    <w:p w14:paraId="68F5DA89" w14:textId="77777777" w:rsidR="00D83C03" w:rsidRDefault="00F31B33">
      <w:pPr>
        <w:spacing w:line="420" w:lineRule="exact"/>
        <w:jc w:val="center"/>
        <w:rPr>
          <w:rFonts w:eastAsia="黑体" w:hAnsi="黑体"/>
          <w:bCs/>
          <w:sz w:val="36"/>
          <w:szCs w:val="36"/>
        </w:rPr>
      </w:pPr>
      <w:r>
        <w:rPr>
          <w:rFonts w:eastAsia="黑体" w:hAnsi="黑体" w:hint="eastAsia"/>
          <w:bCs/>
          <w:sz w:val="36"/>
          <w:szCs w:val="36"/>
        </w:rPr>
        <w:t>赣州大桥服务区加油站建设地块平整土地工程</w:t>
      </w:r>
    </w:p>
    <w:p w14:paraId="3ACDB0E8" w14:textId="77777777" w:rsidR="00D83C03" w:rsidRDefault="00D83C03">
      <w:pPr>
        <w:pStyle w:val="3"/>
      </w:pPr>
    </w:p>
    <w:p w14:paraId="000886C8" w14:textId="77777777" w:rsidR="00D83C03" w:rsidRDefault="00D83C03">
      <w:pPr>
        <w:jc w:val="center"/>
        <w:rPr>
          <w:b/>
          <w:sz w:val="36"/>
          <w:szCs w:val="36"/>
        </w:rPr>
      </w:pPr>
    </w:p>
    <w:p w14:paraId="6227599B" w14:textId="77777777" w:rsidR="00D83C03" w:rsidRDefault="00F31B33">
      <w:pPr>
        <w:jc w:val="center"/>
        <w:rPr>
          <w:b/>
          <w:sz w:val="72"/>
          <w:szCs w:val="72"/>
        </w:rPr>
      </w:pPr>
      <w:r>
        <w:rPr>
          <w:rFonts w:hint="eastAsia"/>
          <w:b/>
          <w:sz w:val="72"/>
          <w:szCs w:val="72"/>
        </w:rPr>
        <w:t>询价采购文件</w:t>
      </w:r>
    </w:p>
    <w:p w14:paraId="1AA57CEF" w14:textId="77777777" w:rsidR="00D83C03" w:rsidRDefault="00D83C03">
      <w:pPr>
        <w:jc w:val="center"/>
        <w:rPr>
          <w:b/>
          <w:sz w:val="36"/>
          <w:szCs w:val="36"/>
        </w:rPr>
      </w:pPr>
    </w:p>
    <w:p w14:paraId="59B693F8" w14:textId="77777777" w:rsidR="00D83C03" w:rsidRDefault="00D83C03">
      <w:pPr>
        <w:jc w:val="center"/>
        <w:rPr>
          <w:b/>
          <w:sz w:val="36"/>
          <w:szCs w:val="36"/>
        </w:rPr>
      </w:pPr>
    </w:p>
    <w:p w14:paraId="4C57854F" w14:textId="77777777" w:rsidR="00D83C03" w:rsidRDefault="00D83C03">
      <w:pPr>
        <w:jc w:val="center"/>
        <w:rPr>
          <w:b/>
          <w:sz w:val="36"/>
          <w:szCs w:val="36"/>
        </w:rPr>
      </w:pPr>
    </w:p>
    <w:p w14:paraId="54A1F6F9" w14:textId="77777777" w:rsidR="00D83C03" w:rsidRDefault="00D83C03">
      <w:pPr>
        <w:jc w:val="center"/>
        <w:rPr>
          <w:b/>
          <w:sz w:val="36"/>
          <w:szCs w:val="36"/>
        </w:rPr>
      </w:pPr>
    </w:p>
    <w:p w14:paraId="648C8F0A" w14:textId="77777777" w:rsidR="00D83C03" w:rsidRDefault="00D83C03">
      <w:pPr>
        <w:jc w:val="center"/>
        <w:rPr>
          <w:b/>
          <w:sz w:val="36"/>
          <w:szCs w:val="36"/>
        </w:rPr>
      </w:pPr>
    </w:p>
    <w:p w14:paraId="7F5851A3" w14:textId="77777777" w:rsidR="00D83C03" w:rsidRDefault="00D83C03">
      <w:pPr>
        <w:jc w:val="center"/>
        <w:rPr>
          <w:b/>
          <w:sz w:val="36"/>
          <w:szCs w:val="36"/>
        </w:rPr>
      </w:pPr>
    </w:p>
    <w:p w14:paraId="7A40E6B4" w14:textId="77777777" w:rsidR="00D83C03" w:rsidRDefault="00D83C03">
      <w:pPr>
        <w:jc w:val="center"/>
        <w:rPr>
          <w:b/>
          <w:sz w:val="36"/>
          <w:szCs w:val="36"/>
        </w:rPr>
      </w:pPr>
    </w:p>
    <w:p w14:paraId="26DF7769" w14:textId="77777777" w:rsidR="00D83C03" w:rsidRDefault="00D83C03">
      <w:pPr>
        <w:jc w:val="center"/>
        <w:rPr>
          <w:b/>
          <w:sz w:val="36"/>
          <w:szCs w:val="36"/>
        </w:rPr>
      </w:pPr>
    </w:p>
    <w:p w14:paraId="65F4BFE6" w14:textId="77777777" w:rsidR="00D83C03" w:rsidRDefault="00D83C03">
      <w:pPr>
        <w:jc w:val="center"/>
        <w:rPr>
          <w:b/>
          <w:sz w:val="36"/>
          <w:szCs w:val="36"/>
        </w:rPr>
      </w:pPr>
    </w:p>
    <w:p w14:paraId="7972C2B4" w14:textId="77777777" w:rsidR="00D83C03" w:rsidRDefault="00D83C03">
      <w:pPr>
        <w:pStyle w:val="3"/>
      </w:pPr>
    </w:p>
    <w:p w14:paraId="42A45FAA" w14:textId="77777777" w:rsidR="00D83C03" w:rsidRDefault="00F31B33">
      <w:pPr>
        <w:jc w:val="center"/>
        <w:rPr>
          <w:b/>
          <w:sz w:val="36"/>
          <w:szCs w:val="36"/>
        </w:rPr>
      </w:pPr>
      <w:proofErr w:type="gramStart"/>
      <w:r>
        <w:rPr>
          <w:rFonts w:hint="eastAsia"/>
          <w:b/>
          <w:sz w:val="36"/>
          <w:szCs w:val="36"/>
        </w:rPr>
        <w:t>赣州赣源高速</w:t>
      </w:r>
      <w:proofErr w:type="gramEnd"/>
      <w:r>
        <w:rPr>
          <w:rFonts w:hint="eastAsia"/>
          <w:b/>
          <w:sz w:val="36"/>
          <w:szCs w:val="36"/>
        </w:rPr>
        <w:t>石化有限责任公司</w:t>
      </w:r>
    </w:p>
    <w:p w14:paraId="36F6C25E" w14:textId="77777777" w:rsidR="00D83C03" w:rsidRDefault="00D83C03">
      <w:pPr>
        <w:jc w:val="center"/>
        <w:rPr>
          <w:b/>
          <w:sz w:val="36"/>
          <w:szCs w:val="36"/>
        </w:rPr>
      </w:pPr>
    </w:p>
    <w:p w14:paraId="338B602C" w14:textId="77777777" w:rsidR="00D83C03" w:rsidRDefault="00F31B33">
      <w:pPr>
        <w:jc w:val="center"/>
        <w:rPr>
          <w:b/>
          <w:sz w:val="36"/>
          <w:szCs w:val="36"/>
        </w:rPr>
      </w:pPr>
      <w:r>
        <w:rPr>
          <w:rFonts w:hint="eastAsia"/>
          <w:b/>
          <w:sz w:val="36"/>
          <w:szCs w:val="36"/>
        </w:rPr>
        <w:t>二</w:t>
      </w:r>
      <w:r>
        <w:rPr>
          <w:rFonts w:hint="eastAsia"/>
          <w:b/>
          <w:sz w:val="36"/>
          <w:szCs w:val="36"/>
        </w:rPr>
        <w:t>O</w:t>
      </w:r>
      <w:r>
        <w:rPr>
          <w:rFonts w:hint="eastAsia"/>
          <w:b/>
          <w:sz w:val="36"/>
          <w:szCs w:val="36"/>
        </w:rPr>
        <w:t>二一年</w:t>
      </w:r>
      <w:r>
        <w:rPr>
          <w:rFonts w:hint="eastAsia"/>
          <w:b/>
          <w:sz w:val="36"/>
          <w:szCs w:val="36"/>
        </w:rPr>
        <w:t>六</w:t>
      </w:r>
      <w:r>
        <w:rPr>
          <w:rFonts w:hint="eastAsia"/>
          <w:b/>
          <w:sz w:val="36"/>
          <w:szCs w:val="36"/>
        </w:rPr>
        <w:t>月</w:t>
      </w:r>
    </w:p>
    <w:p w14:paraId="04F55187" w14:textId="77777777" w:rsidR="00D83C03" w:rsidRDefault="00D83C03">
      <w:pPr>
        <w:jc w:val="center"/>
        <w:rPr>
          <w:b/>
          <w:sz w:val="36"/>
          <w:szCs w:val="36"/>
        </w:rPr>
      </w:pPr>
    </w:p>
    <w:p w14:paraId="52455DD7" w14:textId="77777777" w:rsidR="00D83C03" w:rsidRDefault="00D83C03">
      <w:pPr>
        <w:spacing w:line="420" w:lineRule="exact"/>
        <w:jc w:val="center"/>
        <w:rPr>
          <w:b/>
          <w:sz w:val="36"/>
          <w:szCs w:val="36"/>
        </w:rPr>
      </w:pPr>
    </w:p>
    <w:p w14:paraId="4A2DEAFB" w14:textId="77777777" w:rsidR="00D83C03" w:rsidRDefault="00D83C03">
      <w:pPr>
        <w:jc w:val="center"/>
        <w:rPr>
          <w:rFonts w:ascii="宋体" w:hAnsi="宋体"/>
        </w:rPr>
        <w:sectPr w:rsidR="00D83C03">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021" w:left="1418" w:header="851" w:footer="992" w:gutter="0"/>
          <w:pgNumType w:start="0"/>
          <w:cols w:space="720"/>
          <w:titlePg/>
          <w:docGrid w:type="lines" w:linePitch="312"/>
        </w:sectPr>
      </w:pPr>
    </w:p>
    <w:p w14:paraId="5E9C6BE9" w14:textId="77777777" w:rsidR="00D83C03" w:rsidRDefault="00D83C03">
      <w:pPr>
        <w:pStyle w:val="3"/>
      </w:pPr>
    </w:p>
    <w:p w14:paraId="31E4A37C" w14:textId="77777777" w:rsidR="00D83C03" w:rsidRDefault="00D83C03">
      <w:pPr>
        <w:jc w:val="center"/>
        <w:rPr>
          <w:rFonts w:ascii="黑体" w:eastAsia="黑体" w:hAnsi="黑体" w:cs="黑体"/>
          <w:sz w:val="24"/>
        </w:rPr>
      </w:pPr>
    </w:p>
    <w:p w14:paraId="2B609DB8" w14:textId="77777777" w:rsidR="00D83C03" w:rsidRDefault="00F31B33">
      <w:pPr>
        <w:jc w:val="center"/>
        <w:rPr>
          <w:rFonts w:ascii="黑体" w:eastAsia="黑体" w:hAnsi="黑体" w:cs="黑体"/>
          <w:sz w:val="32"/>
          <w:szCs w:val="32"/>
        </w:rPr>
      </w:pPr>
      <w:r>
        <w:rPr>
          <w:rFonts w:ascii="黑体" w:eastAsia="黑体" w:hAnsi="黑体" w:cs="黑体" w:hint="eastAsia"/>
          <w:sz w:val="32"/>
          <w:szCs w:val="32"/>
        </w:rPr>
        <w:t>目</w:t>
      </w:r>
      <w:r>
        <w:rPr>
          <w:rFonts w:ascii="黑体" w:eastAsia="黑体" w:hAnsi="黑体" w:cs="黑体" w:hint="eastAsia"/>
          <w:sz w:val="32"/>
          <w:szCs w:val="32"/>
        </w:rPr>
        <w:t xml:space="preserve">  </w:t>
      </w:r>
      <w:r>
        <w:rPr>
          <w:rFonts w:ascii="黑体" w:eastAsia="黑体" w:hAnsi="黑体" w:cs="黑体" w:hint="eastAsia"/>
          <w:sz w:val="32"/>
          <w:szCs w:val="32"/>
        </w:rPr>
        <w:t>录</w:t>
      </w:r>
    </w:p>
    <w:p w14:paraId="348F753C" w14:textId="77777777" w:rsidR="00D83C03" w:rsidRDefault="00F31B33">
      <w:pPr>
        <w:pStyle w:val="TOC1"/>
        <w:tabs>
          <w:tab w:val="right" w:leader="dot" w:pos="9070"/>
        </w:tabs>
        <w:rPr>
          <w:rFonts w:ascii="黑体" w:eastAsia="黑体" w:hAnsi="黑体" w:cs="黑体"/>
          <w:sz w:val="24"/>
        </w:rPr>
      </w:pPr>
      <w:r>
        <w:rPr>
          <w:rFonts w:ascii="黑体" w:eastAsia="黑体" w:hAnsi="黑体" w:cs="黑体" w:hint="eastAsia"/>
          <w:sz w:val="24"/>
        </w:rPr>
        <w:fldChar w:fldCharType="begin"/>
      </w:r>
      <w:r>
        <w:rPr>
          <w:rFonts w:ascii="黑体" w:eastAsia="黑体" w:hAnsi="黑体" w:cs="黑体" w:hint="eastAsia"/>
          <w:sz w:val="24"/>
        </w:rPr>
        <w:instrText xml:space="preserve">TOC \o "1-2" \h \u </w:instrText>
      </w:r>
      <w:r>
        <w:rPr>
          <w:rFonts w:ascii="黑体" w:eastAsia="黑体" w:hAnsi="黑体" w:cs="黑体" w:hint="eastAsia"/>
          <w:sz w:val="24"/>
        </w:rPr>
        <w:fldChar w:fldCharType="separate"/>
      </w:r>
      <w:hyperlink w:anchor="_Toc28027" w:history="1">
        <w:r>
          <w:rPr>
            <w:rFonts w:ascii="黑体" w:eastAsia="黑体" w:hAnsi="黑体" w:cs="黑体" w:hint="eastAsia"/>
            <w:sz w:val="24"/>
          </w:rPr>
          <w:t>第一章</w:t>
        </w:r>
        <w:r>
          <w:rPr>
            <w:rFonts w:ascii="黑体" w:eastAsia="黑体" w:hAnsi="黑体" w:cs="黑体" w:hint="eastAsia"/>
            <w:sz w:val="24"/>
          </w:rPr>
          <w:t xml:space="preserve"> </w:t>
        </w:r>
        <w:r>
          <w:rPr>
            <w:rFonts w:ascii="黑体" w:eastAsia="黑体" w:hAnsi="黑体" w:cs="黑体" w:hint="eastAsia"/>
            <w:sz w:val="24"/>
          </w:rPr>
          <w:t>询价公告</w:t>
        </w:r>
        <w:r>
          <w:rPr>
            <w:rFonts w:ascii="黑体" w:eastAsia="黑体" w:hAnsi="黑体" w:cs="黑体" w:hint="eastAsia"/>
            <w:sz w:val="24"/>
          </w:rPr>
          <w:tab/>
        </w:r>
      </w:hyperlink>
      <w:r>
        <w:rPr>
          <w:rFonts w:ascii="黑体" w:eastAsia="黑体" w:hAnsi="黑体" w:cs="黑体" w:hint="eastAsia"/>
          <w:sz w:val="24"/>
        </w:rPr>
        <w:t>3</w:t>
      </w:r>
    </w:p>
    <w:p w14:paraId="7E914D05" w14:textId="77777777" w:rsidR="00D83C03" w:rsidRDefault="00F31B33">
      <w:pPr>
        <w:pStyle w:val="TOC2"/>
        <w:tabs>
          <w:tab w:val="right" w:leader="dot" w:pos="9070"/>
        </w:tabs>
        <w:rPr>
          <w:rFonts w:ascii="黑体" w:eastAsia="黑体" w:hAnsi="黑体" w:cs="黑体"/>
          <w:sz w:val="24"/>
        </w:rPr>
      </w:pPr>
      <w:hyperlink w:anchor="_Toc2741" w:history="1">
        <w:r>
          <w:rPr>
            <w:rFonts w:ascii="黑体" w:eastAsia="黑体" w:hAnsi="黑体" w:cs="黑体" w:hint="eastAsia"/>
            <w:bCs/>
            <w:sz w:val="24"/>
          </w:rPr>
          <w:t>一、询价条件</w:t>
        </w:r>
        <w:r>
          <w:rPr>
            <w:rFonts w:ascii="黑体" w:eastAsia="黑体" w:hAnsi="黑体" w:cs="黑体" w:hint="eastAsia"/>
            <w:sz w:val="24"/>
          </w:rPr>
          <w:tab/>
        </w:r>
      </w:hyperlink>
      <w:r>
        <w:rPr>
          <w:rFonts w:ascii="黑体" w:eastAsia="黑体" w:hAnsi="黑体" w:cs="黑体" w:hint="eastAsia"/>
          <w:sz w:val="24"/>
        </w:rPr>
        <w:t>3</w:t>
      </w:r>
    </w:p>
    <w:p w14:paraId="2744AAEF" w14:textId="77777777" w:rsidR="00D83C03" w:rsidRDefault="00F31B33">
      <w:pPr>
        <w:pStyle w:val="TOC2"/>
        <w:tabs>
          <w:tab w:val="right" w:leader="dot" w:pos="9070"/>
        </w:tabs>
        <w:rPr>
          <w:rFonts w:ascii="黑体" w:eastAsia="黑体" w:hAnsi="黑体" w:cs="黑体"/>
          <w:sz w:val="24"/>
        </w:rPr>
      </w:pPr>
      <w:hyperlink w:anchor="_Toc26182" w:history="1">
        <w:r>
          <w:rPr>
            <w:rFonts w:ascii="黑体" w:eastAsia="黑体" w:hAnsi="黑体" w:cs="黑体" w:hint="eastAsia"/>
            <w:bCs/>
            <w:sz w:val="24"/>
          </w:rPr>
          <w:t>二、采购内容及要求</w:t>
        </w:r>
        <w:r>
          <w:rPr>
            <w:rFonts w:ascii="黑体" w:eastAsia="黑体" w:hAnsi="黑体" w:cs="黑体" w:hint="eastAsia"/>
            <w:sz w:val="24"/>
          </w:rPr>
          <w:tab/>
        </w:r>
      </w:hyperlink>
      <w:r>
        <w:rPr>
          <w:rFonts w:ascii="黑体" w:eastAsia="黑体" w:hAnsi="黑体" w:cs="黑体" w:hint="eastAsia"/>
          <w:sz w:val="24"/>
        </w:rPr>
        <w:t>3</w:t>
      </w:r>
    </w:p>
    <w:p w14:paraId="105E5EE1" w14:textId="77777777" w:rsidR="00D83C03" w:rsidRDefault="00F31B33">
      <w:pPr>
        <w:pStyle w:val="TOC2"/>
        <w:tabs>
          <w:tab w:val="right" w:leader="dot" w:pos="9070"/>
        </w:tabs>
        <w:rPr>
          <w:rFonts w:ascii="黑体" w:eastAsia="黑体" w:hAnsi="黑体" w:cs="黑体"/>
          <w:sz w:val="24"/>
        </w:rPr>
      </w:pPr>
      <w:hyperlink w:anchor="_Toc24780" w:history="1">
        <w:r>
          <w:rPr>
            <w:rFonts w:ascii="黑体" w:eastAsia="黑体" w:hAnsi="黑体" w:cs="黑体" w:hint="eastAsia"/>
            <w:bCs/>
            <w:sz w:val="24"/>
          </w:rPr>
          <w:t>三、本次询价的控制价上限及要求</w:t>
        </w:r>
        <w:r>
          <w:rPr>
            <w:rFonts w:ascii="黑体" w:eastAsia="黑体" w:hAnsi="黑体" w:cs="黑体" w:hint="eastAsia"/>
            <w:sz w:val="24"/>
          </w:rPr>
          <w:tab/>
        </w:r>
      </w:hyperlink>
      <w:r>
        <w:rPr>
          <w:rFonts w:ascii="黑体" w:eastAsia="黑体" w:hAnsi="黑体" w:cs="黑体" w:hint="eastAsia"/>
          <w:sz w:val="24"/>
        </w:rPr>
        <w:t>3</w:t>
      </w:r>
    </w:p>
    <w:p w14:paraId="0F6A9F3B" w14:textId="77777777" w:rsidR="00D83C03" w:rsidRDefault="00F31B33">
      <w:pPr>
        <w:pStyle w:val="TOC2"/>
        <w:tabs>
          <w:tab w:val="right" w:leader="dot" w:pos="9070"/>
        </w:tabs>
        <w:rPr>
          <w:rFonts w:ascii="黑体" w:eastAsia="黑体" w:hAnsi="黑体" w:cs="黑体"/>
          <w:sz w:val="24"/>
        </w:rPr>
      </w:pPr>
      <w:hyperlink w:anchor="_Toc5310" w:history="1">
        <w:r>
          <w:rPr>
            <w:rFonts w:ascii="黑体" w:eastAsia="黑体" w:hAnsi="黑体" w:cs="黑体" w:hint="eastAsia"/>
            <w:bCs/>
            <w:sz w:val="24"/>
          </w:rPr>
          <w:t>四、费用的支付</w:t>
        </w:r>
        <w:r>
          <w:rPr>
            <w:rFonts w:ascii="黑体" w:eastAsia="黑体" w:hAnsi="黑体" w:cs="黑体" w:hint="eastAsia"/>
            <w:sz w:val="24"/>
          </w:rPr>
          <w:tab/>
        </w:r>
      </w:hyperlink>
      <w:r>
        <w:rPr>
          <w:rFonts w:ascii="黑体" w:eastAsia="黑体" w:hAnsi="黑体" w:cs="黑体" w:hint="eastAsia"/>
          <w:sz w:val="24"/>
        </w:rPr>
        <w:t>3</w:t>
      </w:r>
    </w:p>
    <w:p w14:paraId="086B4479" w14:textId="77777777" w:rsidR="00D83C03" w:rsidRDefault="00F31B33">
      <w:pPr>
        <w:pStyle w:val="TOC2"/>
        <w:tabs>
          <w:tab w:val="right" w:leader="dot" w:pos="9070"/>
        </w:tabs>
        <w:rPr>
          <w:rFonts w:ascii="黑体" w:eastAsia="黑体" w:hAnsi="黑体" w:cs="黑体"/>
          <w:sz w:val="24"/>
        </w:rPr>
      </w:pPr>
      <w:hyperlink w:anchor="_Toc27847" w:history="1">
        <w:r>
          <w:rPr>
            <w:rFonts w:ascii="黑体" w:eastAsia="黑体" w:hAnsi="黑体" w:cs="黑体" w:hint="eastAsia"/>
            <w:bCs/>
            <w:sz w:val="24"/>
          </w:rPr>
          <w:t>五、报价人资格要求</w:t>
        </w:r>
        <w:r>
          <w:rPr>
            <w:rFonts w:ascii="黑体" w:eastAsia="黑体" w:hAnsi="黑体" w:cs="黑体" w:hint="eastAsia"/>
            <w:sz w:val="24"/>
          </w:rPr>
          <w:tab/>
        </w:r>
      </w:hyperlink>
      <w:r>
        <w:rPr>
          <w:rFonts w:ascii="黑体" w:eastAsia="黑体" w:hAnsi="黑体" w:cs="黑体" w:hint="eastAsia"/>
          <w:sz w:val="24"/>
        </w:rPr>
        <w:t>4</w:t>
      </w:r>
    </w:p>
    <w:p w14:paraId="162E859D" w14:textId="77777777" w:rsidR="00D83C03" w:rsidRDefault="00F31B33">
      <w:pPr>
        <w:pStyle w:val="TOC2"/>
        <w:tabs>
          <w:tab w:val="right" w:leader="dot" w:pos="9070"/>
        </w:tabs>
        <w:rPr>
          <w:rFonts w:ascii="黑体" w:eastAsia="黑体" w:hAnsi="黑体" w:cs="黑体"/>
          <w:sz w:val="24"/>
        </w:rPr>
      </w:pPr>
      <w:hyperlink w:anchor="_Toc11704" w:history="1">
        <w:r>
          <w:rPr>
            <w:rFonts w:ascii="黑体" w:eastAsia="黑体" w:hAnsi="黑体" w:cs="黑体" w:hint="eastAsia"/>
            <w:bCs/>
            <w:sz w:val="24"/>
          </w:rPr>
          <w:t>六、报价文件组成</w:t>
        </w:r>
        <w:r>
          <w:rPr>
            <w:rFonts w:ascii="黑体" w:eastAsia="黑体" w:hAnsi="黑体" w:cs="黑体" w:hint="eastAsia"/>
            <w:sz w:val="24"/>
          </w:rPr>
          <w:tab/>
        </w:r>
      </w:hyperlink>
      <w:r>
        <w:rPr>
          <w:rFonts w:ascii="黑体" w:eastAsia="黑体" w:hAnsi="黑体" w:cs="黑体" w:hint="eastAsia"/>
          <w:sz w:val="24"/>
        </w:rPr>
        <w:t>4</w:t>
      </w:r>
    </w:p>
    <w:p w14:paraId="11C89F98" w14:textId="77777777" w:rsidR="00D83C03" w:rsidRDefault="00F31B33">
      <w:pPr>
        <w:pStyle w:val="TOC2"/>
        <w:tabs>
          <w:tab w:val="right" w:leader="dot" w:pos="9070"/>
        </w:tabs>
        <w:rPr>
          <w:rFonts w:ascii="黑体" w:eastAsia="黑体" w:hAnsi="黑体" w:cs="黑体"/>
          <w:sz w:val="24"/>
        </w:rPr>
      </w:pPr>
      <w:hyperlink w:anchor="_Toc25011" w:history="1">
        <w:r>
          <w:rPr>
            <w:rFonts w:ascii="黑体" w:eastAsia="黑体" w:hAnsi="黑体" w:cs="黑体" w:hint="eastAsia"/>
            <w:bCs/>
            <w:sz w:val="24"/>
          </w:rPr>
          <w:t>七、公告媒介、采购文件获取时间及方式：</w:t>
        </w:r>
        <w:r>
          <w:rPr>
            <w:rFonts w:ascii="黑体" w:eastAsia="黑体" w:hAnsi="黑体" w:cs="黑体" w:hint="eastAsia"/>
            <w:sz w:val="24"/>
          </w:rPr>
          <w:tab/>
        </w:r>
      </w:hyperlink>
      <w:r>
        <w:rPr>
          <w:rFonts w:ascii="黑体" w:eastAsia="黑体" w:hAnsi="黑体" w:cs="黑体" w:hint="eastAsia"/>
          <w:sz w:val="24"/>
        </w:rPr>
        <w:t>4</w:t>
      </w:r>
    </w:p>
    <w:p w14:paraId="589F4F9A" w14:textId="77777777" w:rsidR="00D83C03" w:rsidRDefault="00F31B33">
      <w:pPr>
        <w:pStyle w:val="TOC2"/>
        <w:tabs>
          <w:tab w:val="right" w:leader="dot" w:pos="9070"/>
        </w:tabs>
        <w:rPr>
          <w:rFonts w:ascii="黑体" w:eastAsia="黑体" w:hAnsi="黑体" w:cs="黑体"/>
          <w:sz w:val="24"/>
        </w:rPr>
      </w:pPr>
      <w:hyperlink w:anchor="_Toc11149" w:history="1">
        <w:r>
          <w:rPr>
            <w:rFonts w:ascii="黑体" w:eastAsia="黑体" w:hAnsi="黑体" w:cs="黑体" w:hint="eastAsia"/>
            <w:bCs/>
            <w:sz w:val="24"/>
          </w:rPr>
          <w:t>八、报价文件的密封和标识</w:t>
        </w:r>
        <w:r>
          <w:rPr>
            <w:rFonts w:ascii="黑体" w:eastAsia="黑体" w:hAnsi="黑体" w:cs="黑体" w:hint="eastAsia"/>
            <w:sz w:val="24"/>
          </w:rPr>
          <w:tab/>
        </w:r>
      </w:hyperlink>
      <w:r>
        <w:rPr>
          <w:rFonts w:ascii="黑体" w:eastAsia="黑体" w:hAnsi="黑体" w:cs="黑体" w:hint="eastAsia"/>
          <w:sz w:val="24"/>
        </w:rPr>
        <w:t>4</w:t>
      </w:r>
    </w:p>
    <w:p w14:paraId="72BDA86D" w14:textId="77777777" w:rsidR="00D83C03" w:rsidRDefault="00F31B33">
      <w:pPr>
        <w:pStyle w:val="TOC2"/>
        <w:tabs>
          <w:tab w:val="right" w:leader="dot" w:pos="9070"/>
        </w:tabs>
        <w:rPr>
          <w:rFonts w:ascii="黑体" w:eastAsia="黑体" w:hAnsi="黑体" w:cs="黑体"/>
          <w:sz w:val="24"/>
        </w:rPr>
      </w:pPr>
      <w:hyperlink w:anchor="_Toc32272" w:history="1">
        <w:r>
          <w:rPr>
            <w:rFonts w:ascii="黑体" w:eastAsia="黑体" w:hAnsi="黑体" w:cs="黑体" w:hint="eastAsia"/>
            <w:bCs/>
            <w:sz w:val="24"/>
          </w:rPr>
          <w:t>九、报价文件的递交及相关事宜：</w:t>
        </w:r>
        <w:r>
          <w:rPr>
            <w:rFonts w:ascii="黑体" w:eastAsia="黑体" w:hAnsi="黑体" w:cs="黑体" w:hint="eastAsia"/>
            <w:sz w:val="24"/>
          </w:rPr>
          <w:tab/>
        </w:r>
      </w:hyperlink>
      <w:r>
        <w:rPr>
          <w:rFonts w:ascii="黑体" w:eastAsia="黑体" w:hAnsi="黑体" w:cs="黑体" w:hint="eastAsia"/>
          <w:sz w:val="24"/>
        </w:rPr>
        <w:t>4</w:t>
      </w:r>
    </w:p>
    <w:p w14:paraId="70F3437F" w14:textId="77777777" w:rsidR="00D83C03" w:rsidRDefault="00F31B33">
      <w:pPr>
        <w:pStyle w:val="TOC2"/>
        <w:tabs>
          <w:tab w:val="right" w:leader="dot" w:pos="9070"/>
        </w:tabs>
        <w:rPr>
          <w:rFonts w:ascii="黑体" w:eastAsia="黑体" w:hAnsi="黑体" w:cs="黑体"/>
          <w:sz w:val="24"/>
        </w:rPr>
      </w:pPr>
      <w:hyperlink w:anchor="_Toc4606" w:history="1">
        <w:r>
          <w:rPr>
            <w:rFonts w:ascii="黑体" w:eastAsia="黑体" w:hAnsi="黑体" w:cs="黑体" w:hint="eastAsia"/>
            <w:bCs/>
            <w:sz w:val="24"/>
          </w:rPr>
          <w:t>十、报价文件的开启程序</w:t>
        </w:r>
        <w:r>
          <w:rPr>
            <w:rFonts w:ascii="黑体" w:eastAsia="黑体" w:hAnsi="黑体" w:cs="黑体" w:hint="eastAsia"/>
            <w:sz w:val="24"/>
          </w:rPr>
          <w:tab/>
        </w:r>
      </w:hyperlink>
      <w:r>
        <w:rPr>
          <w:rFonts w:ascii="黑体" w:eastAsia="黑体" w:hAnsi="黑体" w:cs="黑体" w:hint="eastAsia"/>
          <w:sz w:val="24"/>
        </w:rPr>
        <w:t>4</w:t>
      </w:r>
    </w:p>
    <w:p w14:paraId="3F71608A" w14:textId="77777777" w:rsidR="00D83C03" w:rsidRDefault="00F31B33">
      <w:pPr>
        <w:pStyle w:val="TOC2"/>
        <w:tabs>
          <w:tab w:val="right" w:leader="dot" w:pos="9070"/>
        </w:tabs>
        <w:rPr>
          <w:rFonts w:ascii="黑体" w:eastAsia="黑体" w:hAnsi="黑体" w:cs="黑体"/>
          <w:sz w:val="24"/>
        </w:rPr>
      </w:pPr>
      <w:hyperlink w:anchor="_Toc8386" w:history="1">
        <w:r>
          <w:rPr>
            <w:rFonts w:ascii="黑体" w:eastAsia="黑体" w:hAnsi="黑体" w:cs="黑体" w:hint="eastAsia"/>
            <w:bCs/>
            <w:sz w:val="24"/>
          </w:rPr>
          <w:t>十一、公示</w:t>
        </w:r>
        <w:r>
          <w:rPr>
            <w:rFonts w:ascii="黑体" w:eastAsia="黑体" w:hAnsi="黑体" w:cs="黑体" w:hint="eastAsia"/>
            <w:sz w:val="24"/>
          </w:rPr>
          <w:tab/>
        </w:r>
      </w:hyperlink>
      <w:r>
        <w:rPr>
          <w:rFonts w:ascii="黑体" w:eastAsia="黑体" w:hAnsi="黑体" w:cs="黑体" w:hint="eastAsia"/>
          <w:sz w:val="24"/>
        </w:rPr>
        <w:t>5</w:t>
      </w:r>
    </w:p>
    <w:p w14:paraId="7B915C48" w14:textId="77777777" w:rsidR="00D83C03" w:rsidRDefault="00F31B33">
      <w:pPr>
        <w:pStyle w:val="TOC2"/>
        <w:tabs>
          <w:tab w:val="right" w:leader="dot" w:pos="9070"/>
        </w:tabs>
        <w:rPr>
          <w:rFonts w:ascii="黑体" w:eastAsia="黑体" w:hAnsi="黑体" w:cs="黑体"/>
          <w:sz w:val="24"/>
        </w:rPr>
      </w:pPr>
      <w:hyperlink w:anchor="_Toc3582" w:history="1">
        <w:r>
          <w:rPr>
            <w:rFonts w:ascii="黑体" w:eastAsia="黑体" w:hAnsi="黑体" w:cs="黑体" w:hint="eastAsia"/>
            <w:bCs/>
            <w:sz w:val="24"/>
          </w:rPr>
          <w:t>十二、联系方式</w:t>
        </w:r>
        <w:r>
          <w:rPr>
            <w:rFonts w:ascii="黑体" w:eastAsia="黑体" w:hAnsi="黑体" w:cs="黑体" w:hint="eastAsia"/>
            <w:sz w:val="24"/>
          </w:rPr>
          <w:tab/>
        </w:r>
      </w:hyperlink>
      <w:r>
        <w:rPr>
          <w:rFonts w:ascii="黑体" w:eastAsia="黑体" w:hAnsi="黑体" w:cs="黑体" w:hint="eastAsia"/>
          <w:sz w:val="24"/>
        </w:rPr>
        <w:t>5</w:t>
      </w:r>
    </w:p>
    <w:p w14:paraId="128E214F" w14:textId="77777777" w:rsidR="00D83C03" w:rsidRDefault="00F31B33">
      <w:pPr>
        <w:pStyle w:val="TOC2"/>
        <w:tabs>
          <w:tab w:val="right" w:leader="dot" w:pos="9070"/>
        </w:tabs>
        <w:rPr>
          <w:rFonts w:ascii="黑体" w:eastAsia="黑体" w:hAnsi="黑体" w:cs="黑体"/>
          <w:sz w:val="24"/>
        </w:rPr>
      </w:pPr>
      <w:hyperlink w:anchor="_Toc19995" w:history="1">
        <w:r>
          <w:rPr>
            <w:rFonts w:ascii="黑体" w:eastAsia="黑体" w:hAnsi="黑体" w:cs="黑体" w:hint="eastAsia"/>
            <w:bCs/>
            <w:sz w:val="24"/>
          </w:rPr>
          <w:t>十三、监督部门及联系方式</w:t>
        </w:r>
        <w:r>
          <w:rPr>
            <w:rFonts w:ascii="黑体" w:eastAsia="黑体" w:hAnsi="黑体" w:cs="黑体" w:hint="eastAsia"/>
            <w:sz w:val="24"/>
          </w:rPr>
          <w:tab/>
        </w:r>
      </w:hyperlink>
      <w:r>
        <w:rPr>
          <w:rFonts w:ascii="黑体" w:eastAsia="黑体" w:hAnsi="黑体" w:cs="黑体" w:hint="eastAsia"/>
          <w:sz w:val="24"/>
        </w:rPr>
        <w:t>5</w:t>
      </w:r>
    </w:p>
    <w:p w14:paraId="71A07D95" w14:textId="77777777" w:rsidR="00D83C03" w:rsidRDefault="00F31B33">
      <w:pPr>
        <w:pStyle w:val="TOC1"/>
        <w:tabs>
          <w:tab w:val="right" w:leader="dot" w:pos="9070"/>
        </w:tabs>
        <w:rPr>
          <w:rFonts w:ascii="黑体" w:eastAsia="黑体" w:hAnsi="黑体" w:cs="黑体"/>
          <w:sz w:val="24"/>
        </w:rPr>
      </w:pPr>
      <w:hyperlink w:anchor="_Toc14594" w:history="1">
        <w:r>
          <w:rPr>
            <w:rFonts w:ascii="黑体" w:eastAsia="黑体" w:hAnsi="黑体" w:cs="黑体" w:hint="eastAsia"/>
            <w:sz w:val="24"/>
          </w:rPr>
          <w:t>第二章</w:t>
        </w:r>
        <w:r>
          <w:rPr>
            <w:rFonts w:ascii="黑体" w:eastAsia="黑体" w:hAnsi="黑体" w:cs="黑体" w:hint="eastAsia"/>
            <w:sz w:val="24"/>
          </w:rPr>
          <w:t xml:space="preserve"> </w:t>
        </w:r>
        <w:r>
          <w:rPr>
            <w:rFonts w:ascii="黑体" w:eastAsia="黑体" w:hAnsi="黑体" w:cs="黑体" w:hint="eastAsia"/>
            <w:sz w:val="24"/>
          </w:rPr>
          <w:t>评审办法</w:t>
        </w:r>
        <w:r>
          <w:rPr>
            <w:rFonts w:ascii="黑体" w:eastAsia="黑体" w:hAnsi="黑体" w:cs="黑体" w:hint="eastAsia"/>
            <w:sz w:val="24"/>
          </w:rPr>
          <w:tab/>
        </w:r>
      </w:hyperlink>
      <w:r>
        <w:rPr>
          <w:rFonts w:ascii="黑体" w:eastAsia="黑体" w:hAnsi="黑体" w:cs="黑体" w:hint="eastAsia"/>
          <w:sz w:val="24"/>
        </w:rPr>
        <w:t>6</w:t>
      </w:r>
    </w:p>
    <w:p w14:paraId="34FEAB93" w14:textId="77777777" w:rsidR="00D83C03" w:rsidRDefault="00F31B33">
      <w:pPr>
        <w:pStyle w:val="TOC2"/>
        <w:tabs>
          <w:tab w:val="right" w:leader="dot" w:pos="9070"/>
        </w:tabs>
        <w:rPr>
          <w:rFonts w:ascii="黑体" w:eastAsia="黑体" w:hAnsi="黑体" w:cs="黑体"/>
          <w:sz w:val="24"/>
        </w:rPr>
      </w:pPr>
      <w:hyperlink w:anchor="_Toc28294" w:history="1">
        <w:r>
          <w:rPr>
            <w:rFonts w:ascii="黑体" w:eastAsia="黑体" w:hAnsi="黑体" w:cs="黑体" w:hint="eastAsia"/>
            <w:sz w:val="24"/>
          </w:rPr>
          <w:t>一、评审方法</w:t>
        </w:r>
        <w:r>
          <w:rPr>
            <w:rFonts w:ascii="黑体" w:eastAsia="黑体" w:hAnsi="黑体" w:cs="黑体" w:hint="eastAsia"/>
            <w:sz w:val="24"/>
          </w:rPr>
          <w:tab/>
          <w:t xml:space="preserve"> </w:t>
        </w:r>
      </w:hyperlink>
      <w:r>
        <w:rPr>
          <w:rFonts w:ascii="黑体" w:eastAsia="黑体" w:hAnsi="黑体" w:cs="黑体" w:hint="eastAsia"/>
          <w:sz w:val="24"/>
        </w:rPr>
        <w:t>6</w:t>
      </w:r>
    </w:p>
    <w:p w14:paraId="2908F65A" w14:textId="77777777" w:rsidR="00D83C03" w:rsidRDefault="00F31B33">
      <w:pPr>
        <w:pStyle w:val="TOC2"/>
        <w:tabs>
          <w:tab w:val="right" w:leader="dot" w:pos="9070"/>
        </w:tabs>
        <w:rPr>
          <w:rFonts w:ascii="黑体" w:eastAsia="黑体" w:hAnsi="黑体" w:cs="黑体"/>
          <w:sz w:val="24"/>
        </w:rPr>
      </w:pPr>
      <w:hyperlink w:anchor="_Toc17281" w:history="1">
        <w:r>
          <w:rPr>
            <w:rFonts w:ascii="黑体" w:eastAsia="黑体" w:hAnsi="黑体" w:cs="黑体" w:hint="eastAsia"/>
            <w:sz w:val="24"/>
          </w:rPr>
          <w:t>二、形式、响应及资格评审标准</w:t>
        </w:r>
        <w:r>
          <w:rPr>
            <w:rFonts w:ascii="黑体" w:eastAsia="黑体" w:hAnsi="黑体" w:cs="黑体" w:hint="eastAsia"/>
            <w:sz w:val="24"/>
          </w:rPr>
          <w:tab/>
        </w:r>
      </w:hyperlink>
      <w:r>
        <w:rPr>
          <w:rFonts w:ascii="黑体" w:eastAsia="黑体" w:hAnsi="黑体" w:cs="黑体" w:hint="eastAsia"/>
          <w:sz w:val="24"/>
        </w:rPr>
        <w:t>6</w:t>
      </w:r>
    </w:p>
    <w:p w14:paraId="57DFAD44" w14:textId="77777777" w:rsidR="00D83C03" w:rsidRDefault="00F31B33">
      <w:pPr>
        <w:pStyle w:val="TOC2"/>
        <w:tabs>
          <w:tab w:val="right" w:leader="dot" w:pos="9070"/>
        </w:tabs>
        <w:rPr>
          <w:rFonts w:ascii="黑体" w:eastAsia="黑体" w:hAnsi="黑体" w:cs="黑体"/>
          <w:sz w:val="24"/>
        </w:rPr>
      </w:pPr>
      <w:hyperlink w:anchor="_Toc7019" w:history="1">
        <w:r>
          <w:rPr>
            <w:rFonts w:ascii="黑体" w:eastAsia="黑体" w:hAnsi="黑体" w:cs="黑体" w:hint="eastAsia"/>
            <w:sz w:val="24"/>
          </w:rPr>
          <w:t>三、评审程序</w:t>
        </w:r>
        <w:r>
          <w:rPr>
            <w:rFonts w:ascii="黑体" w:eastAsia="黑体" w:hAnsi="黑体" w:cs="黑体" w:hint="eastAsia"/>
            <w:sz w:val="24"/>
          </w:rPr>
          <w:tab/>
        </w:r>
      </w:hyperlink>
      <w:r>
        <w:rPr>
          <w:rFonts w:ascii="黑体" w:eastAsia="黑体" w:hAnsi="黑体" w:cs="黑体" w:hint="eastAsia"/>
          <w:sz w:val="24"/>
        </w:rPr>
        <w:t>6</w:t>
      </w:r>
    </w:p>
    <w:p w14:paraId="3B06E9FD" w14:textId="77777777" w:rsidR="00D83C03" w:rsidRDefault="00F31B33">
      <w:pPr>
        <w:pStyle w:val="TOC1"/>
        <w:tabs>
          <w:tab w:val="right" w:leader="dot" w:pos="9070"/>
        </w:tabs>
        <w:rPr>
          <w:rFonts w:ascii="黑体" w:eastAsia="黑体" w:hAnsi="黑体" w:cs="黑体"/>
          <w:sz w:val="24"/>
        </w:rPr>
      </w:pPr>
      <w:hyperlink w:anchor="_Toc10444" w:history="1">
        <w:r>
          <w:rPr>
            <w:rFonts w:ascii="黑体" w:eastAsia="黑体" w:hAnsi="黑体" w:cs="黑体" w:hint="eastAsia"/>
            <w:sz w:val="24"/>
          </w:rPr>
          <w:t>第三章</w:t>
        </w:r>
        <w:r>
          <w:rPr>
            <w:rFonts w:ascii="黑体" w:eastAsia="黑体" w:hAnsi="黑体" w:cs="黑体" w:hint="eastAsia"/>
            <w:sz w:val="24"/>
          </w:rPr>
          <w:t xml:space="preserve"> </w:t>
        </w:r>
        <w:r>
          <w:rPr>
            <w:rFonts w:ascii="黑体" w:eastAsia="黑体" w:hAnsi="黑体" w:cs="黑体" w:hint="eastAsia"/>
            <w:sz w:val="24"/>
          </w:rPr>
          <w:t>响应文件格式</w:t>
        </w:r>
        <w:r>
          <w:rPr>
            <w:rFonts w:ascii="黑体" w:eastAsia="黑体" w:hAnsi="黑体" w:cs="黑体" w:hint="eastAsia"/>
            <w:sz w:val="24"/>
          </w:rPr>
          <w:tab/>
        </w:r>
      </w:hyperlink>
      <w:r>
        <w:rPr>
          <w:rFonts w:ascii="黑体" w:eastAsia="黑体" w:hAnsi="黑体" w:cs="黑体" w:hint="eastAsia"/>
          <w:sz w:val="24"/>
        </w:rPr>
        <w:t>7</w:t>
      </w:r>
    </w:p>
    <w:p w14:paraId="134B520D" w14:textId="77777777" w:rsidR="00D83C03" w:rsidRDefault="00F31B33">
      <w:pPr>
        <w:pStyle w:val="TOC2"/>
        <w:tabs>
          <w:tab w:val="right" w:leader="dot" w:pos="9070"/>
        </w:tabs>
        <w:rPr>
          <w:rFonts w:ascii="黑体" w:eastAsia="黑体" w:hAnsi="黑体" w:cs="黑体"/>
          <w:sz w:val="24"/>
        </w:rPr>
      </w:pPr>
      <w:hyperlink w:anchor="_Toc13370" w:history="1">
        <w:r>
          <w:rPr>
            <w:rFonts w:ascii="黑体" w:eastAsia="黑体" w:hAnsi="黑体" w:cs="黑体" w:hint="eastAsia"/>
            <w:sz w:val="24"/>
          </w:rPr>
          <w:t>授权委托书</w:t>
        </w:r>
        <w:r>
          <w:rPr>
            <w:rFonts w:ascii="黑体" w:eastAsia="黑体" w:hAnsi="黑体" w:cs="黑体" w:hint="eastAsia"/>
            <w:sz w:val="24"/>
          </w:rPr>
          <w:tab/>
        </w:r>
      </w:hyperlink>
      <w:r>
        <w:rPr>
          <w:rFonts w:ascii="黑体" w:eastAsia="黑体" w:hAnsi="黑体" w:cs="黑体" w:hint="eastAsia"/>
          <w:sz w:val="24"/>
        </w:rPr>
        <w:t>7</w:t>
      </w:r>
    </w:p>
    <w:p w14:paraId="4B97669B" w14:textId="77777777" w:rsidR="00D83C03" w:rsidRDefault="00F31B33">
      <w:pPr>
        <w:pStyle w:val="TOC2"/>
        <w:tabs>
          <w:tab w:val="right" w:leader="dot" w:pos="9070"/>
        </w:tabs>
        <w:rPr>
          <w:rFonts w:ascii="黑体" w:eastAsia="黑体" w:hAnsi="黑体" w:cs="黑体"/>
          <w:sz w:val="24"/>
        </w:rPr>
      </w:pPr>
      <w:hyperlink w:anchor="_Toc24176" w:history="1">
        <w:r>
          <w:rPr>
            <w:rFonts w:ascii="黑体" w:eastAsia="黑体" w:hAnsi="黑体" w:cs="黑体" w:hint="eastAsia"/>
            <w:sz w:val="24"/>
          </w:rPr>
          <w:t>报</w:t>
        </w:r>
        <w:r>
          <w:rPr>
            <w:rFonts w:ascii="黑体" w:eastAsia="黑体" w:hAnsi="黑体" w:cs="黑体" w:hint="eastAsia"/>
            <w:sz w:val="24"/>
          </w:rPr>
          <w:t xml:space="preserve">  </w:t>
        </w:r>
        <w:r>
          <w:rPr>
            <w:rFonts w:ascii="黑体" w:eastAsia="黑体" w:hAnsi="黑体" w:cs="黑体" w:hint="eastAsia"/>
            <w:sz w:val="24"/>
          </w:rPr>
          <w:t>价</w:t>
        </w:r>
        <w:r>
          <w:rPr>
            <w:rFonts w:ascii="黑体" w:eastAsia="黑体" w:hAnsi="黑体" w:cs="黑体" w:hint="eastAsia"/>
            <w:sz w:val="24"/>
          </w:rPr>
          <w:t xml:space="preserve">  </w:t>
        </w:r>
        <w:r>
          <w:rPr>
            <w:rFonts w:ascii="黑体" w:eastAsia="黑体" w:hAnsi="黑体" w:cs="黑体" w:hint="eastAsia"/>
            <w:sz w:val="24"/>
          </w:rPr>
          <w:t>函</w:t>
        </w:r>
        <w:r>
          <w:rPr>
            <w:rFonts w:ascii="黑体" w:eastAsia="黑体" w:hAnsi="黑体" w:cs="黑体" w:hint="eastAsia"/>
            <w:sz w:val="24"/>
          </w:rPr>
          <w:tab/>
        </w:r>
      </w:hyperlink>
      <w:r>
        <w:rPr>
          <w:rFonts w:ascii="黑体" w:eastAsia="黑体" w:hAnsi="黑体" w:cs="黑体" w:hint="eastAsia"/>
          <w:sz w:val="24"/>
        </w:rPr>
        <w:t>8</w:t>
      </w:r>
    </w:p>
    <w:p w14:paraId="0A4836C2" w14:textId="77777777" w:rsidR="00D83C03" w:rsidRDefault="00F31B33">
      <w:pPr>
        <w:pStyle w:val="TOC2"/>
        <w:tabs>
          <w:tab w:val="right" w:leader="dot" w:pos="9070"/>
        </w:tabs>
        <w:rPr>
          <w:rFonts w:ascii="黑体" w:eastAsia="黑体" w:hAnsi="黑体" w:cs="黑体"/>
          <w:sz w:val="24"/>
        </w:rPr>
      </w:pPr>
      <w:hyperlink w:anchor="_Toc17328" w:history="1">
        <w:r>
          <w:rPr>
            <w:rFonts w:ascii="黑体" w:eastAsia="黑体" w:hAnsi="黑体" w:cs="黑体" w:hint="eastAsia"/>
            <w:bCs/>
            <w:sz w:val="24"/>
          </w:rPr>
          <w:t>信誉承诺表</w:t>
        </w:r>
        <w:r>
          <w:rPr>
            <w:rFonts w:ascii="黑体" w:eastAsia="黑体" w:hAnsi="黑体" w:cs="黑体" w:hint="eastAsia"/>
            <w:sz w:val="24"/>
          </w:rPr>
          <w:tab/>
        </w:r>
      </w:hyperlink>
      <w:r>
        <w:rPr>
          <w:rFonts w:ascii="黑体" w:eastAsia="黑体" w:hAnsi="黑体" w:cs="黑体" w:hint="eastAsia"/>
          <w:sz w:val="24"/>
        </w:rPr>
        <w:t>12</w:t>
      </w:r>
    </w:p>
    <w:p w14:paraId="0F6959EA" w14:textId="77777777" w:rsidR="00D83C03" w:rsidRDefault="00F31B33">
      <w:pPr>
        <w:pStyle w:val="TOC2"/>
        <w:tabs>
          <w:tab w:val="right" w:leader="dot" w:pos="9070"/>
        </w:tabs>
        <w:rPr>
          <w:rFonts w:ascii="黑体" w:eastAsia="黑体" w:hAnsi="黑体" w:cs="黑体"/>
          <w:sz w:val="24"/>
        </w:rPr>
      </w:pPr>
      <w:hyperlink w:anchor="_Toc20272" w:history="1">
        <w:r>
          <w:rPr>
            <w:rFonts w:ascii="黑体" w:eastAsia="黑体" w:hAnsi="黑体" w:cs="黑体" w:hint="eastAsia"/>
            <w:bCs/>
            <w:sz w:val="24"/>
          </w:rPr>
          <w:t>其它资料</w:t>
        </w:r>
        <w:r>
          <w:rPr>
            <w:rFonts w:ascii="黑体" w:eastAsia="黑体" w:hAnsi="黑体" w:cs="黑体" w:hint="eastAsia"/>
            <w:sz w:val="24"/>
          </w:rPr>
          <w:tab/>
        </w:r>
      </w:hyperlink>
      <w:r>
        <w:rPr>
          <w:rFonts w:ascii="黑体" w:eastAsia="黑体" w:hAnsi="黑体" w:cs="黑体" w:hint="eastAsia"/>
          <w:sz w:val="24"/>
        </w:rPr>
        <w:t>13</w:t>
      </w:r>
    </w:p>
    <w:p w14:paraId="57AB2AA4" w14:textId="77777777" w:rsidR="00D83C03" w:rsidRDefault="00F31B33">
      <w:pPr>
        <w:pStyle w:val="3"/>
      </w:pPr>
      <w:r>
        <w:rPr>
          <w:rFonts w:ascii="黑体" w:eastAsia="黑体" w:hAnsi="黑体" w:cs="黑体" w:hint="eastAsia"/>
          <w:sz w:val="24"/>
        </w:rPr>
        <w:fldChar w:fldCharType="end"/>
      </w:r>
    </w:p>
    <w:p w14:paraId="5C8FBE1A" w14:textId="77777777" w:rsidR="00D83C03" w:rsidRDefault="00D83C03"/>
    <w:p w14:paraId="117CD433" w14:textId="77777777" w:rsidR="00D83C03" w:rsidRDefault="00D83C03">
      <w:pPr>
        <w:pStyle w:val="3"/>
        <w:sectPr w:rsidR="00D83C03">
          <w:footerReference w:type="default" r:id="rId15"/>
          <w:footerReference w:type="first" r:id="rId16"/>
          <w:pgSz w:w="11906" w:h="16838"/>
          <w:pgMar w:top="1418" w:right="1418" w:bottom="1021" w:left="1418" w:header="851" w:footer="992" w:gutter="0"/>
          <w:pgNumType w:start="1"/>
          <w:cols w:space="720"/>
          <w:titlePg/>
          <w:docGrid w:type="lines" w:linePitch="312"/>
        </w:sectPr>
      </w:pPr>
    </w:p>
    <w:p w14:paraId="7CE55974" w14:textId="77777777" w:rsidR="00D83C03" w:rsidRDefault="00D83C03">
      <w:pPr>
        <w:spacing w:line="420" w:lineRule="exact"/>
        <w:rPr>
          <w:b/>
          <w:sz w:val="36"/>
          <w:szCs w:val="36"/>
        </w:rPr>
      </w:pPr>
    </w:p>
    <w:p w14:paraId="05A5A870" w14:textId="77777777" w:rsidR="00D83C03" w:rsidRDefault="00F31B33">
      <w:pPr>
        <w:spacing w:line="420" w:lineRule="exact"/>
        <w:jc w:val="center"/>
        <w:outlineLvl w:val="0"/>
        <w:rPr>
          <w:b/>
          <w:sz w:val="36"/>
          <w:szCs w:val="36"/>
        </w:rPr>
      </w:pPr>
      <w:bookmarkStart w:id="0" w:name="_Toc9732"/>
      <w:bookmarkStart w:id="1" w:name="_Toc32020"/>
      <w:bookmarkStart w:id="2" w:name="_Toc27127"/>
      <w:bookmarkStart w:id="3" w:name="_Toc28027"/>
      <w:r>
        <w:rPr>
          <w:rFonts w:hint="eastAsia"/>
          <w:b/>
          <w:sz w:val="36"/>
          <w:szCs w:val="36"/>
        </w:rPr>
        <w:t>第一章</w:t>
      </w:r>
      <w:r>
        <w:rPr>
          <w:rFonts w:hint="eastAsia"/>
          <w:b/>
          <w:sz w:val="36"/>
          <w:szCs w:val="36"/>
        </w:rPr>
        <w:t xml:space="preserve"> </w:t>
      </w:r>
      <w:r>
        <w:rPr>
          <w:rFonts w:hint="eastAsia"/>
          <w:b/>
          <w:sz w:val="36"/>
          <w:szCs w:val="36"/>
        </w:rPr>
        <w:t>询价公告</w:t>
      </w:r>
      <w:bookmarkEnd w:id="0"/>
      <w:bookmarkEnd w:id="1"/>
      <w:bookmarkEnd w:id="2"/>
      <w:bookmarkEnd w:id="3"/>
    </w:p>
    <w:p w14:paraId="3F3B7660" w14:textId="77777777" w:rsidR="00D83C03" w:rsidRDefault="00F31B33">
      <w:pPr>
        <w:spacing w:line="420" w:lineRule="exact"/>
        <w:jc w:val="center"/>
        <w:rPr>
          <w:rFonts w:eastAsia="黑体" w:hAnsi="黑体"/>
          <w:bCs/>
          <w:sz w:val="36"/>
          <w:szCs w:val="36"/>
        </w:rPr>
      </w:pPr>
      <w:bookmarkStart w:id="4" w:name="_Toc13534"/>
      <w:bookmarkStart w:id="5" w:name="_Toc7965"/>
      <w:r>
        <w:rPr>
          <w:rFonts w:eastAsia="黑体" w:hAnsi="黑体" w:hint="eastAsia"/>
          <w:bCs/>
          <w:sz w:val="36"/>
          <w:szCs w:val="36"/>
        </w:rPr>
        <w:t>赣州大桥服务区加油站建设地块平整土地工程</w:t>
      </w:r>
    </w:p>
    <w:p w14:paraId="673928B9" w14:textId="77777777" w:rsidR="00D83C03" w:rsidRDefault="00F31B33">
      <w:pPr>
        <w:spacing w:line="420" w:lineRule="exact"/>
        <w:jc w:val="center"/>
        <w:rPr>
          <w:b/>
          <w:sz w:val="36"/>
          <w:szCs w:val="36"/>
        </w:rPr>
      </w:pPr>
      <w:r>
        <w:rPr>
          <w:rFonts w:hint="eastAsia"/>
          <w:b/>
          <w:sz w:val="36"/>
          <w:szCs w:val="36"/>
        </w:rPr>
        <w:t>询价公告</w:t>
      </w:r>
      <w:bookmarkEnd w:id="4"/>
      <w:bookmarkEnd w:id="5"/>
    </w:p>
    <w:p w14:paraId="16DC37F9" w14:textId="77777777" w:rsidR="00D83C03" w:rsidRDefault="00D83C03">
      <w:pPr>
        <w:spacing w:line="420" w:lineRule="exact"/>
        <w:rPr>
          <w:rFonts w:ascii="宋体" w:hAnsi="宋体"/>
          <w:b/>
          <w:sz w:val="24"/>
        </w:rPr>
      </w:pPr>
    </w:p>
    <w:p w14:paraId="195BFB1D" w14:textId="77777777" w:rsidR="00D83C03" w:rsidRDefault="00F31B33">
      <w:pPr>
        <w:spacing w:line="420" w:lineRule="exact"/>
        <w:ind w:firstLineChars="200" w:firstLine="482"/>
        <w:outlineLvl w:val="1"/>
        <w:rPr>
          <w:rFonts w:ascii="宋体" w:hAnsi="宋体" w:cs="宋体"/>
          <w:b/>
          <w:sz w:val="24"/>
        </w:rPr>
      </w:pPr>
      <w:bookmarkStart w:id="6" w:name="_Toc2741"/>
      <w:r>
        <w:rPr>
          <w:rFonts w:ascii="宋体" w:hAnsi="宋体" w:cs="宋体" w:hint="eastAsia"/>
          <w:b/>
          <w:sz w:val="24"/>
        </w:rPr>
        <w:t>一、询价条件</w:t>
      </w:r>
      <w:bookmarkEnd w:id="6"/>
    </w:p>
    <w:p w14:paraId="78BD4F17" w14:textId="77777777" w:rsidR="00D83C03" w:rsidRDefault="00F31B33">
      <w:pPr>
        <w:spacing w:line="420" w:lineRule="exact"/>
        <w:ind w:firstLineChars="200" w:firstLine="480"/>
        <w:rPr>
          <w:rFonts w:ascii="宋体" w:hAnsi="宋体"/>
          <w:bCs/>
          <w:sz w:val="24"/>
        </w:rPr>
      </w:pPr>
      <w:bookmarkStart w:id="7" w:name="_Toc26182"/>
      <w:r>
        <w:rPr>
          <w:rFonts w:ascii="宋体" w:hAnsi="宋体" w:hint="eastAsia"/>
          <w:sz w:val="24"/>
        </w:rPr>
        <w:t>本次询价项目名称：</w:t>
      </w:r>
      <w:r>
        <w:rPr>
          <w:rFonts w:ascii="宋体" w:hAnsi="宋体" w:hint="eastAsia"/>
          <w:bCs/>
          <w:sz w:val="24"/>
          <w:u w:val="single"/>
        </w:rPr>
        <w:t>赣州大桥服务区加油站建设地块平整土地工程</w:t>
      </w:r>
      <w:r>
        <w:rPr>
          <w:rFonts w:ascii="宋体" w:hAnsi="宋体" w:hint="eastAsia"/>
          <w:sz w:val="24"/>
        </w:rPr>
        <w:t>。</w:t>
      </w:r>
      <w:r>
        <w:rPr>
          <w:rFonts w:ascii="宋体" w:hAnsi="宋体"/>
          <w:sz w:val="24"/>
        </w:rPr>
        <w:t>采购</w:t>
      </w:r>
      <w:r>
        <w:rPr>
          <w:rFonts w:ascii="宋体" w:hAnsi="宋体" w:hint="eastAsia"/>
          <w:sz w:val="24"/>
        </w:rPr>
        <w:t>单位：</w:t>
      </w:r>
      <w:proofErr w:type="gramStart"/>
      <w:r>
        <w:rPr>
          <w:rFonts w:ascii="宋体" w:hAnsi="宋体" w:hint="eastAsia"/>
          <w:sz w:val="24"/>
          <w:u w:val="single"/>
        </w:rPr>
        <w:t>赣州赣源高速</w:t>
      </w:r>
      <w:proofErr w:type="gramEnd"/>
      <w:r>
        <w:rPr>
          <w:rFonts w:ascii="宋体" w:hAnsi="宋体" w:hint="eastAsia"/>
          <w:sz w:val="24"/>
          <w:u w:val="single"/>
        </w:rPr>
        <w:t>石化有限责任公司</w:t>
      </w:r>
      <w:r>
        <w:rPr>
          <w:rFonts w:ascii="宋体" w:hAnsi="宋体" w:hint="eastAsia"/>
          <w:sz w:val="24"/>
        </w:rPr>
        <w:t>，</w:t>
      </w:r>
      <w:r>
        <w:rPr>
          <w:rFonts w:ascii="宋体" w:hAnsi="宋体"/>
          <w:sz w:val="24"/>
        </w:rPr>
        <w:t>资金来源为自有资金，该项目已具备采购条件，现</w:t>
      </w:r>
      <w:r>
        <w:rPr>
          <w:rFonts w:ascii="宋体" w:hAnsi="宋体" w:hint="eastAsia"/>
          <w:sz w:val="24"/>
        </w:rPr>
        <w:t>对该项目进行</w:t>
      </w:r>
      <w:r>
        <w:rPr>
          <w:rFonts w:ascii="宋体" w:hAnsi="宋体"/>
          <w:sz w:val="24"/>
        </w:rPr>
        <w:t>公开询价</w:t>
      </w:r>
      <w:r>
        <w:rPr>
          <w:rFonts w:ascii="宋体" w:hAnsi="宋体" w:hint="eastAsia"/>
          <w:sz w:val="24"/>
        </w:rPr>
        <w:t>。</w:t>
      </w:r>
    </w:p>
    <w:p w14:paraId="1190111B" w14:textId="77777777" w:rsidR="00D83C03" w:rsidRDefault="00F31B33">
      <w:pPr>
        <w:spacing w:line="420" w:lineRule="exact"/>
        <w:ind w:firstLineChars="200" w:firstLine="482"/>
        <w:outlineLvl w:val="1"/>
        <w:rPr>
          <w:rFonts w:ascii="宋体" w:hAnsi="宋体" w:cs="宋体"/>
          <w:b/>
          <w:sz w:val="24"/>
        </w:rPr>
      </w:pPr>
      <w:r>
        <w:rPr>
          <w:rFonts w:ascii="宋体" w:hAnsi="宋体" w:cs="宋体" w:hint="eastAsia"/>
          <w:b/>
          <w:sz w:val="24"/>
        </w:rPr>
        <w:t>二、采购内容及要求</w:t>
      </w:r>
      <w:bookmarkEnd w:id="7"/>
    </w:p>
    <w:p w14:paraId="5EECF413" w14:textId="77777777" w:rsidR="00D83C03" w:rsidRDefault="00F31B33">
      <w:pPr>
        <w:adjustRightInd w:val="0"/>
        <w:snapToGrid w:val="0"/>
        <w:spacing w:line="288" w:lineRule="auto"/>
        <w:ind w:firstLineChars="200" w:firstLine="480"/>
        <w:rPr>
          <w:rFonts w:ascii="宋体" w:hAnsi="宋体"/>
          <w:sz w:val="24"/>
        </w:rPr>
      </w:pPr>
      <w:r>
        <w:rPr>
          <w:rFonts w:ascii="宋体" w:hAnsi="宋体" w:hint="eastAsia"/>
          <w:sz w:val="24"/>
        </w:rPr>
        <w:t>采购内容：</w:t>
      </w:r>
      <w:r>
        <w:rPr>
          <w:rFonts w:ascii="宋体" w:hAnsi="宋体" w:hint="eastAsia"/>
          <w:bCs/>
          <w:sz w:val="24"/>
          <w:u w:val="single"/>
        </w:rPr>
        <w:t>赣州大桥服务区加油站建设地块平整土地工程</w:t>
      </w:r>
      <w:r>
        <w:rPr>
          <w:rFonts w:ascii="宋体" w:hAnsi="宋体" w:cs="宋体" w:hint="eastAsia"/>
          <w:sz w:val="24"/>
        </w:rPr>
        <w:t>（详见附件清单）。</w:t>
      </w:r>
    </w:p>
    <w:p w14:paraId="435C70BE" w14:textId="77777777" w:rsidR="00D83C03" w:rsidRDefault="00F31B33">
      <w:pPr>
        <w:adjustRightInd w:val="0"/>
        <w:snapToGrid w:val="0"/>
        <w:spacing w:line="288" w:lineRule="auto"/>
        <w:ind w:firstLineChars="200" w:firstLine="480"/>
        <w:rPr>
          <w:rFonts w:ascii="宋体" w:hAnsi="宋体"/>
          <w:sz w:val="24"/>
        </w:rPr>
      </w:pPr>
      <w:r>
        <w:rPr>
          <w:rFonts w:ascii="宋体" w:hAnsi="宋体" w:hint="eastAsia"/>
          <w:sz w:val="24"/>
        </w:rPr>
        <w:t>项目地点</w:t>
      </w:r>
      <w:r>
        <w:rPr>
          <w:rFonts w:ascii="宋体" w:hAnsi="宋体" w:hint="eastAsia"/>
          <w:sz w:val="24"/>
        </w:rPr>
        <w:t>:</w:t>
      </w:r>
      <w:r>
        <w:rPr>
          <w:rFonts w:ascii="宋体" w:hAnsi="宋体" w:hint="eastAsia"/>
          <w:sz w:val="24"/>
        </w:rPr>
        <w:t>赣州市赣</w:t>
      </w:r>
      <w:r>
        <w:rPr>
          <w:rFonts w:ascii="宋体" w:hAnsi="宋体" w:hint="eastAsia"/>
          <w:sz w:val="24"/>
        </w:rPr>
        <w:t>县区梅林镇上庙村狮子岩大道（赣县区公安局特巡警大队旁边）。</w:t>
      </w:r>
    </w:p>
    <w:p w14:paraId="4C5DFBD2" w14:textId="77777777" w:rsidR="00D83C03" w:rsidRDefault="00F31B33">
      <w:pPr>
        <w:spacing w:line="420" w:lineRule="exact"/>
        <w:ind w:firstLineChars="200" w:firstLine="480"/>
        <w:rPr>
          <w:rFonts w:ascii="宋体" w:hAnsi="宋体"/>
          <w:bCs/>
          <w:sz w:val="24"/>
        </w:rPr>
      </w:pPr>
      <w:r>
        <w:rPr>
          <w:rFonts w:ascii="宋体" w:hAnsi="宋体" w:hint="eastAsia"/>
          <w:sz w:val="24"/>
        </w:rPr>
        <w:t>完成时间：报价人必须在</w:t>
      </w:r>
      <w:r>
        <w:rPr>
          <w:rFonts w:ascii="宋体" w:hAnsi="宋体" w:hint="eastAsia"/>
          <w:sz w:val="24"/>
        </w:rPr>
        <w:t>2021</w:t>
      </w:r>
      <w:r>
        <w:rPr>
          <w:rFonts w:ascii="宋体" w:hAnsi="宋体" w:hint="eastAsia"/>
          <w:sz w:val="24"/>
        </w:rPr>
        <w:t>年</w:t>
      </w:r>
      <w:r>
        <w:rPr>
          <w:rFonts w:ascii="宋体" w:hAnsi="宋体" w:hint="eastAsia"/>
          <w:sz w:val="24"/>
        </w:rPr>
        <w:t>7</w:t>
      </w:r>
      <w:r>
        <w:rPr>
          <w:rFonts w:ascii="宋体" w:hAnsi="宋体" w:hint="eastAsia"/>
          <w:sz w:val="24"/>
        </w:rPr>
        <w:t>月</w:t>
      </w:r>
      <w:r>
        <w:rPr>
          <w:rFonts w:ascii="宋体" w:hAnsi="宋体" w:hint="eastAsia"/>
          <w:sz w:val="24"/>
        </w:rPr>
        <w:t>20</w:t>
      </w:r>
      <w:r>
        <w:rPr>
          <w:rFonts w:ascii="宋体" w:hAnsi="宋体" w:hint="eastAsia"/>
          <w:sz w:val="24"/>
        </w:rPr>
        <w:t>日前完成</w:t>
      </w:r>
      <w:r>
        <w:rPr>
          <w:rFonts w:ascii="宋体" w:hAnsi="宋体" w:hint="eastAsia"/>
          <w:bCs/>
          <w:sz w:val="24"/>
        </w:rPr>
        <w:t>赣州大桥服务区加油站建设地块平整土地工程</w:t>
      </w:r>
      <w:r>
        <w:rPr>
          <w:rFonts w:ascii="宋体" w:hAnsi="宋体" w:hint="eastAsia"/>
          <w:sz w:val="24"/>
        </w:rPr>
        <w:t>剩余工程所有内容，</w:t>
      </w:r>
      <w:r>
        <w:rPr>
          <w:rFonts w:ascii="宋体" w:hAnsi="宋体" w:hint="eastAsia"/>
          <w:bCs/>
          <w:sz w:val="24"/>
        </w:rPr>
        <w:t>逾期违约金：</w:t>
      </w:r>
      <w:r>
        <w:rPr>
          <w:rFonts w:ascii="宋体" w:hAnsi="宋体" w:hint="eastAsia"/>
          <w:bCs/>
          <w:sz w:val="24"/>
        </w:rPr>
        <w:t>1000</w:t>
      </w:r>
      <w:r>
        <w:rPr>
          <w:rFonts w:ascii="宋体" w:hAnsi="宋体" w:hint="eastAsia"/>
          <w:bCs/>
          <w:sz w:val="24"/>
        </w:rPr>
        <w:t>元</w:t>
      </w:r>
      <w:r>
        <w:rPr>
          <w:rFonts w:ascii="宋体" w:hAnsi="宋体" w:hint="eastAsia"/>
          <w:bCs/>
          <w:sz w:val="24"/>
        </w:rPr>
        <w:t>/</w:t>
      </w:r>
      <w:r>
        <w:rPr>
          <w:rFonts w:ascii="宋体" w:hAnsi="宋体" w:hint="eastAsia"/>
          <w:bCs/>
          <w:sz w:val="24"/>
        </w:rPr>
        <w:t>天。</w:t>
      </w:r>
    </w:p>
    <w:p w14:paraId="4C92761D" w14:textId="77777777" w:rsidR="00D83C03" w:rsidRDefault="00F31B33">
      <w:pPr>
        <w:spacing w:line="420" w:lineRule="exact"/>
        <w:ind w:firstLineChars="200" w:firstLine="482"/>
        <w:outlineLvl w:val="1"/>
        <w:rPr>
          <w:rFonts w:ascii="宋体" w:hAnsi="宋体" w:cs="宋体"/>
          <w:b/>
          <w:sz w:val="24"/>
        </w:rPr>
      </w:pPr>
      <w:bookmarkStart w:id="8" w:name="_Toc24780"/>
      <w:r>
        <w:rPr>
          <w:rFonts w:ascii="宋体" w:hAnsi="宋体" w:cs="宋体" w:hint="eastAsia"/>
          <w:b/>
          <w:sz w:val="24"/>
        </w:rPr>
        <w:t>三、本次询价的控制价上限及要求</w:t>
      </w:r>
      <w:bookmarkEnd w:id="8"/>
    </w:p>
    <w:p w14:paraId="29CA13AC" w14:textId="77777777" w:rsidR="00D83C03" w:rsidRDefault="00F31B33">
      <w:pPr>
        <w:spacing w:line="480" w:lineRule="exact"/>
        <w:ind w:firstLineChars="200" w:firstLine="480"/>
        <w:rPr>
          <w:rFonts w:ascii="宋体"/>
          <w:sz w:val="28"/>
          <w:szCs w:val="28"/>
        </w:rPr>
      </w:pPr>
      <w:r>
        <w:rPr>
          <w:rFonts w:ascii="宋体" w:hAnsi="宋体" w:hint="eastAsia"/>
          <w:bCs/>
          <w:sz w:val="24"/>
        </w:rPr>
        <w:t>控制价上限：</w:t>
      </w:r>
      <w:r>
        <w:rPr>
          <w:rFonts w:ascii="宋体" w:hAnsi="宋体" w:hint="eastAsia"/>
          <w:sz w:val="24"/>
        </w:rPr>
        <w:t>120</w:t>
      </w:r>
      <w:r>
        <w:rPr>
          <w:rFonts w:ascii="宋体" w:hAnsi="宋体" w:hint="eastAsia"/>
          <w:sz w:val="24"/>
        </w:rPr>
        <w:t>万元。报价人的报价不得</w:t>
      </w:r>
      <w:r>
        <w:rPr>
          <w:rFonts w:ascii="宋体" w:hAnsi="宋体" w:hint="eastAsia"/>
          <w:sz w:val="24"/>
        </w:rPr>
        <w:t>高于本限价，否则视为不响应询价文件，而被采购人拒绝。</w:t>
      </w:r>
    </w:p>
    <w:p w14:paraId="48617EDB" w14:textId="77777777" w:rsidR="00D83C03" w:rsidRDefault="00F31B33">
      <w:pPr>
        <w:spacing w:line="480" w:lineRule="exact"/>
        <w:ind w:firstLineChars="200" w:firstLine="480"/>
        <w:rPr>
          <w:rFonts w:ascii="宋体" w:hAnsi="宋体"/>
          <w:sz w:val="24"/>
        </w:rPr>
      </w:pPr>
      <w:r>
        <w:rPr>
          <w:rFonts w:ascii="宋体" w:hAnsi="宋体" w:hint="eastAsia"/>
          <w:sz w:val="24"/>
        </w:rPr>
        <w:t>本报价包含：劳务、材料、机械、质检（自检）、安装、咨询、交通、管理</w:t>
      </w:r>
      <w:r>
        <w:rPr>
          <w:rFonts w:ascii="宋体" w:hAnsi="宋体" w:hint="eastAsia"/>
          <w:sz w:val="24"/>
        </w:rPr>
        <w:t>费</w:t>
      </w:r>
      <w:r>
        <w:rPr>
          <w:rFonts w:ascii="宋体" w:hAnsi="宋体" w:hint="eastAsia"/>
          <w:sz w:val="24"/>
        </w:rPr>
        <w:t>、</w:t>
      </w:r>
      <w:r>
        <w:rPr>
          <w:rFonts w:ascii="宋体" w:hAnsi="宋体" w:hint="eastAsia"/>
          <w:sz w:val="24"/>
        </w:rPr>
        <w:t>城市审批费、城市管理费、环保降尘费、水保环保费、取弃土场征地费（如有）、取弃土场费用（弃土（渣）场的整治、复垦、绿化及必要的挡排水工程且须符合水土保持和环境保护的相关要求。）、</w:t>
      </w:r>
      <w:r>
        <w:rPr>
          <w:rFonts w:ascii="宋体" w:hAnsi="宋体" w:hint="eastAsia"/>
          <w:sz w:val="24"/>
        </w:rPr>
        <w:t>保险、税费、利润等所有费用。采购人不再另行支付其他费用。</w:t>
      </w:r>
    </w:p>
    <w:p w14:paraId="5F4C7B70" w14:textId="77777777" w:rsidR="00D83C03" w:rsidRDefault="00F31B33">
      <w:pPr>
        <w:spacing w:line="420" w:lineRule="exact"/>
        <w:ind w:firstLineChars="200" w:firstLine="482"/>
        <w:outlineLvl w:val="1"/>
        <w:rPr>
          <w:rFonts w:ascii="宋体" w:hAnsi="宋体" w:cs="宋体"/>
          <w:b/>
          <w:sz w:val="24"/>
        </w:rPr>
      </w:pPr>
      <w:bookmarkStart w:id="9" w:name="_Toc5310"/>
      <w:r>
        <w:rPr>
          <w:rFonts w:ascii="宋体" w:hAnsi="宋体" w:cs="宋体" w:hint="eastAsia"/>
          <w:b/>
          <w:sz w:val="24"/>
        </w:rPr>
        <w:t>四、履约担保及费用的支</w:t>
      </w:r>
      <w:bookmarkEnd w:id="9"/>
      <w:r>
        <w:rPr>
          <w:rFonts w:ascii="宋体" w:hAnsi="宋体" w:cs="宋体" w:hint="eastAsia"/>
          <w:b/>
          <w:sz w:val="24"/>
        </w:rPr>
        <w:t>付</w:t>
      </w:r>
    </w:p>
    <w:p w14:paraId="14285666" w14:textId="77777777" w:rsidR="00D83C03" w:rsidRDefault="00F31B33">
      <w:pPr>
        <w:spacing w:line="480" w:lineRule="exact"/>
        <w:ind w:firstLineChars="200" w:firstLine="480"/>
        <w:rPr>
          <w:rFonts w:ascii="宋体" w:hAnsi="宋体"/>
          <w:sz w:val="24"/>
        </w:rPr>
      </w:pPr>
      <w:r>
        <w:rPr>
          <w:rFonts w:ascii="宋体" w:hAnsi="宋体" w:hint="eastAsia"/>
          <w:sz w:val="24"/>
        </w:rPr>
        <w:t>（一）履约担保：</w:t>
      </w:r>
    </w:p>
    <w:p w14:paraId="6A87514E" w14:textId="77777777" w:rsidR="00D83C03" w:rsidRDefault="00F31B33">
      <w:pPr>
        <w:pStyle w:val="af"/>
        <w:spacing w:line="480" w:lineRule="exact"/>
        <w:ind w:left="480" w:firstLineChars="0" w:firstLine="0"/>
        <w:rPr>
          <w:rFonts w:ascii="宋体" w:hAnsi="宋体"/>
          <w:sz w:val="24"/>
        </w:rPr>
      </w:pPr>
      <w:r>
        <w:rPr>
          <w:rFonts w:ascii="宋体" w:hAnsi="宋体" w:hint="eastAsia"/>
          <w:sz w:val="24"/>
        </w:rPr>
        <w:t>1</w:t>
      </w:r>
      <w:r>
        <w:rPr>
          <w:rFonts w:ascii="宋体" w:hAnsi="宋体" w:hint="eastAsia"/>
          <w:sz w:val="24"/>
        </w:rPr>
        <w:t>、</w:t>
      </w:r>
      <w:r>
        <w:rPr>
          <w:rFonts w:ascii="宋体" w:hAnsi="宋体" w:hint="eastAsia"/>
          <w:sz w:val="24"/>
        </w:rPr>
        <w:t>在公示结束后</w:t>
      </w:r>
      <w:r>
        <w:rPr>
          <w:rFonts w:ascii="宋体" w:hAnsi="宋体" w:hint="eastAsia"/>
          <w:sz w:val="24"/>
        </w:rPr>
        <w:t>14</w:t>
      </w:r>
      <w:r>
        <w:rPr>
          <w:rFonts w:ascii="宋体" w:hAnsi="宋体" w:hint="eastAsia"/>
          <w:sz w:val="24"/>
        </w:rPr>
        <w:t>天内成交人应向采购</w:t>
      </w:r>
      <w:r>
        <w:rPr>
          <w:rFonts w:ascii="宋体" w:hAnsi="宋体" w:hint="eastAsia"/>
          <w:sz w:val="24"/>
        </w:rPr>
        <w:t>人提交履约担保并签订合同，履约担保金额为</w:t>
      </w:r>
    </w:p>
    <w:p w14:paraId="64471DC3" w14:textId="77777777" w:rsidR="00D83C03" w:rsidRDefault="00F31B33">
      <w:pPr>
        <w:spacing w:line="480" w:lineRule="exact"/>
        <w:ind w:left="149" w:hangingChars="62" w:hanging="149"/>
        <w:rPr>
          <w:rFonts w:ascii="宋体" w:hAnsi="宋体"/>
          <w:sz w:val="24"/>
        </w:rPr>
      </w:pPr>
      <w:r>
        <w:rPr>
          <w:rFonts w:ascii="宋体" w:hAnsi="宋体" w:hint="eastAsia"/>
          <w:sz w:val="24"/>
          <w:u w:val="single"/>
        </w:rPr>
        <w:t xml:space="preserve">10% </w:t>
      </w:r>
      <w:r>
        <w:rPr>
          <w:rFonts w:ascii="宋体" w:hAnsi="宋体" w:hint="eastAsia"/>
          <w:sz w:val="24"/>
        </w:rPr>
        <w:t>签约合同价</w:t>
      </w:r>
      <w:r>
        <w:rPr>
          <w:rFonts w:ascii="宋体" w:hAnsi="宋体" w:hint="eastAsia"/>
          <w:sz w:val="24"/>
        </w:rPr>
        <w:t>。</w:t>
      </w:r>
    </w:p>
    <w:p w14:paraId="174DA86B" w14:textId="77777777" w:rsidR="00D83C03" w:rsidRDefault="00F31B33">
      <w:pPr>
        <w:pStyle w:val="ab"/>
        <w:spacing w:line="480" w:lineRule="exact"/>
        <w:ind w:firstLineChars="200" w:firstLine="480"/>
        <w:rPr>
          <w:color w:val="000000"/>
          <w:kern w:val="0"/>
        </w:rPr>
      </w:pPr>
      <w:r>
        <w:rPr>
          <w:rFonts w:hint="eastAsia"/>
          <w:color w:val="000000"/>
          <w:kern w:val="0"/>
        </w:rPr>
        <w:t>2</w:t>
      </w:r>
      <w:r>
        <w:rPr>
          <w:rFonts w:hint="eastAsia"/>
          <w:color w:val="000000"/>
          <w:kern w:val="0"/>
        </w:rPr>
        <w:t>、履约担保的形式：保函或现金保证金</w:t>
      </w:r>
      <w:r>
        <w:rPr>
          <w:rFonts w:hint="eastAsia"/>
          <w:color w:val="000000"/>
          <w:kern w:val="0"/>
        </w:rPr>
        <w:t>。</w:t>
      </w:r>
    </w:p>
    <w:p w14:paraId="1942DDE6" w14:textId="77777777" w:rsidR="00D83C03" w:rsidRDefault="00F31B33">
      <w:pPr>
        <w:pStyle w:val="ab"/>
        <w:spacing w:line="480" w:lineRule="exact"/>
        <w:ind w:firstLineChars="200" w:firstLine="480"/>
        <w:rPr>
          <w:color w:val="000000"/>
          <w:kern w:val="0"/>
        </w:rPr>
      </w:pPr>
      <w:r>
        <w:rPr>
          <w:rFonts w:hint="eastAsia"/>
          <w:color w:val="000000"/>
          <w:kern w:val="0"/>
        </w:rPr>
        <w:t>若采用银行保函，出具履约保证金的银行级别：中标人所在地的国有商业银行或股份制商业银行的支行及以上级别</w:t>
      </w:r>
      <w:r>
        <w:rPr>
          <w:rFonts w:hint="eastAsia"/>
          <w:color w:val="000000"/>
          <w:kern w:val="0"/>
        </w:rPr>
        <w:t>。</w:t>
      </w:r>
    </w:p>
    <w:p w14:paraId="35478FE8" w14:textId="77777777" w:rsidR="00D83C03" w:rsidRDefault="00F31B33">
      <w:pPr>
        <w:pStyle w:val="ab"/>
        <w:spacing w:line="480" w:lineRule="exact"/>
        <w:ind w:firstLineChars="200" w:firstLine="480"/>
        <w:rPr>
          <w:color w:val="000000"/>
          <w:kern w:val="0"/>
        </w:rPr>
      </w:pPr>
      <w:r>
        <w:rPr>
          <w:rFonts w:hint="eastAsia"/>
          <w:color w:val="000000"/>
          <w:kern w:val="0"/>
        </w:rPr>
        <w:t>若采用财务公司保函，财务公司应属于中国银行保险监管委员会批准的国有财务公司且经招标人认可</w:t>
      </w:r>
      <w:r>
        <w:rPr>
          <w:rFonts w:hint="eastAsia"/>
          <w:color w:val="000000"/>
          <w:kern w:val="0"/>
        </w:rPr>
        <w:t>。</w:t>
      </w:r>
    </w:p>
    <w:p w14:paraId="15687879" w14:textId="77777777" w:rsidR="00D83C03" w:rsidRDefault="00F31B33">
      <w:pPr>
        <w:pStyle w:val="ab"/>
        <w:spacing w:line="480" w:lineRule="exact"/>
        <w:ind w:firstLineChars="200" w:firstLine="480"/>
        <w:rPr>
          <w:color w:val="000000"/>
          <w:kern w:val="0"/>
        </w:rPr>
      </w:pPr>
      <w:r>
        <w:rPr>
          <w:rFonts w:hint="eastAsia"/>
          <w:color w:val="000000"/>
          <w:kern w:val="0"/>
        </w:rPr>
        <w:t>若采用现金，中标人应从其基本账户以转账或电汇形式一次性转入招标人指定的银行账户</w:t>
      </w:r>
      <w:r>
        <w:rPr>
          <w:rFonts w:hint="eastAsia"/>
          <w:color w:val="000000"/>
          <w:kern w:val="0"/>
        </w:rPr>
        <w:lastRenderedPageBreak/>
        <w:t>内（退还时不计利息）。</w:t>
      </w:r>
    </w:p>
    <w:p w14:paraId="63E26E7B" w14:textId="77777777" w:rsidR="00D83C03" w:rsidRDefault="00F31B33">
      <w:pPr>
        <w:spacing w:line="480" w:lineRule="exact"/>
        <w:ind w:firstLineChars="147" w:firstLine="353"/>
        <w:rPr>
          <w:rFonts w:ascii="宋体" w:hAnsi="宋体"/>
          <w:b/>
          <w:sz w:val="24"/>
        </w:rPr>
      </w:pPr>
      <w:r>
        <w:rPr>
          <w:rFonts w:ascii="宋体" w:hAnsi="宋体" w:hint="eastAsia"/>
          <w:sz w:val="24"/>
        </w:rPr>
        <w:t>（二）费用的支付</w:t>
      </w:r>
      <w:r>
        <w:rPr>
          <w:rFonts w:ascii="宋体" w:hAnsi="宋体" w:hint="eastAsia"/>
          <w:b/>
          <w:sz w:val="24"/>
        </w:rPr>
        <w:t>：</w:t>
      </w:r>
    </w:p>
    <w:p w14:paraId="00B54B31" w14:textId="77777777" w:rsidR="00D83C03" w:rsidRDefault="00F31B33">
      <w:pPr>
        <w:adjustRightInd w:val="0"/>
        <w:snapToGrid w:val="0"/>
        <w:spacing w:line="288" w:lineRule="auto"/>
        <w:ind w:firstLineChars="200" w:firstLine="480"/>
        <w:rPr>
          <w:rFonts w:ascii="宋体" w:hAnsi="宋体"/>
          <w:sz w:val="24"/>
        </w:rPr>
      </w:pPr>
      <w:r>
        <w:rPr>
          <w:rFonts w:ascii="宋体" w:hAnsi="宋体" w:cs="宋体" w:hint="eastAsia"/>
          <w:sz w:val="24"/>
        </w:rPr>
        <w:t>1</w:t>
      </w:r>
      <w:r>
        <w:rPr>
          <w:rFonts w:ascii="宋体" w:hAnsi="宋体" w:cs="宋体" w:hint="eastAsia"/>
          <w:sz w:val="24"/>
        </w:rPr>
        <w:t>、实际支付按验收合格</w:t>
      </w:r>
      <w:r>
        <w:rPr>
          <w:rFonts w:ascii="宋体" w:hAnsi="宋体" w:cs="宋体" w:hint="eastAsia"/>
          <w:sz w:val="24"/>
        </w:rPr>
        <w:t>后的实际工程量</w:t>
      </w:r>
      <w:r>
        <w:rPr>
          <w:rFonts w:ascii="宋体" w:hAnsi="宋体" w:cs="宋体" w:hint="eastAsia"/>
          <w:sz w:val="24"/>
        </w:rPr>
        <w:t>进行结算支付</w:t>
      </w:r>
      <w:r>
        <w:rPr>
          <w:rFonts w:ascii="宋体" w:hAnsi="宋体" w:hint="eastAsia"/>
          <w:sz w:val="24"/>
        </w:rPr>
        <w:t>；</w:t>
      </w:r>
    </w:p>
    <w:p w14:paraId="4612367F" w14:textId="77777777" w:rsidR="00D83C03" w:rsidRDefault="00F31B33">
      <w:pPr>
        <w:spacing w:line="360" w:lineRule="auto"/>
        <w:ind w:firstLineChars="200" w:firstLine="480"/>
        <w:outlineLvl w:val="1"/>
        <w:rPr>
          <w:rFonts w:ascii="宋体" w:hAnsi="宋体" w:cs="宋体"/>
          <w:sz w:val="24"/>
        </w:rPr>
      </w:pPr>
      <w:bookmarkStart w:id="10" w:name="_Toc27847"/>
      <w:r>
        <w:rPr>
          <w:rFonts w:ascii="宋体" w:hAnsi="宋体" w:cs="宋体" w:hint="eastAsia"/>
          <w:sz w:val="24"/>
        </w:rPr>
        <w:t>2</w:t>
      </w:r>
      <w:r>
        <w:rPr>
          <w:rFonts w:ascii="宋体" w:hAnsi="宋体" w:cs="宋体" w:hint="eastAsia"/>
          <w:sz w:val="24"/>
        </w:rPr>
        <w:t>、第</w:t>
      </w:r>
      <w:r>
        <w:rPr>
          <w:rFonts w:ascii="宋体" w:hAnsi="宋体" w:cs="宋体" w:hint="eastAsia"/>
          <w:sz w:val="24"/>
        </w:rPr>
        <w:t>1</w:t>
      </w:r>
      <w:r>
        <w:rPr>
          <w:rFonts w:ascii="宋体" w:hAnsi="宋体" w:cs="宋体" w:hint="eastAsia"/>
          <w:sz w:val="24"/>
        </w:rPr>
        <w:t>期支付：项目实施完成合同全部工程量并经业主验收合格后，支付至实际完成工程量的</w:t>
      </w:r>
      <w:r>
        <w:rPr>
          <w:rFonts w:ascii="宋体" w:hAnsi="宋体" w:cs="宋体" w:hint="eastAsia"/>
          <w:sz w:val="24"/>
        </w:rPr>
        <w:t>97%</w:t>
      </w:r>
      <w:r>
        <w:rPr>
          <w:rFonts w:ascii="宋体" w:hAnsi="宋体" w:cs="宋体" w:hint="eastAsia"/>
          <w:sz w:val="24"/>
        </w:rPr>
        <w:t>，剩余的</w:t>
      </w:r>
      <w:r>
        <w:rPr>
          <w:rFonts w:ascii="宋体" w:hAnsi="宋体" w:cs="宋体" w:hint="eastAsia"/>
          <w:sz w:val="24"/>
        </w:rPr>
        <w:t>3%</w:t>
      </w:r>
      <w:r>
        <w:rPr>
          <w:rFonts w:ascii="宋体" w:hAnsi="宋体" w:cs="宋体" w:hint="eastAsia"/>
          <w:sz w:val="24"/>
        </w:rPr>
        <w:t>转为质量保证金；</w:t>
      </w:r>
    </w:p>
    <w:p w14:paraId="43C1799C" w14:textId="77777777" w:rsidR="00D83C03" w:rsidRDefault="00F31B33">
      <w:pPr>
        <w:spacing w:line="360" w:lineRule="auto"/>
        <w:ind w:firstLineChars="200" w:firstLine="480"/>
        <w:outlineLvl w:val="1"/>
        <w:rPr>
          <w:rFonts w:ascii="宋体" w:hAnsi="宋体" w:cs="宋体"/>
          <w:sz w:val="24"/>
        </w:rPr>
      </w:pPr>
      <w:r>
        <w:rPr>
          <w:rFonts w:ascii="宋体" w:hAnsi="宋体" w:cs="宋体" w:hint="eastAsia"/>
          <w:sz w:val="24"/>
        </w:rPr>
        <w:t>3</w:t>
      </w:r>
      <w:r>
        <w:rPr>
          <w:rFonts w:ascii="宋体" w:hAnsi="宋体" w:cs="宋体" w:hint="eastAsia"/>
          <w:sz w:val="24"/>
        </w:rPr>
        <w:t>、第</w:t>
      </w:r>
      <w:r>
        <w:rPr>
          <w:rFonts w:ascii="宋体" w:hAnsi="宋体" w:cs="宋体" w:hint="eastAsia"/>
          <w:sz w:val="24"/>
        </w:rPr>
        <w:t>2</w:t>
      </w:r>
      <w:r>
        <w:rPr>
          <w:rFonts w:ascii="宋体" w:hAnsi="宋体" w:cs="宋体" w:hint="eastAsia"/>
          <w:sz w:val="24"/>
        </w:rPr>
        <w:t>期支付：质保期两年，期满并经采购人复查无质量缺陷后支付剩余的</w:t>
      </w:r>
      <w:r>
        <w:rPr>
          <w:rFonts w:ascii="宋体" w:hAnsi="宋体" w:cs="宋体" w:hint="eastAsia"/>
          <w:sz w:val="24"/>
        </w:rPr>
        <w:t>3%</w:t>
      </w:r>
      <w:r>
        <w:rPr>
          <w:rFonts w:ascii="宋体" w:hAnsi="宋体" w:cs="宋体" w:hint="eastAsia"/>
          <w:sz w:val="24"/>
        </w:rPr>
        <w:t>质量保证金。</w:t>
      </w:r>
    </w:p>
    <w:p w14:paraId="706321F2" w14:textId="77777777" w:rsidR="00D83C03" w:rsidRDefault="00F31B33">
      <w:pPr>
        <w:spacing w:line="360" w:lineRule="auto"/>
        <w:ind w:firstLineChars="300" w:firstLine="723"/>
        <w:outlineLvl w:val="1"/>
        <w:rPr>
          <w:rFonts w:ascii="宋体" w:hAnsi="宋体" w:cs="宋体"/>
          <w:b/>
          <w:sz w:val="24"/>
        </w:rPr>
      </w:pPr>
      <w:r>
        <w:rPr>
          <w:rFonts w:ascii="宋体" w:hAnsi="宋体" w:cs="宋体" w:hint="eastAsia"/>
          <w:b/>
          <w:sz w:val="24"/>
        </w:rPr>
        <w:t>五、报价人资格要求</w:t>
      </w:r>
      <w:bookmarkEnd w:id="10"/>
    </w:p>
    <w:p w14:paraId="261A3DAC" w14:textId="77777777" w:rsidR="00D83C03" w:rsidRDefault="00F31B33">
      <w:pPr>
        <w:widowControl/>
        <w:adjustRightInd w:val="0"/>
        <w:snapToGrid w:val="0"/>
        <w:spacing w:line="360" w:lineRule="auto"/>
        <w:ind w:firstLineChars="200" w:firstLine="480"/>
        <w:rPr>
          <w:rFonts w:ascii="宋体" w:hAnsi="宋体"/>
          <w:sz w:val="24"/>
        </w:rPr>
      </w:pPr>
      <w:bookmarkStart w:id="11" w:name="_Toc11704"/>
      <w:r>
        <w:rPr>
          <w:rFonts w:ascii="宋体" w:hAnsi="宋体"/>
          <w:sz w:val="24"/>
        </w:rPr>
        <w:t>1</w:t>
      </w:r>
      <w:r>
        <w:rPr>
          <w:rFonts w:ascii="宋体" w:hAnsi="宋体" w:hint="eastAsia"/>
          <w:sz w:val="24"/>
        </w:rPr>
        <w:t>、资格要求：报价人应具有独立法人资格、持有有效营业执照和安全生产许可证，</w:t>
      </w:r>
      <w:r>
        <w:rPr>
          <w:rFonts w:ascii="宋体" w:hAnsi="宋体" w:hint="eastAsia"/>
          <w:sz w:val="24"/>
        </w:rPr>
        <w:t>具备</w:t>
      </w:r>
      <w:r>
        <w:rPr>
          <w:rFonts w:ascii="宋体" w:hAnsi="宋体" w:hint="eastAsia"/>
          <w:sz w:val="24"/>
        </w:rPr>
        <w:t>市政公用工程施工总承包三级资质。</w:t>
      </w:r>
    </w:p>
    <w:p w14:paraId="57BCB398" w14:textId="77777777" w:rsidR="00D83C03" w:rsidRDefault="00F31B33">
      <w:pPr>
        <w:spacing w:line="420" w:lineRule="exact"/>
        <w:ind w:firstLineChars="200" w:firstLine="480"/>
        <w:rPr>
          <w:rFonts w:ascii="宋体" w:hAnsi="宋体"/>
          <w:sz w:val="24"/>
        </w:rPr>
      </w:pPr>
      <w:r>
        <w:rPr>
          <w:rFonts w:ascii="宋体" w:hAnsi="宋体"/>
          <w:sz w:val="24"/>
        </w:rPr>
        <w:t>2</w:t>
      </w:r>
      <w:r>
        <w:rPr>
          <w:rFonts w:ascii="宋体" w:hAnsi="宋体" w:hint="eastAsia"/>
          <w:sz w:val="24"/>
        </w:rPr>
        <w:t>、</w:t>
      </w:r>
      <w:r>
        <w:rPr>
          <w:rFonts w:ascii="宋体" w:hAnsi="宋体"/>
          <w:sz w:val="24"/>
        </w:rPr>
        <w:t>业绩要求：</w:t>
      </w:r>
      <w:r>
        <w:rPr>
          <w:rFonts w:hint="eastAsia"/>
          <w:color w:val="444444"/>
        </w:rPr>
        <w:t>近</w:t>
      </w:r>
      <w:r>
        <w:rPr>
          <w:rFonts w:ascii="宋体" w:hAnsi="宋体" w:hint="eastAsia"/>
          <w:sz w:val="24"/>
        </w:rPr>
        <w:t>三年内（合同签订时间为</w:t>
      </w:r>
      <w:r>
        <w:rPr>
          <w:rFonts w:ascii="宋体" w:hAnsi="宋体"/>
          <w:sz w:val="24"/>
        </w:rPr>
        <w:t>20</w:t>
      </w:r>
      <w:r>
        <w:rPr>
          <w:rFonts w:ascii="宋体" w:hAnsi="宋体" w:hint="eastAsia"/>
          <w:sz w:val="24"/>
        </w:rPr>
        <w:t>18</w:t>
      </w:r>
      <w:r>
        <w:rPr>
          <w:rFonts w:ascii="宋体" w:hAnsi="宋体"/>
          <w:sz w:val="24"/>
        </w:rPr>
        <w:t>年</w:t>
      </w:r>
      <w:r>
        <w:rPr>
          <w:rFonts w:ascii="宋体" w:hAnsi="宋体" w:hint="eastAsia"/>
          <w:sz w:val="24"/>
        </w:rPr>
        <w:t>6</w:t>
      </w:r>
      <w:r>
        <w:rPr>
          <w:rFonts w:ascii="宋体" w:hAnsi="宋体"/>
          <w:sz w:val="24"/>
        </w:rPr>
        <w:t>月</w:t>
      </w:r>
      <w:r>
        <w:rPr>
          <w:rFonts w:ascii="宋体" w:hAnsi="宋体"/>
          <w:sz w:val="24"/>
        </w:rPr>
        <w:t>1</w:t>
      </w:r>
      <w:r>
        <w:rPr>
          <w:rFonts w:ascii="宋体" w:hAnsi="宋体"/>
          <w:sz w:val="24"/>
        </w:rPr>
        <w:t>日至</w:t>
      </w:r>
      <w:r>
        <w:rPr>
          <w:rFonts w:ascii="宋体" w:hAnsi="宋体"/>
          <w:sz w:val="24"/>
        </w:rPr>
        <w:t>202</w:t>
      </w:r>
      <w:r>
        <w:rPr>
          <w:rFonts w:ascii="宋体" w:hAnsi="宋体" w:hint="eastAsia"/>
          <w:sz w:val="24"/>
        </w:rPr>
        <w:t>1</w:t>
      </w:r>
      <w:r>
        <w:rPr>
          <w:rFonts w:ascii="宋体" w:hAnsi="宋体"/>
          <w:sz w:val="24"/>
        </w:rPr>
        <w:t>年</w:t>
      </w:r>
      <w:r>
        <w:rPr>
          <w:rFonts w:ascii="宋体" w:hAnsi="宋体" w:hint="eastAsia"/>
          <w:sz w:val="24"/>
        </w:rPr>
        <w:t>6</w:t>
      </w:r>
      <w:r>
        <w:rPr>
          <w:rFonts w:ascii="宋体" w:hAnsi="宋体"/>
          <w:sz w:val="24"/>
        </w:rPr>
        <w:t>月</w:t>
      </w:r>
      <w:r>
        <w:rPr>
          <w:rFonts w:ascii="宋体" w:hAnsi="宋体" w:hint="eastAsia"/>
          <w:sz w:val="24"/>
        </w:rPr>
        <w:t>1</w:t>
      </w:r>
      <w:r>
        <w:rPr>
          <w:rFonts w:ascii="宋体" w:hAnsi="宋体"/>
          <w:sz w:val="24"/>
        </w:rPr>
        <w:t>日</w:t>
      </w:r>
      <w:r>
        <w:rPr>
          <w:rFonts w:ascii="宋体" w:hAnsi="宋体" w:hint="eastAsia"/>
          <w:sz w:val="24"/>
        </w:rPr>
        <w:t>）至少完成</w:t>
      </w:r>
      <w:r>
        <w:rPr>
          <w:rFonts w:ascii="宋体" w:hAnsi="宋体" w:hint="eastAsia"/>
          <w:sz w:val="24"/>
        </w:rPr>
        <w:t>1</w:t>
      </w:r>
      <w:r>
        <w:rPr>
          <w:rFonts w:ascii="宋体" w:hAnsi="宋体" w:hint="eastAsia"/>
          <w:sz w:val="24"/>
        </w:rPr>
        <w:t>个</w:t>
      </w:r>
      <w:r>
        <w:rPr>
          <w:rFonts w:ascii="宋体" w:hAnsi="宋体" w:hint="eastAsia"/>
          <w:sz w:val="24"/>
        </w:rPr>
        <w:t>土石方项</w:t>
      </w:r>
      <w:r>
        <w:rPr>
          <w:rFonts w:ascii="宋体" w:hAnsi="宋体" w:hint="eastAsia"/>
          <w:sz w:val="24"/>
        </w:rPr>
        <w:t>目（项目合同金额不少于</w:t>
      </w:r>
      <w:r>
        <w:rPr>
          <w:rFonts w:ascii="宋体" w:hAnsi="宋体" w:hint="eastAsia"/>
          <w:sz w:val="24"/>
        </w:rPr>
        <w:t>100</w:t>
      </w:r>
      <w:r>
        <w:rPr>
          <w:rFonts w:ascii="宋体" w:hAnsi="宋体" w:hint="eastAsia"/>
          <w:sz w:val="24"/>
        </w:rPr>
        <w:t>万元）。</w:t>
      </w:r>
    </w:p>
    <w:p w14:paraId="7D42AC53" w14:textId="77777777" w:rsidR="00D83C03" w:rsidRDefault="00F31B33">
      <w:pPr>
        <w:spacing w:line="420" w:lineRule="exact"/>
        <w:ind w:firstLineChars="200" w:firstLine="482"/>
        <w:outlineLvl w:val="1"/>
        <w:rPr>
          <w:rFonts w:ascii="宋体" w:hAnsi="宋体" w:cs="宋体"/>
          <w:b/>
          <w:sz w:val="24"/>
        </w:rPr>
      </w:pPr>
      <w:r>
        <w:rPr>
          <w:rFonts w:ascii="宋体" w:hAnsi="宋体" w:cs="宋体" w:hint="eastAsia"/>
          <w:b/>
          <w:sz w:val="24"/>
        </w:rPr>
        <w:t>六、报价文件组成</w:t>
      </w:r>
      <w:bookmarkEnd w:id="11"/>
    </w:p>
    <w:p w14:paraId="01D9F1C1" w14:textId="77777777" w:rsidR="00D83C03" w:rsidRDefault="00F31B33">
      <w:pPr>
        <w:spacing w:line="420" w:lineRule="exact"/>
        <w:ind w:firstLineChars="200" w:firstLine="480"/>
        <w:rPr>
          <w:rFonts w:ascii="宋体" w:hAnsi="宋体"/>
          <w:sz w:val="24"/>
        </w:rPr>
      </w:pPr>
      <w:r>
        <w:rPr>
          <w:rFonts w:ascii="宋体" w:hAnsi="宋体" w:hint="eastAsia"/>
          <w:sz w:val="24"/>
        </w:rPr>
        <w:t>请各报价人派专人携带身份证原件及报价文件，参加本次竞争性谈判活动，报价文件包括：</w:t>
      </w:r>
    </w:p>
    <w:p w14:paraId="211C277F" w14:textId="77777777" w:rsidR="00D83C03" w:rsidRDefault="00F31B33">
      <w:pPr>
        <w:spacing w:line="420" w:lineRule="exact"/>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）法人代表（持法人代表相关证明复印件）或其委托代理人（持授权书原件）；</w:t>
      </w:r>
    </w:p>
    <w:p w14:paraId="5023F753" w14:textId="77777777" w:rsidR="00D83C03" w:rsidRDefault="00F31B33">
      <w:pPr>
        <w:spacing w:line="420" w:lineRule="exact"/>
        <w:ind w:firstLineChars="200"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）经办人身份证复印件；</w:t>
      </w:r>
    </w:p>
    <w:p w14:paraId="0ED400E0" w14:textId="77777777" w:rsidR="00D83C03" w:rsidRDefault="00F31B33">
      <w:pPr>
        <w:spacing w:line="420" w:lineRule="exact"/>
        <w:ind w:firstLineChars="200" w:firstLine="480"/>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）报价函</w:t>
      </w:r>
      <w:r>
        <w:rPr>
          <w:rFonts w:ascii="宋体" w:hAnsi="宋体" w:hint="eastAsia"/>
          <w:sz w:val="24"/>
        </w:rPr>
        <w:t>及清单</w:t>
      </w:r>
      <w:r>
        <w:rPr>
          <w:rFonts w:ascii="宋体" w:hAnsi="宋体" w:hint="eastAsia"/>
          <w:sz w:val="24"/>
        </w:rPr>
        <w:t>；</w:t>
      </w:r>
    </w:p>
    <w:p w14:paraId="76323D0E" w14:textId="77777777" w:rsidR="00D83C03" w:rsidRDefault="00F31B33">
      <w:pPr>
        <w:spacing w:line="420" w:lineRule="exact"/>
        <w:ind w:firstLineChars="200" w:firstLine="480"/>
        <w:rPr>
          <w:rFonts w:ascii="宋体" w:hAnsi="宋体"/>
          <w:sz w:val="24"/>
        </w:rPr>
      </w:pPr>
      <w:r>
        <w:rPr>
          <w:rFonts w:ascii="宋体" w:hAnsi="宋体" w:hint="eastAsia"/>
          <w:sz w:val="24"/>
        </w:rPr>
        <w:t>（</w:t>
      </w:r>
      <w:r>
        <w:rPr>
          <w:rFonts w:ascii="宋体" w:hAnsi="宋体" w:hint="eastAsia"/>
          <w:sz w:val="24"/>
        </w:rPr>
        <w:t>4</w:t>
      </w:r>
      <w:r>
        <w:rPr>
          <w:rFonts w:ascii="宋体" w:hAnsi="宋体" w:hint="eastAsia"/>
          <w:sz w:val="24"/>
        </w:rPr>
        <w:t>）信誉承诺表；</w:t>
      </w:r>
    </w:p>
    <w:p w14:paraId="005D3E52" w14:textId="77777777" w:rsidR="00D83C03" w:rsidRDefault="00F31B33">
      <w:pPr>
        <w:spacing w:line="420" w:lineRule="exact"/>
        <w:ind w:firstLineChars="200" w:firstLine="480"/>
        <w:rPr>
          <w:rFonts w:ascii="宋体" w:hAnsi="宋体"/>
          <w:sz w:val="24"/>
        </w:rPr>
      </w:pPr>
      <w:r>
        <w:rPr>
          <w:rFonts w:ascii="宋体" w:hAnsi="宋体" w:hint="eastAsia"/>
          <w:sz w:val="24"/>
        </w:rPr>
        <w:t>（</w:t>
      </w:r>
      <w:r>
        <w:rPr>
          <w:rFonts w:ascii="宋体" w:hAnsi="宋体" w:hint="eastAsia"/>
          <w:sz w:val="24"/>
        </w:rPr>
        <w:t>5</w:t>
      </w:r>
      <w:r>
        <w:rPr>
          <w:rFonts w:ascii="宋体" w:hAnsi="宋体" w:hint="eastAsia"/>
          <w:sz w:val="24"/>
        </w:rPr>
        <w:t>）单位营业执照复印件；</w:t>
      </w:r>
    </w:p>
    <w:p w14:paraId="142C8990" w14:textId="77777777" w:rsidR="00D83C03" w:rsidRDefault="00F31B33">
      <w:pPr>
        <w:spacing w:line="420" w:lineRule="exact"/>
        <w:ind w:firstLineChars="200" w:firstLine="480"/>
        <w:rPr>
          <w:rFonts w:ascii="宋体" w:hAnsi="宋体"/>
          <w:sz w:val="24"/>
        </w:rPr>
      </w:pPr>
      <w:r>
        <w:rPr>
          <w:rFonts w:ascii="宋体" w:hAnsi="宋体" w:hint="eastAsia"/>
          <w:sz w:val="24"/>
        </w:rPr>
        <w:t>（</w:t>
      </w:r>
      <w:r>
        <w:rPr>
          <w:rFonts w:ascii="宋体" w:hAnsi="宋体" w:hint="eastAsia"/>
          <w:sz w:val="24"/>
        </w:rPr>
        <w:t>6</w:t>
      </w:r>
      <w:r>
        <w:rPr>
          <w:rFonts w:ascii="宋体" w:hAnsi="宋体" w:hint="eastAsia"/>
          <w:sz w:val="24"/>
        </w:rPr>
        <w:t>）资质证书复印件；</w:t>
      </w:r>
    </w:p>
    <w:p w14:paraId="0BA60E84" w14:textId="77777777" w:rsidR="00D83C03" w:rsidRDefault="00F31B33">
      <w:pPr>
        <w:spacing w:line="420" w:lineRule="exact"/>
        <w:ind w:firstLineChars="200" w:firstLine="480"/>
        <w:rPr>
          <w:rFonts w:ascii="宋体" w:hAnsi="宋体"/>
          <w:sz w:val="24"/>
        </w:rPr>
      </w:pPr>
      <w:r>
        <w:rPr>
          <w:rFonts w:ascii="宋体" w:hAnsi="宋体" w:hint="eastAsia"/>
          <w:sz w:val="24"/>
        </w:rPr>
        <w:t>（</w:t>
      </w:r>
      <w:r>
        <w:rPr>
          <w:rFonts w:ascii="宋体" w:hAnsi="宋体" w:hint="eastAsia"/>
          <w:sz w:val="24"/>
        </w:rPr>
        <w:t>7</w:t>
      </w:r>
      <w:r>
        <w:rPr>
          <w:rFonts w:ascii="宋体" w:hAnsi="宋体" w:hint="eastAsia"/>
          <w:sz w:val="24"/>
        </w:rPr>
        <w:t>）安全生产许可证复印件；</w:t>
      </w:r>
    </w:p>
    <w:p w14:paraId="7C879E72" w14:textId="77777777" w:rsidR="00D83C03" w:rsidRDefault="00F31B33">
      <w:pPr>
        <w:spacing w:line="420" w:lineRule="exact"/>
        <w:ind w:firstLineChars="250" w:firstLine="600"/>
        <w:rPr>
          <w:rFonts w:ascii="宋体" w:hAnsi="宋体"/>
          <w:sz w:val="24"/>
        </w:rPr>
      </w:pPr>
      <w:r>
        <w:rPr>
          <w:rFonts w:ascii="宋体" w:hAnsi="宋体" w:hint="eastAsia"/>
          <w:sz w:val="24"/>
        </w:rPr>
        <w:t>以上资料均应逐页加盖单位公章并装订成册</w:t>
      </w:r>
      <w:r>
        <w:rPr>
          <w:rFonts w:ascii="宋体" w:hAnsi="宋体" w:hint="eastAsia"/>
          <w:b/>
          <w:bCs/>
          <w:sz w:val="24"/>
        </w:rPr>
        <w:t>（一式两份）</w:t>
      </w:r>
      <w:r>
        <w:rPr>
          <w:rFonts w:ascii="宋体" w:hAnsi="宋体" w:hint="eastAsia"/>
          <w:sz w:val="24"/>
        </w:rPr>
        <w:t>、不得活页。</w:t>
      </w:r>
    </w:p>
    <w:p w14:paraId="79D66C29" w14:textId="77777777" w:rsidR="00D83C03" w:rsidRDefault="00F31B33">
      <w:pPr>
        <w:spacing w:line="420" w:lineRule="exact"/>
        <w:ind w:firstLineChars="200" w:firstLine="482"/>
        <w:outlineLvl w:val="1"/>
        <w:rPr>
          <w:rFonts w:ascii="宋体" w:hAnsi="宋体"/>
          <w:sz w:val="24"/>
        </w:rPr>
      </w:pPr>
      <w:bookmarkStart w:id="12" w:name="_Toc25011"/>
      <w:r>
        <w:rPr>
          <w:rFonts w:ascii="宋体" w:hAnsi="宋体" w:cs="宋体" w:hint="eastAsia"/>
          <w:b/>
          <w:sz w:val="24"/>
        </w:rPr>
        <w:t>七、公告媒介、采购文件获取时间及方式：</w:t>
      </w:r>
      <w:bookmarkStart w:id="13" w:name="_Toc11149"/>
      <w:bookmarkEnd w:id="12"/>
      <w:r>
        <w:rPr>
          <w:rFonts w:ascii="宋体" w:hAnsi="宋体" w:hint="eastAsia"/>
          <w:sz w:val="24"/>
        </w:rPr>
        <w:t>有意向的报价人请于报价文件的递交截止时间前，自行在赣州交通控股集团有限公司官方网站（</w:t>
      </w:r>
      <w:r>
        <w:rPr>
          <w:rFonts w:ascii="宋体" w:hAnsi="宋体" w:hint="eastAsia"/>
          <w:sz w:val="24"/>
        </w:rPr>
        <w:t>http://www.gzjtkgjt.com/</w:t>
      </w:r>
      <w:r>
        <w:rPr>
          <w:rFonts w:ascii="宋体" w:hAnsi="宋体" w:hint="eastAsia"/>
          <w:sz w:val="24"/>
        </w:rPr>
        <w:t>）或江西省招标投标网（</w:t>
      </w:r>
      <w:r>
        <w:rPr>
          <w:rFonts w:ascii="宋体" w:hAnsi="宋体" w:hint="eastAsia"/>
          <w:sz w:val="24"/>
        </w:rPr>
        <w:t>http://www.jxtb.org.cn/</w:t>
      </w:r>
      <w:r>
        <w:rPr>
          <w:rFonts w:ascii="宋体" w:hAnsi="宋体" w:hint="eastAsia"/>
          <w:sz w:val="24"/>
        </w:rPr>
        <w:t>）查阅采购公告，在赣州交通控股集团有限公司官方网站（</w:t>
      </w:r>
      <w:r>
        <w:rPr>
          <w:rFonts w:ascii="宋体" w:hAnsi="宋体" w:hint="eastAsia"/>
          <w:sz w:val="24"/>
        </w:rPr>
        <w:t>http://www.gzjtkgjt.com/</w:t>
      </w:r>
      <w:r>
        <w:rPr>
          <w:rFonts w:ascii="宋体" w:hAnsi="宋体" w:hint="eastAsia"/>
          <w:sz w:val="24"/>
        </w:rPr>
        <w:t>）下载询价采购文件。</w:t>
      </w:r>
    </w:p>
    <w:p w14:paraId="320050C3" w14:textId="77777777" w:rsidR="00D83C03" w:rsidRDefault="00F31B33">
      <w:pPr>
        <w:spacing w:line="420" w:lineRule="exact"/>
        <w:ind w:firstLineChars="200" w:firstLine="482"/>
        <w:outlineLvl w:val="1"/>
        <w:rPr>
          <w:rFonts w:ascii="宋体" w:hAnsi="宋体" w:cs="宋体"/>
          <w:b/>
          <w:sz w:val="24"/>
        </w:rPr>
      </w:pPr>
      <w:r>
        <w:rPr>
          <w:rFonts w:ascii="宋体" w:hAnsi="宋体" w:cs="宋体" w:hint="eastAsia"/>
          <w:b/>
          <w:sz w:val="24"/>
        </w:rPr>
        <w:t>八、报价文件的密封和标识</w:t>
      </w:r>
      <w:bookmarkEnd w:id="13"/>
    </w:p>
    <w:p w14:paraId="51272A05" w14:textId="77777777" w:rsidR="00D83C03" w:rsidRDefault="00F31B33">
      <w:pPr>
        <w:spacing w:line="420" w:lineRule="exact"/>
        <w:ind w:firstLineChars="200" w:firstLine="480"/>
        <w:outlineLvl w:val="1"/>
        <w:rPr>
          <w:rFonts w:ascii="宋体" w:hAnsi="宋体"/>
          <w:sz w:val="24"/>
        </w:rPr>
      </w:pPr>
      <w:bookmarkStart w:id="14" w:name="_Toc32272"/>
      <w:r>
        <w:rPr>
          <w:rFonts w:ascii="宋体" w:hAnsi="宋体" w:hint="eastAsia"/>
          <w:sz w:val="24"/>
        </w:rPr>
        <w:t>报价文件应密封包装。封套的封口处加盖报价人单位章或由报价人的法定代表人或其委托代理人签字。</w:t>
      </w:r>
    </w:p>
    <w:p w14:paraId="6683F235" w14:textId="77777777" w:rsidR="00D83C03" w:rsidRDefault="00F31B33">
      <w:pPr>
        <w:spacing w:line="420" w:lineRule="exact"/>
        <w:ind w:firstLineChars="200" w:firstLine="482"/>
        <w:outlineLvl w:val="1"/>
        <w:rPr>
          <w:rFonts w:ascii="宋体" w:hAnsi="宋体" w:cs="宋体"/>
          <w:b/>
          <w:sz w:val="24"/>
        </w:rPr>
      </w:pPr>
      <w:r>
        <w:rPr>
          <w:rFonts w:ascii="宋体" w:hAnsi="宋体" w:cs="宋体" w:hint="eastAsia"/>
          <w:b/>
          <w:sz w:val="24"/>
        </w:rPr>
        <w:t>九、报价文件的递交及相关事宜：</w:t>
      </w:r>
      <w:bookmarkEnd w:id="14"/>
    </w:p>
    <w:p w14:paraId="6EEFC6C6" w14:textId="77777777" w:rsidR="00D83C03" w:rsidRDefault="00F31B33">
      <w:pPr>
        <w:spacing w:line="420" w:lineRule="exact"/>
        <w:ind w:firstLineChars="200" w:firstLine="480"/>
        <w:rPr>
          <w:rFonts w:ascii="宋体" w:hAnsi="宋体"/>
          <w:sz w:val="24"/>
        </w:rPr>
      </w:pPr>
      <w:r>
        <w:rPr>
          <w:rFonts w:ascii="宋体" w:hAnsi="宋体" w:hint="eastAsia"/>
          <w:sz w:val="24"/>
        </w:rPr>
        <w:t>报价文件的递交截止时间：</w:t>
      </w:r>
      <w:r>
        <w:rPr>
          <w:rFonts w:ascii="宋体" w:hAnsi="宋体" w:hint="eastAsia"/>
          <w:sz w:val="24"/>
        </w:rPr>
        <w:t>2021</w:t>
      </w:r>
      <w:r>
        <w:rPr>
          <w:rFonts w:ascii="宋体" w:hAnsi="宋体" w:hint="eastAsia"/>
          <w:sz w:val="24"/>
        </w:rPr>
        <w:t>年</w:t>
      </w:r>
      <w:r>
        <w:rPr>
          <w:rFonts w:ascii="宋体" w:hAnsi="宋体" w:hint="eastAsia"/>
          <w:sz w:val="24"/>
        </w:rPr>
        <w:t>6</w:t>
      </w:r>
      <w:r>
        <w:rPr>
          <w:rFonts w:ascii="宋体" w:hAnsi="宋体" w:hint="eastAsia"/>
          <w:sz w:val="24"/>
        </w:rPr>
        <w:t>月</w:t>
      </w:r>
      <w:r>
        <w:rPr>
          <w:rFonts w:ascii="宋体" w:hAnsi="宋体" w:hint="eastAsia"/>
          <w:sz w:val="24"/>
        </w:rPr>
        <w:t>28</w:t>
      </w:r>
      <w:r>
        <w:rPr>
          <w:rFonts w:ascii="宋体" w:hAnsi="宋体" w:hint="eastAsia"/>
          <w:sz w:val="24"/>
        </w:rPr>
        <w:t>日</w:t>
      </w:r>
      <w:r>
        <w:rPr>
          <w:rFonts w:ascii="宋体" w:hAnsi="宋体" w:hint="eastAsia"/>
          <w:sz w:val="24"/>
        </w:rPr>
        <w:t>15</w:t>
      </w:r>
      <w:r>
        <w:rPr>
          <w:rFonts w:ascii="宋体" w:hAnsi="宋体" w:hint="eastAsia"/>
          <w:sz w:val="24"/>
        </w:rPr>
        <w:t>：</w:t>
      </w:r>
      <w:r>
        <w:rPr>
          <w:rFonts w:ascii="宋体" w:hAnsi="宋体" w:hint="eastAsia"/>
          <w:sz w:val="24"/>
        </w:rPr>
        <w:t>00</w:t>
      </w:r>
      <w:r>
        <w:rPr>
          <w:rFonts w:ascii="宋体" w:hAnsi="宋体" w:hint="eastAsia"/>
          <w:sz w:val="24"/>
        </w:rPr>
        <w:t>，递交地址：江西省赣州</w:t>
      </w:r>
      <w:r>
        <w:rPr>
          <w:rFonts w:ascii="宋体" w:hAnsi="宋体" w:hint="eastAsia"/>
          <w:sz w:val="24"/>
        </w:rPr>
        <w:t>市</w:t>
      </w:r>
      <w:proofErr w:type="gramStart"/>
      <w:r>
        <w:rPr>
          <w:rFonts w:ascii="宋体" w:hAnsi="宋体" w:hint="eastAsia"/>
          <w:sz w:val="24"/>
        </w:rPr>
        <w:t>章贡区</w:t>
      </w:r>
      <w:proofErr w:type="gramEnd"/>
      <w:r>
        <w:rPr>
          <w:rFonts w:ascii="宋体" w:hAnsi="宋体" w:hint="eastAsia"/>
          <w:sz w:val="24"/>
        </w:rPr>
        <w:t>沙河镇赣州东收费站出口右侧（赣州交通控股集团有限公司）</w:t>
      </w:r>
      <w:r>
        <w:rPr>
          <w:rFonts w:ascii="宋体" w:hAnsi="宋体" w:hint="eastAsia"/>
          <w:sz w:val="24"/>
        </w:rPr>
        <w:t>9</w:t>
      </w:r>
      <w:r>
        <w:rPr>
          <w:rFonts w:ascii="宋体" w:hAnsi="宋体" w:hint="eastAsia"/>
          <w:sz w:val="24"/>
        </w:rPr>
        <w:t>楼会议室</w:t>
      </w:r>
      <w:r>
        <w:rPr>
          <w:rFonts w:ascii="宋体" w:hAnsi="宋体" w:hint="eastAsia"/>
          <w:sz w:val="24"/>
        </w:rPr>
        <w:t>。采购人将拒绝接受在</w:t>
      </w:r>
      <w:r>
        <w:rPr>
          <w:rFonts w:ascii="宋体" w:hAnsi="宋体" w:hint="eastAsia"/>
          <w:sz w:val="24"/>
        </w:rPr>
        <w:lastRenderedPageBreak/>
        <w:t>递交截止时间后送达的报价函。</w:t>
      </w:r>
    </w:p>
    <w:p w14:paraId="7FA98CDE" w14:textId="77777777" w:rsidR="00D83C03" w:rsidRDefault="00F31B33">
      <w:pPr>
        <w:spacing w:line="420" w:lineRule="exact"/>
        <w:ind w:firstLineChars="200" w:firstLine="482"/>
        <w:outlineLvl w:val="1"/>
        <w:rPr>
          <w:rFonts w:ascii="宋体" w:hAnsi="宋体" w:cs="宋体"/>
          <w:b/>
          <w:sz w:val="24"/>
        </w:rPr>
      </w:pPr>
      <w:bookmarkStart w:id="15" w:name="_Toc4606"/>
      <w:r>
        <w:rPr>
          <w:rFonts w:ascii="宋体" w:hAnsi="宋体" w:cs="宋体" w:hint="eastAsia"/>
          <w:b/>
          <w:sz w:val="24"/>
        </w:rPr>
        <w:t>十、报价文件的开启程序</w:t>
      </w:r>
      <w:bookmarkEnd w:id="15"/>
    </w:p>
    <w:p w14:paraId="268E1311" w14:textId="77777777" w:rsidR="00D83C03" w:rsidRDefault="00F31B33">
      <w:pPr>
        <w:spacing w:line="420" w:lineRule="exact"/>
        <w:ind w:firstLineChars="200" w:firstLine="480"/>
        <w:rPr>
          <w:rFonts w:ascii="宋体" w:hAnsi="宋体"/>
          <w:sz w:val="24"/>
        </w:rPr>
      </w:pPr>
      <w:r>
        <w:rPr>
          <w:rFonts w:ascii="宋体" w:hAnsi="宋体" w:hint="eastAsia"/>
          <w:sz w:val="24"/>
        </w:rPr>
        <w:t>1</w:t>
      </w:r>
      <w:r>
        <w:rPr>
          <w:rFonts w:ascii="宋体" w:hAnsi="宋体" w:hint="eastAsia"/>
          <w:sz w:val="24"/>
        </w:rPr>
        <w:t>、公布在截止时间前递交报价文件的报价人数量；</w:t>
      </w:r>
    </w:p>
    <w:p w14:paraId="337E34BD" w14:textId="77777777" w:rsidR="00D83C03" w:rsidRDefault="00F31B33">
      <w:pPr>
        <w:spacing w:line="420" w:lineRule="exact"/>
        <w:ind w:firstLineChars="200" w:firstLine="480"/>
        <w:rPr>
          <w:rFonts w:ascii="宋体" w:hAnsi="宋体"/>
          <w:sz w:val="24"/>
        </w:rPr>
      </w:pPr>
      <w:r>
        <w:rPr>
          <w:rFonts w:ascii="宋体" w:hAnsi="宋体" w:hint="eastAsia"/>
          <w:sz w:val="24"/>
        </w:rPr>
        <w:t>2</w:t>
      </w:r>
      <w:r>
        <w:rPr>
          <w:rFonts w:ascii="宋体" w:hAnsi="宋体" w:hint="eastAsia"/>
          <w:sz w:val="24"/>
        </w:rPr>
        <w:t>、报价人代表</w:t>
      </w:r>
      <w:r>
        <w:rPr>
          <w:rFonts w:ascii="宋体" w:hAnsi="宋体" w:hint="eastAsia"/>
          <w:sz w:val="24"/>
        </w:rPr>
        <w:t>及监督人员代表</w:t>
      </w:r>
      <w:r>
        <w:rPr>
          <w:rFonts w:ascii="宋体" w:hAnsi="宋体" w:hint="eastAsia"/>
          <w:sz w:val="24"/>
        </w:rPr>
        <w:t>现场检查报价文件密封情况；</w:t>
      </w:r>
    </w:p>
    <w:p w14:paraId="0BBA0E08" w14:textId="77777777" w:rsidR="00D83C03" w:rsidRDefault="00F31B33">
      <w:pPr>
        <w:spacing w:line="420" w:lineRule="exact"/>
        <w:ind w:firstLineChars="200" w:firstLine="480"/>
        <w:rPr>
          <w:rFonts w:ascii="宋体" w:hAnsi="宋体"/>
          <w:sz w:val="24"/>
        </w:rPr>
      </w:pPr>
      <w:r>
        <w:rPr>
          <w:rFonts w:ascii="宋体" w:hAnsi="宋体" w:hint="eastAsia"/>
          <w:sz w:val="24"/>
        </w:rPr>
        <w:t>3</w:t>
      </w:r>
      <w:r>
        <w:rPr>
          <w:rFonts w:ascii="宋体" w:hAnsi="宋体" w:hint="eastAsia"/>
          <w:sz w:val="24"/>
        </w:rPr>
        <w:t>、开启报价文件，公布报价人名称、报价等，结束后报价人及采购小组签字确认。</w:t>
      </w:r>
    </w:p>
    <w:p w14:paraId="7BB8F470" w14:textId="77777777" w:rsidR="00D83C03" w:rsidRDefault="00F31B33">
      <w:pPr>
        <w:spacing w:line="420" w:lineRule="exact"/>
        <w:ind w:firstLineChars="200" w:firstLine="482"/>
        <w:outlineLvl w:val="1"/>
        <w:rPr>
          <w:rFonts w:ascii="宋体" w:hAnsi="宋体" w:cs="宋体"/>
          <w:b/>
          <w:sz w:val="24"/>
        </w:rPr>
      </w:pPr>
      <w:bookmarkStart w:id="16" w:name="_Toc8386"/>
      <w:r>
        <w:rPr>
          <w:rFonts w:ascii="宋体" w:hAnsi="宋体" w:cs="宋体" w:hint="eastAsia"/>
          <w:b/>
          <w:sz w:val="24"/>
        </w:rPr>
        <w:t>十一、公示</w:t>
      </w:r>
      <w:bookmarkEnd w:id="16"/>
    </w:p>
    <w:p w14:paraId="01865AFC" w14:textId="77777777" w:rsidR="00D83C03" w:rsidRDefault="00F31B33">
      <w:pPr>
        <w:spacing w:line="420" w:lineRule="exact"/>
        <w:ind w:firstLineChars="200" w:firstLine="480"/>
        <w:outlineLvl w:val="1"/>
        <w:rPr>
          <w:rFonts w:ascii="宋体" w:hAnsi="宋体"/>
          <w:sz w:val="24"/>
        </w:rPr>
      </w:pPr>
      <w:bookmarkStart w:id="17" w:name="_Toc3582"/>
      <w:r>
        <w:rPr>
          <w:rFonts w:ascii="宋体" w:hAnsi="宋体" w:hint="eastAsia"/>
          <w:sz w:val="24"/>
        </w:rPr>
        <w:t>询价结束后</w:t>
      </w:r>
      <w:r>
        <w:rPr>
          <w:rFonts w:ascii="宋体" w:hAnsi="宋体" w:hint="eastAsia"/>
          <w:sz w:val="24"/>
        </w:rPr>
        <w:t>3</w:t>
      </w:r>
      <w:r>
        <w:rPr>
          <w:rFonts w:ascii="宋体" w:hAnsi="宋体" w:hint="eastAsia"/>
          <w:sz w:val="24"/>
        </w:rPr>
        <w:t>日内，在江西省招标投标网（</w:t>
      </w:r>
      <w:r>
        <w:rPr>
          <w:rFonts w:ascii="宋体" w:hAnsi="宋体" w:hint="eastAsia"/>
          <w:sz w:val="24"/>
        </w:rPr>
        <w:t>http://www.jxtb.org.cn</w:t>
      </w:r>
      <w:r>
        <w:rPr>
          <w:rFonts w:ascii="宋体" w:hAnsi="宋体" w:hint="eastAsia"/>
          <w:sz w:val="24"/>
        </w:rPr>
        <w:t>）、赣州交通控股集团有限公司网站（</w:t>
      </w:r>
      <w:r>
        <w:rPr>
          <w:rFonts w:ascii="宋体" w:hAnsi="宋体" w:hint="eastAsia"/>
          <w:sz w:val="24"/>
        </w:rPr>
        <w:t>http://www</w:t>
      </w:r>
      <w:r>
        <w:rPr>
          <w:rFonts w:ascii="宋体" w:hAnsi="宋体" w:hint="eastAsia"/>
          <w:sz w:val="24"/>
        </w:rPr>
        <w:t>.gzjtkgjt.com</w:t>
      </w:r>
      <w:r>
        <w:rPr>
          <w:rFonts w:ascii="宋体" w:hAnsi="宋体" w:hint="eastAsia"/>
          <w:sz w:val="24"/>
        </w:rPr>
        <w:t>）上对候选人进行公示。</w:t>
      </w:r>
    </w:p>
    <w:p w14:paraId="1A5D3769" w14:textId="77777777" w:rsidR="00D83C03" w:rsidRDefault="00F31B33">
      <w:pPr>
        <w:numPr>
          <w:ilvl w:val="0"/>
          <w:numId w:val="1"/>
        </w:numPr>
        <w:spacing w:line="420" w:lineRule="exact"/>
        <w:ind w:firstLineChars="200" w:firstLine="482"/>
        <w:outlineLvl w:val="1"/>
        <w:rPr>
          <w:rFonts w:ascii="宋体" w:hAnsi="宋体" w:cs="宋体"/>
          <w:b/>
          <w:sz w:val="24"/>
        </w:rPr>
      </w:pPr>
      <w:r>
        <w:rPr>
          <w:rFonts w:ascii="宋体" w:hAnsi="宋体" w:cs="宋体" w:hint="eastAsia"/>
          <w:b/>
          <w:sz w:val="24"/>
        </w:rPr>
        <w:t>联系方式</w:t>
      </w:r>
      <w:bookmarkEnd w:id="17"/>
    </w:p>
    <w:p w14:paraId="05238407" w14:textId="77777777" w:rsidR="00D83C03" w:rsidRDefault="00F31B33">
      <w:pPr>
        <w:spacing w:line="420" w:lineRule="exact"/>
        <w:ind w:firstLineChars="200" w:firstLine="480"/>
        <w:outlineLvl w:val="1"/>
        <w:rPr>
          <w:rFonts w:ascii="宋体" w:hAnsi="宋体" w:cs="宋体"/>
          <w:bCs/>
          <w:sz w:val="24"/>
        </w:rPr>
      </w:pPr>
      <w:r>
        <w:rPr>
          <w:rFonts w:ascii="宋体" w:hAnsi="宋体" w:cs="宋体" w:hint="eastAsia"/>
          <w:bCs/>
          <w:sz w:val="24"/>
        </w:rPr>
        <w:t>采购人</w:t>
      </w:r>
      <w:r>
        <w:rPr>
          <w:rFonts w:ascii="宋体" w:hAnsi="宋体" w:cs="宋体" w:hint="eastAsia"/>
          <w:bCs/>
          <w:sz w:val="24"/>
        </w:rPr>
        <w:t>名称：</w:t>
      </w:r>
      <w:proofErr w:type="gramStart"/>
      <w:r>
        <w:rPr>
          <w:rFonts w:ascii="宋体" w:hAnsi="宋体" w:hint="eastAsia"/>
          <w:sz w:val="24"/>
        </w:rPr>
        <w:t>赣州赣源高速</w:t>
      </w:r>
      <w:proofErr w:type="gramEnd"/>
      <w:r>
        <w:rPr>
          <w:rFonts w:ascii="宋体" w:hAnsi="宋体" w:hint="eastAsia"/>
          <w:sz w:val="24"/>
        </w:rPr>
        <w:t>石化有限责任公司</w:t>
      </w:r>
    </w:p>
    <w:p w14:paraId="3E8CA718" w14:textId="77777777" w:rsidR="00D83C03" w:rsidRDefault="00F31B33">
      <w:pPr>
        <w:spacing w:line="420" w:lineRule="exact"/>
        <w:ind w:firstLineChars="200" w:firstLine="480"/>
        <w:outlineLvl w:val="1"/>
        <w:rPr>
          <w:rFonts w:ascii="宋体" w:hAnsi="宋体" w:cs="宋体"/>
          <w:bCs/>
          <w:sz w:val="24"/>
        </w:rPr>
      </w:pPr>
      <w:r>
        <w:rPr>
          <w:rFonts w:ascii="宋体" w:hAnsi="宋体" w:cs="宋体" w:hint="eastAsia"/>
          <w:bCs/>
          <w:sz w:val="24"/>
        </w:rPr>
        <w:t>采购人地址：</w:t>
      </w:r>
      <w:r>
        <w:rPr>
          <w:rFonts w:ascii="宋体" w:hAnsi="宋体" w:hint="eastAsia"/>
          <w:sz w:val="24"/>
        </w:rPr>
        <w:t>赣州市章贡区绵江路</w:t>
      </w:r>
      <w:r>
        <w:rPr>
          <w:rFonts w:ascii="宋体" w:hAnsi="宋体" w:hint="eastAsia"/>
          <w:sz w:val="24"/>
        </w:rPr>
        <w:t>8</w:t>
      </w:r>
      <w:r>
        <w:rPr>
          <w:rFonts w:ascii="宋体" w:hAnsi="宋体" w:hint="eastAsia"/>
          <w:sz w:val="24"/>
        </w:rPr>
        <w:t>号办公大楼第十三楼层</w:t>
      </w:r>
    </w:p>
    <w:p w14:paraId="34F31BCC" w14:textId="77777777" w:rsidR="00D83C03" w:rsidRDefault="00F31B33">
      <w:pPr>
        <w:spacing w:line="420" w:lineRule="exact"/>
        <w:ind w:firstLineChars="200" w:firstLine="480"/>
        <w:outlineLvl w:val="1"/>
        <w:rPr>
          <w:rFonts w:ascii="宋体" w:hAnsi="宋体" w:cs="宋体"/>
          <w:bCs/>
          <w:sz w:val="24"/>
        </w:rPr>
      </w:pPr>
      <w:r>
        <w:rPr>
          <w:rFonts w:ascii="宋体" w:hAnsi="宋体" w:cs="宋体" w:hint="eastAsia"/>
          <w:bCs/>
          <w:sz w:val="24"/>
        </w:rPr>
        <w:t>联</w:t>
      </w:r>
      <w:r>
        <w:rPr>
          <w:rFonts w:ascii="宋体" w:hAnsi="宋体" w:cs="宋体" w:hint="eastAsia"/>
          <w:bCs/>
          <w:sz w:val="24"/>
        </w:rPr>
        <w:t xml:space="preserve">  </w:t>
      </w:r>
      <w:r>
        <w:rPr>
          <w:rFonts w:ascii="宋体" w:hAnsi="宋体" w:cs="宋体" w:hint="eastAsia"/>
          <w:bCs/>
          <w:sz w:val="24"/>
        </w:rPr>
        <w:t>系</w:t>
      </w:r>
      <w:r>
        <w:rPr>
          <w:rFonts w:ascii="宋体" w:hAnsi="宋体" w:cs="宋体" w:hint="eastAsia"/>
          <w:bCs/>
          <w:sz w:val="24"/>
        </w:rPr>
        <w:t xml:space="preserve">  </w:t>
      </w:r>
      <w:r>
        <w:rPr>
          <w:rFonts w:ascii="宋体" w:hAnsi="宋体" w:cs="宋体" w:hint="eastAsia"/>
          <w:bCs/>
          <w:sz w:val="24"/>
        </w:rPr>
        <w:t>人：张益</w:t>
      </w:r>
      <w:r>
        <w:rPr>
          <w:rFonts w:ascii="宋体" w:hAnsi="宋体" w:cs="宋体" w:hint="eastAsia"/>
          <w:bCs/>
          <w:sz w:val="24"/>
        </w:rPr>
        <w:t xml:space="preserve"> </w:t>
      </w:r>
    </w:p>
    <w:p w14:paraId="6D7E3B9F" w14:textId="77777777" w:rsidR="00D83C03" w:rsidRDefault="00F31B33">
      <w:pPr>
        <w:spacing w:line="420" w:lineRule="exact"/>
        <w:ind w:firstLineChars="200" w:firstLine="480"/>
        <w:outlineLvl w:val="1"/>
        <w:rPr>
          <w:rFonts w:ascii="宋体" w:hAnsi="宋体" w:cs="宋体"/>
          <w:bCs/>
          <w:sz w:val="24"/>
        </w:rPr>
      </w:pPr>
      <w:r>
        <w:rPr>
          <w:rFonts w:ascii="宋体" w:hAnsi="宋体" w:cs="宋体" w:hint="eastAsia"/>
          <w:bCs/>
          <w:sz w:val="24"/>
        </w:rPr>
        <w:t>电</w:t>
      </w:r>
      <w:r>
        <w:rPr>
          <w:rFonts w:ascii="宋体" w:hAnsi="宋体" w:cs="宋体" w:hint="eastAsia"/>
          <w:bCs/>
          <w:sz w:val="24"/>
        </w:rPr>
        <w:t xml:space="preserve"> </w:t>
      </w:r>
      <w:r>
        <w:rPr>
          <w:rFonts w:ascii="宋体" w:hAnsi="宋体" w:cs="宋体" w:hint="eastAsia"/>
          <w:bCs/>
          <w:sz w:val="24"/>
        </w:rPr>
        <w:t xml:space="preserve">    </w:t>
      </w:r>
      <w:r>
        <w:rPr>
          <w:rFonts w:ascii="宋体" w:hAnsi="宋体" w:cs="宋体" w:hint="eastAsia"/>
          <w:bCs/>
          <w:sz w:val="24"/>
        </w:rPr>
        <w:t xml:space="preserve"> </w:t>
      </w:r>
      <w:r>
        <w:rPr>
          <w:rFonts w:ascii="宋体" w:hAnsi="宋体" w:cs="宋体" w:hint="eastAsia"/>
          <w:bCs/>
          <w:sz w:val="24"/>
        </w:rPr>
        <w:t>话：</w:t>
      </w:r>
      <w:r>
        <w:rPr>
          <w:rFonts w:ascii="宋体" w:hAnsi="宋体" w:cs="宋体" w:hint="eastAsia"/>
          <w:bCs/>
          <w:sz w:val="24"/>
        </w:rPr>
        <w:t>13870763521</w:t>
      </w:r>
    </w:p>
    <w:p w14:paraId="1EC22CCA" w14:textId="77777777" w:rsidR="00D83C03" w:rsidRDefault="00F31B33">
      <w:pPr>
        <w:spacing w:line="420" w:lineRule="exact"/>
        <w:ind w:firstLineChars="200" w:firstLine="482"/>
        <w:outlineLvl w:val="1"/>
        <w:rPr>
          <w:rFonts w:ascii="宋体" w:hAnsi="宋体" w:cs="宋体"/>
          <w:b/>
          <w:sz w:val="24"/>
        </w:rPr>
      </w:pPr>
      <w:bookmarkStart w:id="18" w:name="_Toc19995"/>
      <w:r>
        <w:rPr>
          <w:rFonts w:ascii="宋体" w:hAnsi="宋体" w:cs="宋体" w:hint="eastAsia"/>
          <w:b/>
          <w:sz w:val="24"/>
        </w:rPr>
        <w:t>十三、监督部门及联系方式</w:t>
      </w:r>
      <w:bookmarkEnd w:id="18"/>
    </w:p>
    <w:p w14:paraId="1A3CF5C3" w14:textId="77777777" w:rsidR="00D83C03" w:rsidRDefault="00F31B33">
      <w:pPr>
        <w:spacing w:line="420" w:lineRule="exact"/>
        <w:ind w:firstLineChars="200" w:firstLine="480"/>
        <w:rPr>
          <w:rFonts w:ascii="宋体" w:hAnsi="宋体"/>
          <w:sz w:val="24"/>
        </w:rPr>
      </w:pPr>
      <w:r>
        <w:rPr>
          <w:rFonts w:ascii="宋体" w:hAnsi="宋体" w:hint="eastAsia"/>
          <w:sz w:val="24"/>
        </w:rPr>
        <w:t>监督部门：赣州交通控股集团</w:t>
      </w:r>
      <w:proofErr w:type="gramStart"/>
      <w:r>
        <w:rPr>
          <w:rFonts w:ascii="宋体" w:hAnsi="宋体" w:hint="eastAsia"/>
          <w:sz w:val="24"/>
        </w:rPr>
        <w:t>有限公司风控审计</w:t>
      </w:r>
      <w:proofErr w:type="gramEnd"/>
      <w:r>
        <w:rPr>
          <w:rFonts w:ascii="宋体" w:hAnsi="宋体" w:hint="eastAsia"/>
          <w:sz w:val="24"/>
        </w:rPr>
        <w:t>部、纪检监察室</w:t>
      </w:r>
    </w:p>
    <w:p w14:paraId="2FACEC0B" w14:textId="77777777" w:rsidR="00D83C03" w:rsidRDefault="00F31B33">
      <w:pPr>
        <w:spacing w:line="420" w:lineRule="exact"/>
        <w:ind w:firstLineChars="200" w:firstLine="480"/>
        <w:rPr>
          <w:rFonts w:ascii="宋体" w:hAnsi="宋体"/>
          <w:sz w:val="24"/>
        </w:rPr>
      </w:pPr>
      <w:r>
        <w:rPr>
          <w:rFonts w:ascii="宋体" w:hAnsi="宋体" w:hint="eastAsia"/>
          <w:sz w:val="24"/>
        </w:rPr>
        <w:t>地</w:t>
      </w:r>
      <w:r>
        <w:rPr>
          <w:rFonts w:ascii="宋体" w:hAnsi="宋体" w:hint="eastAsia"/>
          <w:sz w:val="24"/>
        </w:rPr>
        <w:t xml:space="preserve">    </w:t>
      </w:r>
      <w:r>
        <w:rPr>
          <w:rFonts w:ascii="宋体" w:hAnsi="宋体" w:hint="eastAsia"/>
          <w:sz w:val="24"/>
        </w:rPr>
        <w:t>址：江西省赣州市</w:t>
      </w:r>
      <w:proofErr w:type="gramStart"/>
      <w:r>
        <w:rPr>
          <w:rFonts w:ascii="宋体" w:hAnsi="宋体" w:hint="eastAsia"/>
          <w:sz w:val="24"/>
        </w:rPr>
        <w:t>章贡区</w:t>
      </w:r>
      <w:proofErr w:type="gramEnd"/>
      <w:r>
        <w:rPr>
          <w:rFonts w:ascii="宋体" w:hAnsi="宋体" w:hint="eastAsia"/>
          <w:sz w:val="24"/>
        </w:rPr>
        <w:t>沙河镇赣州东收费站出口右侧（赣州交通控股集团有限公司）</w:t>
      </w:r>
    </w:p>
    <w:p w14:paraId="17E8304D" w14:textId="77777777" w:rsidR="00D83C03" w:rsidRDefault="00F31B33">
      <w:pPr>
        <w:spacing w:line="420" w:lineRule="exact"/>
        <w:ind w:firstLineChars="200" w:firstLine="480"/>
        <w:rPr>
          <w:rFonts w:ascii="宋体" w:hAnsi="宋体"/>
          <w:sz w:val="24"/>
        </w:rPr>
      </w:pPr>
      <w:r>
        <w:rPr>
          <w:rFonts w:ascii="宋体" w:hAnsi="宋体" w:hint="eastAsia"/>
          <w:sz w:val="24"/>
        </w:rPr>
        <w:t>电</w:t>
      </w:r>
      <w:r>
        <w:rPr>
          <w:rFonts w:ascii="宋体" w:hAnsi="宋体" w:hint="eastAsia"/>
          <w:sz w:val="24"/>
        </w:rPr>
        <w:t xml:space="preserve">    </w:t>
      </w:r>
      <w:r>
        <w:rPr>
          <w:rFonts w:ascii="宋体" w:hAnsi="宋体" w:hint="eastAsia"/>
          <w:sz w:val="24"/>
        </w:rPr>
        <w:t>话：</w:t>
      </w:r>
      <w:r>
        <w:rPr>
          <w:rFonts w:ascii="宋体" w:hAnsi="宋体" w:hint="eastAsia"/>
          <w:sz w:val="24"/>
        </w:rPr>
        <w:t>0797-8289879</w:t>
      </w:r>
      <w:r>
        <w:rPr>
          <w:rFonts w:ascii="宋体" w:hAnsi="宋体" w:hint="eastAsia"/>
          <w:sz w:val="24"/>
        </w:rPr>
        <w:t>、</w:t>
      </w:r>
      <w:r>
        <w:rPr>
          <w:rFonts w:ascii="宋体" w:hAnsi="宋体" w:hint="eastAsia"/>
          <w:sz w:val="24"/>
        </w:rPr>
        <w:t>0797-8282685</w:t>
      </w:r>
    </w:p>
    <w:p w14:paraId="4191A655" w14:textId="77777777" w:rsidR="00D83C03" w:rsidRDefault="00F31B33">
      <w:pPr>
        <w:spacing w:line="420" w:lineRule="exact"/>
        <w:ind w:firstLineChars="200" w:firstLine="480"/>
        <w:rPr>
          <w:rFonts w:ascii="宋体" w:hAnsi="宋体"/>
          <w:sz w:val="24"/>
        </w:rPr>
      </w:pPr>
      <w:r>
        <w:rPr>
          <w:rFonts w:ascii="宋体" w:hAnsi="宋体" w:hint="eastAsia"/>
          <w:sz w:val="24"/>
        </w:rPr>
        <w:t>邮政编码：</w:t>
      </w:r>
      <w:r>
        <w:rPr>
          <w:rFonts w:ascii="宋体" w:hAnsi="宋体" w:hint="eastAsia"/>
          <w:sz w:val="24"/>
        </w:rPr>
        <w:t>341000</w:t>
      </w:r>
    </w:p>
    <w:p w14:paraId="0BA6D2BD" w14:textId="77777777" w:rsidR="00D83C03" w:rsidRDefault="00D83C03">
      <w:pPr>
        <w:spacing w:line="420" w:lineRule="exact"/>
        <w:ind w:firstLineChars="200" w:firstLine="480"/>
        <w:rPr>
          <w:rFonts w:ascii="宋体" w:hAnsi="宋体"/>
          <w:sz w:val="24"/>
        </w:rPr>
      </w:pPr>
    </w:p>
    <w:p w14:paraId="19EF578E" w14:textId="77777777" w:rsidR="00D83C03" w:rsidRDefault="00D83C03">
      <w:pPr>
        <w:spacing w:line="420" w:lineRule="exact"/>
        <w:ind w:firstLineChars="200" w:firstLine="480"/>
        <w:rPr>
          <w:rFonts w:ascii="宋体" w:hAnsi="宋体"/>
          <w:sz w:val="24"/>
        </w:rPr>
      </w:pPr>
    </w:p>
    <w:p w14:paraId="0DFEB396" w14:textId="77777777" w:rsidR="00D83C03" w:rsidRDefault="00F31B33">
      <w:pPr>
        <w:spacing w:line="420" w:lineRule="exact"/>
        <w:ind w:firstLineChars="1890" w:firstLine="4536"/>
        <w:jc w:val="center"/>
        <w:rPr>
          <w:rFonts w:ascii="宋体" w:hAnsi="宋体"/>
          <w:sz w:val="24"/>
        </w:rPr>
      </w:pPr>
      <w:proofErr w:type="gramStart"/>
      <w:r>
        <w:rPr>
          <w:rFonts w:ascii="宋体" w:hAnsi="宋体" w:hint="eastAsia"/>
          <w:sz w:val="24"/>
        </w:rPr>
        <w:t>赣州赣源高速</w:t>
      </w:r>
      <w:proofErr w:type="gramEnd"/>
      <w:r>
        <w:rPr>
          <w:rFonts w:ascii="宋体" w:hAnsi="宋体" w:hint="eastAsia"/>
          <w:sz w:val="24"/>
        </w:rPr>
        <w:t>石化有限责任公司</w:t>
      </w:r>
    </w:p>
    <w:p w14:paraId="7F3C4287" w14:textId="77777777" w:rsidR="00D83C03" w:rsidRDefault="00F31B33">
      <w:pPr>
        <w:spacing w:line="420" w:lineRule="exact"/>
        <w:ind w:firstLineChars="1890" w:firstLine="4536"/>
        <w:jc w:val="center"/>
        <w:rPr>
          <w:rFonts w:ascii="宋体" w:hAnsi="宋体"/>
          <w:sz w:val="24"/>
        </w:rPr>
      </w:pPr>
      <w:r>
        <w:rPr>
          <w:rFonts w:ascii="宋体" w:hAnsi="宋体" w:hint="eastAsia"/>
          <w:sz w:val="24"/>
        </w:rPr>
        <w:t>2021</w:t>
      </w:r>
      <w:r>
        <w:rPr>
          <w:rFonts w:ascii="宋体" w:hAnsi="宋体" w:hint="eastAsia"/>
          <w:sz w:val="24"/>
        </w:rPr>
        <w:t>年</w:t>
      </w:r>
      <w:r>
        <w:rPr>
          <w:rFonts w:ascii="宋体" w:hAnsi="宋体" w:hint="eastAsia"/>
          <w:sz w:val="24"/>
        </w:rPr>
        <w:t>6</w:t>
      </w:r>
      <w:r>
        <w:rPr>
          <w:rFonts w:ascii="宋体" w:hAnsi="宋体" w:hint="eastAsia"/>
          <w:sz w:val="24"/>
        </w:rPr>
        <w:t>月</w:t>
      </w:r>
      <w:r>
        <w:rPr>
          <w:rFonts w:ascii="宋体" w:hAnsi="宋体" w:hint="eastAsia"/>
          <w:sz w:val="24"/>
        </w:rPr>
        <w:t>21</w:t>
      </w:r>
      <w:r>
        <w:rPr>
          <w:rFonts w:ascii="宋体" w:hAnsi="宋体" w:hint="eastAsia"/>
          <w:sz w:val="24"/>
        </w:rPr>
        <w:t>日</w:t>
      </w:r>
    </w:p>
    <w:p w14:paraId="45D1285C" w14:textId="77777777" w:rsidR="00D83C03" w:rsidRDefault="00D83C03">
      <w:pPr>
        <w:spacing w:line="420" w:lineRule="exact"/>
        <w:ind w:firstLineChars="200" w:firstLine="480"/>
        <w:rPr>
          <w:rFonts w:ascii="宋体" w:hAnsi="宋体"/>
          <w:bCs/>
          <w:sz w:val="24"/>
        </w:rPr>
      </w:pPr>
    </w:p>
    <w:p w14:paraId="040619E2" w14:textId="77777777" w:rsidR="00D83C03" w:rsidRDefault="00D83C03">
      <w:pPr>
        <w:spacing w:line="420" w:lineRule="exact"/>
        <w:rPr>
          <w:rFonts w:ascii="黑体" w:eastAsia="黑体" w:hAnsi="宋体"/>
          <w:bCs/>
          <w:sz w:val="30"/>
          <w:szCs w:val="30"/>
        </w:rPr>
      </w:pPr>
    </w:p>
    <w:p w14:paraId="791B9903" w14:textId="77777777" w:rsidR="00D83C03" w:rsidRDefault="00F31B33">
      <w:pPr>
        <w:spacing w:line="420" w:lineRule="exact"/>
        <w:ind w:firstLineChars="200" w:firstLine="480"/>
        <w:rPr>
          <w:rFonts w:ascii="宋体" w:hAnsi="宋体"/>
          <w:sz w:val="24"/>
        </w:rPr>
      </w:pPr>
      <w:r>
        <w:rPr>
          <w:rFonts w:ascii="宋体" w:hAnsi="宋体" w:hint="eastAsia"/>
          <w:sz w:val="24"/>
        </w:rPr>
        <w:t>附件：</w:t>
      </w:r>
    </w:p>
    <w:p w14:paraId="32CA04D9" w14:textId="77777777" w:rsidR="00D83C03" w:rsidRDefault="00F31B33">
      <w:pPr>
        <w:spacing w:line="420" w:lineRule="exact"/>
        <w:ind w:firstLineChars="200" w:firstLine="480"/>
        <w:rPr>
          <w:rFonts w:ascii="宋体" w:hAnsi="宋体"/>
          <w:sz w:val="24"/>
        </w:rPr>
      </w:pPr>
      <w:r>
        <w:rPr>
          <w:rFonts w:ascii="宋体" w:hAnsi="宋体" w:hint="eastAsia"/>
          <w:sz w:val="24"/>
        </w:rPr>
        <w:t>赣州赣江公路大桥梅林服务区土方工程土石比专项勘察报告。</w:t>
      </w:r>
    </w:p>
    <w:p w14:paraId="0B28BCF2" w14:textId="77777777" w:rsidR="00D83C03" w:rsidRDefault="00D83C03">
      <w:pPr>
        <w:spacing w:line="420" w:lineRule="exact"/>
        <w:outlineLvl w:val="0"/>
        <w:rPr>
          <w:b/>
          <w:sz w:val="36"/>
          <w:szCs w:val="36"/>
        </w:rPr>
      </w:pPr>
      <w:bookmarkStart w:id="19" w:name="_Toc68"/>
      <w:bookmarkStart w:id="20" w:name="_Toc23358"/>
      <w:bookmarkStart w:id="21" w:name="_Toc18652"/>
      <w:bookmarkStart w:id="22" w:name="_Toc14594"/>
    </w:p>
    <w:p w14:paraId="34E547A9" w14:textId="77777777" w:rsidR="00D83C03" w:rsidRDefault="00D83C03">
      <w:pPr>
        <w:pStyle w:val="2"/>
        <w:rPr>
          <w:sz w:val="36"/>
          <w:szCs w:val="36"/>
        </w:rPr>
      </w:pPr>
    </w:p>
    <w:p w14:paraId="5AFAFDA1" w14:textId="77777777" w:rsidR="00D83C03" w:rsidRDefault="00D83C03">
      <w:pPr>
        <w:rPr>
          <w:b/>
          <w:sz w:val="36"/>
          <w:szCs w:val="36"/>
        </w:rPr>
      </w:pPr>
    </w:p>
    <w:bookmarkEnd w:id="19"/>
    <w:bookmarkEnd w:id="20"/>
    <w:bookmarkEnd w:id="21"/>
    <w:bookmarkEnd w:id="22"/>
    <w:p w14:paraId="69E0DE28" w14:textId="77777777" w:rsidR="00D83C03" w:rsidRDefault="00D83C03">
      <w:pPr>
        <w:spacing w:line="420" w:lineRule="exact"/>
        <w:outlineLvl w:val="0"/>
        <w:rPr>
          <w:b/>
          <w:sz w:val="36"/>
          <w:szCs w:val="36"/>
        </w:rPr>
      </w:pPr>
    </w:p>
    <w:p w14:paraId="72B7881C" w14:textId="77777777" w:rsidR="00D83C03" w:rsidRDefault="00F31B33">
      <w:pPr>
        <w:spacing w:line="420" w:lineRule="exact"/>
        <w:jc w:val="center"/>
        <w:outlineLvl w:val="0"/>
        <w:rPr>
          <w:b/>
          <w:sz w:val="36"/>
          <w:szCs w:val="36"/>
        </w:rPr>
      </w:pPr>
      <w:r>
        <w:rPr>
          <w:rFonts w:hint="eastAsia"/>
          <w:b/>
          <w:sz w:val="36"/>
          <w:szCs w:val="36"/>
        </w:rPr>
        <w:lastRenderedPageBreak/>
        <w:t>第二章</w:t>
      </w:r>
      <w:r>
        <w:rPr>
          <w:rFonts w:hint="eastAsia"/>
          <w:b/>
          <w:sz w:val="36"/>
          <w:szCs w:val="36"/>
        </w:rPr>
        <w:t xml:space="preserve"> </w:t>
      </w:r>
      <w:r>
        <w:rPr>
          <w:rFonts w:hint="eastAsia"/>
          <w:b/>
          <w:sz w:val="36"/>
          <w:szCs w:val="36"/>
        </w:rPr>
        <w:t>评审办法</w:t>
      </w:r>
    </w:p>
    <w:p w14:paraId="05ED8360" w14:textId="77777777" w:rsidR="00D83C03" w:rsidRDefault="00F31B33">
      <w:pPr>
        <w:spacing w:line="420" w:lineRule="exact"/>
        <w:ind w:firstLineChars="200" w:firstLine="482"/>
        <w:rPr>
          <w:rFonts w:ascii="宋体" w:hAnsi="宋体"/>
          <w:b/>
          <w:sz w:val="24"/>
        </w:rPr>
      </w:pPr>
      <w:r>
        <w:rPr>
          <w:rFonts w:ascii="宋体" w:hAnsi="宋体" w:hint="eastAsia"/>
          <w:b/>
          <w:sz w:val="24"/>
        </w:rPr>
        <w:t>一、评审方法</w:t>
      </w:r>
    </w:p>
    <w:p w14:paraId="03D5AE41" w14:textId="77777777" w:rsidR="00D83C03" w:rsidRDefault="00F31B33">
      <w:pPr>
        <w:spacing w:line="420" w:lineRule="exact"/>
        <w:ind w:firstLineChars="200" w:firstLine="480"/>
        <w:rPr>
          <w:rFonts w:ascii="宋体" w:hAnsi="宋体"/>
          <w:sz w:val="24"/>
        </w:rPr>
      </w:pPr>
      <w:r>
        <w:rPr>
          <w:rFonts w:ascii="宋体" w:hAnsi="宋体"/>
          <w:sz w:val="24"/>
        </w:rPr>
        <w:t>本次询价采用经评审的二次报价最低价法。</w:t>
      </w:r>
    </w:p>
    <w:p w14:paraId="378AA5D1" w14:textId="77777777" w:rsidR="00D83C03" w:rsidRDefault="00F31B33">
      <w:pPr>
        <w:spacing w:line="420" w:lineRule="exact"/>
        <w:ind w:firstLineChars="200" w:firstLine="482"/>
        <w:rPr>
          <w:rFonts w:ascii="宋体" w:hAnsi="宋体"/>
          <w:b/>
          <w:sz w:val="24"/>
        </w:rPr>
      </w:pPr>
      <w:r>
        <w:rPr>
          <w:rFonts w:ascii="宋体" w:hAnsi="宋体" w:hint="eastAsia"/>
          <w:b/>
          <w:sz w:val="24"/>
        </w:rPr>
        <w:t>二、形式、响应及资格评审标准</w:t>
      </w:r>
    </w:p>
    <w:p w14:paraId="5D081139" w14:textId="77777777" w:rsidR="00D83C03" w:rsidRDefault="00F31B33">
      <w:pPr>
        <w:spacing w:line="420" w:lineRule="exact"/>
        <w:ind w:firstLineChars="200" w:firstLine="480"/>
        <w:rPr>
          <w:rFonts w:ascii="宋体" w:hAnsi="宋体"/>
          <w:sz w:val="24"/>
        </w:rPr>
      </w:pPr>
      <w:r>
        <w:rPr>
          <w:rFonts w:ascii="宋体" w:hAnsi="宋体"/>
          <w:sz w:val="24"/>
        </w:rPr>
        <w:t>1</w:t>
      </w:r>
      <w:r>
        <w:rPr>
          <w:rFonts w:ascii="宋体" w:hAnsi="宋体"/>
          <w:sz w:val="24"/>
        </w:rPr>
        <w:t>、报价文件按询价文件规定的格式、内容填写，字迹清晰可辨；</w:t>
      </w:r>
    </w:p>
    <w:p w14:paraId="1989B0CB" w14:textId="77777777" w:rsidR="00D83C03" w:rsidRDefault="00F31B33">
      <w:pPr>
        <w:spacing w:line="420" w:lineRule="exact"/>
        <w:ind w:firstLineChars="200" w:firstLine="480"/>
        <w:rPr>
          <w:rFonts w:ascii="宋体" w:hAnsi="宋体"/>
          <w:sz w:val="24"/>
        </w:rPr>
      </w:pPr>
      <w:r>
        <w:rPr>
          <w:rFonts w:ascii="宋体" w:hAnsi="宋体"/>
          <w:sz w:val="24"/>
        </w:rPr>
        <w:t>2</w:t>
      </w:r>
      <w:r>
        <w:rPr>
          <w:rFonts w:ascii="宋体" w:hAnsi="宋体"/>
          <w:sz w:val="24"/>
        </w:rPr>
        <w:t>、报价文件上法定代表人</w:t>
      </w:r>
      <w:r>
        <w:rPr>
          <w:rFonts w:ascii="宋体" w:hAnsi="宋体" w:hint="eastAsia"/>
          <w:sz w:val="24"/>
        </w:rPr>
        <w:t>、单位负责人</w:t>
      </w:r>
      <w:r>
        <w:rPr>
          <w:rFonts w:ascii="宋体" w:hAnsi="宋体"/>
          <w:sz w:val="24"/>
        </w:rPr>
        <w:t>或其委托代理人的签字、单位章盖章齐全</w:t>
      </w:r>
      <w:r>
        <w:rPr>
          <w:rFonts w:ascii="宋体" w:hAnsi="宋体" w:hint="eastAsia"/>
          <w:sz w:val="24"/>
        </w:rPr>
        <w:t>，</w:t>
      </w:r>
      <w:r>
        <w:rPr>
          <w:rFonts w:ascii="宋体" w:hAnsi="宋体"/>
          <w:sz w:val="24"/>
        </w:rPr>
        <w:t>符合询价文件规定；</w:t>
      </w:r>
    </w:p>
    <w:p w14:paraId="5250239A" w14:textId="77777777" w:rsidR="00D83C03" w:rsidRDefault="00F31B33">
      <w:pPr>
        <w:spacing w:line="420" w:lineRule="exact"/>
        <w:ind w:firstLineChars="200" w:firstLine="480"/>
        <w:rPr>
          <w:rFonts w:ascii="宋体" w:hAnsi="宋体"/>
          <w:sz w:val="24"/>
        </w:rPr>
      </w:pPr>
      <w:r>
        <w:rPr>
          <w:rFonts w:ascii="宋体" w:hAnsi="宋体"/>
          <w:sz w:val="24"/>
        </w:rPr>
        <w:t>3</w:t>
      </w:r>
      <w:r>
        <w:rPr>
          <w:rFonts w:ascii="宋体" w:hAnsi="宋体"/>
          <w:sz w:val="24"/>
        </w:rPr>
        <w:t>、报价文件对询价文件的实质性要求和条件</w:t>
      </w:r>
      <w:proofErr w:type="gramStart"/>
      <w:r>
        <w:rPr>
          <w:rFonts w:ascii="宋体" w:hAnsi="宋体"/>
          <w:sz w:val="24"/>
        </w:rPr>
        <w:t>作出</w:t>
      </w:r>
      <w:proofErr w:type="gramEnd"/>
      <w:r>
        <w:rPr>
          <w:rFonts w:ascii="宋体" w:hAnsi="宋体"/>
          <w:sz w:val="24"/>
        </w:rPr>
        <w:t>响应；</w:t>
      </w:r>
    </w:p>
    <w:p w14:paraId="6772AC33" w14:textId="77777777" w:rsidR="00D83C03" w:rsidRDefault="00F31B33">
      <w:pPr>
        <w:spacing w:line="420" w:lineRule="exact"/>
        <w:ind w:firstLineChars="200" w:firstLine="480"/>
        <w:rPr>
          <w:rFonts w:ascii="宋体" w:hAnsi="宋体"/>
          <w:sz w:val="24"/>
        </w:rPr>
      </w:pPr>
      <w:r>
        <w:rPr>
          <w:rFonts w:ascii="宋体" w:hAnsi="宋体"/>
          <w:sz w:val="24"/>
        </w:rPr>
        <w:t>4</w:t>
      </w:r>
      <w:r>
        <w:rPr>
          <w:rFonts w:ascii="宋体" w:hAnsi="宋体"/>
          <w:sz w:val="24"/>
        </w:rPr>
        <w:t>、权利义务符合询价文件规定；</w:t>
      </w:r>
    </w:p>
    <w:p w14:paraId="354517E4" w14:textId="77777777" w:rsidR="00D83C03" w:rsidRDefault="00F31B33">
      <w:pPr>
        <w:spacing w:line="420" w:lineRule="exact"/>
        <w:ind w:firstLineChars="200" w:firstLine="480"/>
        <w:rPr>
          <w:rFonts w:ascii="宋体" w:hAnsi="宋体"/>
          <w:sz w:val="24"/>
        </w:rPr>
      </w:pPr>
      <w:r>
        <w:rPr>
          <w:rFonts w:ascii="宋体" w:hAnsi="宋体"/>
          <w:sz w:val="24"/>
        </w:rPr>
        <w:t>5</w:t>
      </w:r>
      <w:r>
        <w:rPr>
          <w:rFonts w:ascii="宋体" w:hAnsi="宋体"/>
          <w:sz w:val="24"/>
        </w:rPr>
        <w:t>、营业执照、资质证书</w:t>
      </w:r>
      <w:r>
        <w:rPr>
          <w:rFonts w:ascii="宋体" w:hAnsi="宋体" w:hint="eastAsia"/>
          <w:sz w:val="24"/>
        </w:rPr>
        <w:t>（如有）、安全生产许可证（如有）、业绩（如有）等资格条件</w:t>
      </w:r>
      <w:r>
        <w:rPr>
          <w:rFonts w:ascii="宋体" w:hAnsi="宋体"/>
          <w:sz w:val="24"/>
        </w:rPr>
        <w:t>符合报价文件规定；</w:t>
      </w:r>
    </w:p>
    <w:p w14:paraId="36B246DE" w14:textId="77777777" w:rsidR="00D83C03" w:rsidRDefault="00F31B33">
      <w:pPr>
        <w:spacing w:line="420" w:lineRule="exact"/>
        <w:ind w:firstLineChars="200" w:firstLine="480"/>
        <w:rPr>
          <w:rFonts w:ascii="宋体" w:hAnsi="宋体"/>
          <w:sz w:val="24"/>
        </w:rPr>
      </w:pPr>
      <w:r>
        <w:rPr>
          <w:rFonts w:ascii="宋体" w:hAnsi="宋体"/>
          <w:sz w:val="24"/>
        </w:rPr>
        <w:t>7</w:t>
      </w:r>
      <w:r>
        <w:rPr>
          <w:rFonts w:ascii="宋体" w:hAnsi="宋体"/>
          <w:sz w:val="24"/>
        </w:rPr>
        <w:t>、信誉符合报价文件规定。</w:t>
      </w:r>
    </w:p>
    <w:p w14:paraId="70557F99" w14:textId="77777777" w:rsidR="00D83C03" w:rsidRDefault="00F31B33">
      <w:pPr>
        <w:spacing w:line="420" w:lineRule="exact"/>
        <w:ind w:firstLineChars="200" w:firstLine="482"/>
        <w:rPr>
          <w:rFonts w:ascii="宋体" w:hAnsi="宋体"/>
          <w:b/>
          <w:sz w:val="24"/>
        </w:rPr>
      </w:pPr>
      <w:r>
        <w:rPr>
          <w:rFonts w:ascii="宋体" w:hAnsi="宋体" w:hint="eastAsia"/>
          <w:b/>
          <w:sz w:val="24"/>
        </w:rPr>
        <w:t>三、评审程序</w:t>
      </w:r>
    </w:p>
    <w:p w14:paraId="1B0CFF54" w14:textId="77777777" w:rsidR="00D83C03" w:rsidRDefault="00F31B33">
      <w:pPr>
        <w:spacing w:line="420" w:lineRule="exact"/>
        <w:ind w:firstLineChars="200" w:firstLine="480"/>
        <w:rPr>
          <w:rFonts w:ascii="宋体" w:hAnsi="宋体"/>
          <w:sz w:val="24"/>
        </w:rPr>
      </w:pPr>
      <w:r>
        <w:rPr>
          <w:rFonts w:ascii="宋体" w:hAnsi="宋体"/>
          <w:sz w:val="24"/>
        </w:rPr>
        <w:t>本次询价采取二轮报价。</w:t>
      </w:r>
    </w:p>
    <w:p w14:paraId="5CABFEF9" w14:textId="77777777" w:rsidR="00D83C03" w:rsidRDefault="00F31B33">
      <w:pPr>
        <w:spacing w:line="420" w:lineRule="exact"/>
        <w:ind w:firstLineChars="200" w:firstLine="480"/>
        <w:rPr>
          <w:rFonts w:ascii="宋体" w:hAnsi="宋体"/>
          <w:sz w:val="24"/>
        </w:rPr>
      </w:pPr>
      <w:r>
        <w:rPr>
          <w:rFonts w:ascii="宋体" w:hAnsi="宋体"/>
          <w:sz w:val="24"/>
        </w:rPr>
        <w:t>（一）第一轮报价：</w:t>
      </w:r>
      <w:r>
        <w:rPr>
          <w:rFonts w:ascii="宋体" w:hAnsi="宋体" w:hint="eastAsia"/>
          <w:sz w:val="24"/>
        </w:rPr>
        <w:t>采购人</w:t>
      </w:r>
      <w:r>
        <w:rPr>
          <w:rFonts w:ascii="宋体" w:hAnsi="宋体"/>
          <w:sz w:val="24"/>
        </w:rPr>
        <w:t>现场当众开启报价文件，询价小组依据本章第二条形式、响应及资格评审标准对报价文件进行形式、响应及资格评审。有一项不符合评审标准的，将不通过评审。通过评审的报价文件，取报价最低的前</w:t>
      </w:r>
      <w:r>
        <w:rPr>
          <w:rFonts w:ascii="宋体" w:hAnsi="宋体"/>
          <w:sz w:val="24"/>
        </w:rPr>
        <w:t>5</w:t>
      </w:r>
      <w:r>
        <w:rPr>
          <w:rFonts w:ascii="宋体" w:hAnsi="宋体"/>
          <w:sz w:val="24"/>
        </w:rPr>
        <w:t>名进入第二轮报价（如未满</w:t>
      </w:r>
      <w:r>
        <w:rPr>
          <w:rFonts w:ascii="宋体" w:hAnsi="宋体"/>
          <w:sz w:val="24"/>
        </w:rPr>
        <w:t>5</w:t>
      </w:r>
      <w:r>
        <w:rPr>
          <w:rFonts w:ascii="宋体" w:hAnsi="宋体"/>
          <w:sz w:val="24"/>
        </w:rPr>
        <w:t>家，则全部进入第二轮报价）；</w:t>
      </w:r>
    </w:p>
    <w:p w14:paraId="4D617EE8" w14:textId="77777777" w:rsidR="00D83C03" w:rsidRDefault="00F31B33">
      <w:pPr>
        <w:spacing w:line="420" w:lineRule="exact"/>
        <w:ind w:firstLineChars="200" w:firstLine="480"/>
        <w:rPr>
          <w:rFonts w:ascii="宋体" w:hAnsi="宋体"/>
          <w:sz w:val="24"/>
        </w:rPr>
      </w:pPr>
      <w:r>
        <w:rPr>
          <w:rFonts w:ascii="宋体" w:hAnsi="宋体"/>
          <w:sz w:val="24"/>
        </w:rPr>
        <w:t>（二）第二轮报价：在第一轮报价的基础上进行二次报价。报价单位现场填写《</w:t>
      </w:r>
      <w:r>
        <w:rPr>
          <w:rFonts w:ascii="宋体" w:hAnsi="宋体" w:hint="eastAsia"/>
          <w:sz w:val="24"/>
        </w:rPr>
        <w:t>最终报价函</w:t>
      </w:r>
      <w:r>
        <w:rPr>
          <w:rFonts w:ascii="宋体" w:hAnsi="宋体"/>
          <w:sz w:val="24"/>
        </w:rPr>
        <w:t>》当众报价，第二轮报价不得高于第一轮报价，经法人代表</w:t>
      </w:r>
      <w:r>
        <w:rPr>
          <w:rFonts w:ascii="宋体" w:hAnsi="宋体" w:hint="eastAsia"/>
          <w:sz w:val="24"/>
        </w:rPr>
        <w:t>、单位负责人</w:t>
      </w:r>
      <w:r>
        <w:rPr>
          <w:rFonts w:ascii="宋体" w:hAnsi="宋体"/>
          <w:sz w:val="24"/>
        </w:rPr>
        <w:t>或授权代理人签字生效，</w:t>
      </w:r>
      <w:r>
        <w:rPr>
          <w:rFonts w:ascii="宋体" w:hAnsi="宋体" w:hint="eastAsia"/>
          <w:sz w:val="24"/>
        </w:rPr>
        <w:t>第二轮报价为最终报价，询价小组按第二轮报价由低到高的顺序推荐候选人</w:t>
      </w:r>
      <w:r>
        <w:rPr>
          <w:rFonts w:ascii="宋体" w:hAnsi="宋体"/>
          <w:sz w:val="24"/>
        </w:rPr>
        <w:t>。</w:t>
      </w:r>
    </w:p>
    <w:p w14:paraId="304E6C10" w14:textId="77777777" w:rsidR="00D83C03" w:rsidRDefault="00F31B33">
      <w:pPr>
        <w:spacing w:line="420" w:lineRule="exact"/>
        <w:ind w:firstLineChars="200" w:firstLine="480"/>
        <w:rPr>
          <w:rFonts w:ascii="宋体" w:hAnsi="宋体"/>
          <w:sz w:val="24"/>
        </w:rPr>
      </w:pPr>
      <w:r>
        <w:rPr>
          <w:rFonts w:ascii="宋体" w:hAnsi="宋体"/>
          <w:sz w:val="24"/>
        </w:rPr>
        <w:t>如有</w:t>
      </w:r>
      <w:r>
        <w:rPr>
          <w:rFonts w:ascii="宋体" w:hAnsi="宋体"/>
          <w:sz w:val="24"/>
        </w:rPr>
        <w:t>2</w:t>
      </w:r>
      <w:r>
        <w:rPr>
          <w:rFonts w:ascii="宋体" w:hAnsi="宋体"/>
          <w:sz w:val="24"/>
        </w:rPr>
        <w:t>个及以上单位的报价一致且均为最低价时，</w:t>
      </w:r>
      <w:r>
        <w:rPr>
          <w:rFonts w:ascii="宋体" w:hAnsi="宋体" w:hint="eastAsia"/>
          <w:sz w:val="24"/>
        </w:rPr>
        <w:t>询价小组</w:t>
      </w:r>
      <w:r>
        <w:rPr>
          <w:rFonts w:ascii="宋体" w:hAnsi="宋体"/>
          <w:sz w:val="24"/>
        </w:rPr>
        <w:t>将采用逐个谈判的方式确定</w:t>
      </w:r>
      <w:r>
        <w:rPr>
          <w:rFonts w:ascii="宋体" w:hAnsi="宋体" w:hint="eastAsia"/>
          <w:sz w:val="24"/>
        </w:rPr>
        <w:t>第一候选人</w:t>
      </w:r>
      <w:r>
        <w:rPr>
          <w:rFonts w:ascii="宋体" w:hAnsi="宋体"/>
          <w:sz w:val="24"/>
        </w:rPr>
        <w:t>。逐个谈判后仍有</w:t>
      </w:r>
      <w:r>
        <w:rPr>
          <w:rFonts w:ascii="宋体" w:hAnsi="宋体"/>
          <w:sz w:val="24"/>
        </w:rPr>
        <w:t>2</w:t>
      </w:r>
      <w:r>
        <w:rPr>
          <w:rFonts w:ascii="宋体" w:hAnsi="宋体"/>
          <w:sz w:val="24"/>
        </w:rPr>
        <w:t>个及以上单位的报价一致且均为最低价时，将采用现场抽签的方式确定</w:t>
      </w:r>
      <w:r>
        <w:rPr>
          <w:rFonts w:ascii="宋体" w:hAnsi="宋体" w:hint="eastAsia"/>
          <w:sz w:val="24"/>
        </w:rPr>
        <w:t>第一候选人</w:t>
      </w:r>
      <w:r>
        <w:rPr>
          <w:rFonts w:ascii="宋体" w:hAnsi="宋体"/>
          <w:sz w:val="24"/>
        </w:rPr>
        <w:t>。</w:t>
      </w:r>
    </w:p>
    <w:p w14:paraId="4B947D3A" w14:textId="77777777" w:rsidR="00D83C03" w:rsidRDefault="00F31B33">
      <w:pPr>
        <w:spacing w:line="420" w:lineRule="exact"/>
        <w:ind w:firstLineChars="200" w:firstLine="480"/>
        <w:rPr>
          <w:rFonts w:ascii="宋体" w:hAnsi="宋体"/>
          <w:sz w:val="24"/>
        </w:rPr>
      </w:pPr>
      <w:r>
        <w:rPr>
          <w:rFonts w:ascii="宋体" w:hAnsi="宋体"/>
          <w:sz w:val="24"/>
        </w:rPr>
        <w:t>（三）评审结果</w:t>
      </w:r>
    </w:p>
    <w:p w14:paraId="1A94E4A0" w14:textId="77777777" w:rsidR="00D83C03" w:rsidRDefault="00F31B33">
      <w:pPr>
        <w:spacing w:line="420" w:lineRule="exact"/>
        <w:ind w:firstLineChars="200" w:firstLine="480"/>
        <w:rPr>
          <w:rFonts w:ascii="宋体" w:hAnsi="宋体"/>
          <w:sz w:val="24"/>
        </w:rPr>
      </w:pPr>
      <w:r>
        <w:rPr>
          <w:rFonts w:ascii="宋体" w:hAnsi="宋体" w:hint="eastAsia"/>
          <w:sz w:val="24"/>
        </w:rPr>
        <w:t>1</w:t>
      </w:r>
      <w:r>
        <w:rPr>
          <w:rFonts w:ascii="宋体" w:hAnsi="宋体" w:hint="eastAsia"/>
          <w:sz w:val="24"/>
        </w:rPr>
        <w:t>、询价</w:t>
      </w:r>
      <w:r>
        <w:rPr>
          <w:rFonts w:ascii="宋体" w:hAnsi="宋体" w:hint="eastAsia"/>
          <w:sz w:val="24"/>
        </w:rPr>
        <w:t>/</w:t>
      </w:r>
      <w:r>
        <w:rPr>
          <w:rFonts w:ascii="宋体" w:hAnsi="宋体" w:hint="eastAsia"/>
          <w:sz w:val="24"/>
        </w:rPr>
        <w:t>谈判小组（由采购人相关部门代表组成，成员不少于</w:t>
      </w:r>
      <w:r>
        <w:rPr>
          <w:rFonts w:ascii="宋体" w:hAnsi="宋体" w:hint="eastAsia"/>
          <w:sz w:val="24"/>
        </w:rPr>
        <w:t>3</w:t>
      </w:r>
      <w:r>
        <w:rPr>
          <w:rFonts w:ascii="宋体" w:hAnsi="宋体" w:hint="eastAsia"/>
          <w:sz w:val="24"/>
        </w:rPr>
        <w:t>人）</w:t>
      </w:r>
      <w:r>
        <w:rPr>
          <w:rFonts w:ascii="宋体" w:hAnsi="宋体"/>
          <w:sz w:val="24"/>
        </w:rPr>
        <w:t>按照</w:t>
      </w:r>
      <w:r>
        <w:rPr>
          <w:rFonts w:ascii="宋体" w:hAnsi="宋体" w:hint="eastAsia"/>
          <w:sz w:val="24"/>
        </w:rPr>
        <w:t>最终报价</w:t>
      </w:r>
      <w:r>
        <w:rPr>
          <w:rFonts w:ascii="宋体" w:hAnsi="宋体"/>
          <w:sz w:val="24"/>
        </w:rPr>
        <w:t>由</w:t>
      </w:r>
      <w:r>
        <w:rPr>
          <w:rFonts w:ascii="宋体" w:hAnsi="宋体" w:hint="eastAsia"/>
          <w:sz w:val="24"/>
        </w:rPr>
        <w:t>低</w:t>
      </w:r>
      <w:r>
        <w:rPr>
          <w:rFonts w:ascii="宋体" w:hAnsi="宋体"/>
          <w:sz w:val="24"/>
        </w:rPr>
        <w:t>到</w:t>
      </w:r>
      <w:r>
        <w:rPr>
          <w:rFonts w:ascii="宋体" w:hAnsi="宋体" w:hint="eastAsia"/>
          <w:sz w:val="24"/>
        </w:rPr>
        <w:t>高</w:t>
      </w:r>
      <w:r>
        <w:rPr>
          <w:rFonts w:ascii="宋体" w:hAnsi="宋体"/>
          <w:sz w:val="24"/>
        </w:rPr>
        <w:t>的顺序推荐候选人</w:t>
      </w:r>
      <w:r>
        <w:rPr>
          <w:rFonts w:ascii="宋体" w:hAnsi="宋体"/>
          <w:sz w:val="24"/>
        </w:rPr>
        <w:t xml:space="preserve"> 3 </w:t>
      </w:r>
      <w:r>
        <w:rPr>
          <w:rFonts w:ascii="宋体" w:hAnsi="宋体"/>
          <w:sz w:val="24"/>
        </w:rPr>
        <w:t>名。</w:t>
      </w:r>
    </w:p>
    <w:p w14:paraId="5D139DB3" w14:textId="77777777" w:rsidR="00D83C03" w:rsidRDefault="00F31B33">
      <w:pPr>
        <w:spacing w:line="420" w:lineRule="exact"/>
        <w:jc w:val="center"/>
        <w:outlineLvl w:val="0"/>
        <w:rPr>
          <w:rFonts w:eastAsia="黑体"/>
          <w:sz w:val="30"/>
          <w:szCs w:val="30"/>
        </w:rPr>
      </w:pPr>
      <w:r>
        <w:rPr>
          <w:rFonts w:ascii="宋体" w:hAnsi="宋体"/>
          <w:bCs/>
          <w:sz w:val="24"/>
        </w:rPr>
        <w:br w:type="page"/>
      </w:r>
      <w:bookmarkStart w:id="23" w:name="_Toc13740"/>
      <w:bookmarkStart w:id="24" w:name="_Toc10444"/>
      <w:bookmarkStart w:id="25" w:name="_Toc6506"/>
      <w:r>
        <w:rPr>
          <w:rFonts w:hint="eastAsia"/>
          <w:b/>
          <w:sz w:val="36"/>
          <w:szCs w:val="36"/>
        </w:rPr>
        <w:lastRenderedPageBreak/>
        <w:t>第三章</w:t>
      </w:r>
      <w:r>
        <w:rPr>
          <w:rFonts w:hint="eastAsia"/>
          <w:b/>
          <w:sz w:val="36"/>
          <w:szCs w:val="36"/>
        </w:rPr>
        <w:t xml:space="preserve"> </w:t>
      </w:r>
      <w:r>
        <w:rPr>
          <w:rFonts w:hint="eastAsia"/>
          <w:b/>
          <w:sz w:val="36"/>
          <w:szCs w:val="36"/>
        </w:rPr>
        <w:t>报价文件格式</w:t>
      </w:r>
      <w:bookmarkEnd w:id="23"/>
      <w:bookmarkEnd w:id="24"/>
      <w:bookmarkEnd w:id="25"/>
    </w:p>
    <w:p w14:paraId="5495B21E" w14:textId="77777777" w:rsidR="00D83C03" w:rsidRDefault="00D83C03">
      <w:pPr>
        <w:jc w:val="center"/>
        <w:rPr>
          <w:rFonts w:eastAsia="黑体"/>
          <w:sz w:val="30"/>
          <w:szCs w:val="30"/>
        </w:rPr>
      </w:pPr>
    </w:p>
    <w:p w14:paraId="0DDF1DCA" w14:textId="77777777" w:rsidR="00D83C03" w:rsidRDefault="00F31B33">
      <w:pPr>
        <w:jc w:val="center"/>
        <w:outlineLvl w:val="1"/>
        <w:rPr>
          <w:rFonts w:ascii="黑体" w:eastAsia="黑体" w:hAnsi="黑体"/>
          <w:b/>
          <w:sz w:val="30"/>
          <w:szCs w:val="30"/>
        </w:rPr>
      </w:pPr>
      <w:bookmarkStart w:id="26" w:name="_Toc24167"/>
      <w:bookmarkStart w:id="27" w:name="_Toc29517"/>
      <w:bookmarkStart w:id="28" w:name="_Toc16453"/>
      <w:bookmarkStart w:id="29" w:name="_Toc13370"/>
      <w:r>
        <w:rPr>
          <w:rFonts w:ascii="黑体" w:eastAsia="黑体" w:hAnsi="黑体" w:hint="eastAsia"/>
          <w:b/>
          <w:sz w:val="30"/>
          <w:szCs w:val="30"/>
        </w:rPr>
        <w:t>授权委托书</w:t>
      </w:r>
      <w:bookmarkEnd w:id="26"/>
      <w:bookmarkEnd w:id="27"/>
      <w:bookmarkEnd w:id="28"/>
      <w:bookmarkEnd w:id="29"/>
    </w:p>
    <w:p w14:paraId="43868FA5" w14:textId="77777777" w:rsidR="00D83C03" w:rsidRDefault="00D83C03">
      <w:pPr>
        <w:pStyle w:val="a3"/>
        <w:ind w:firstLineChars="0" w:firstLine="0"/>
        <w:rPr>
          <w:rFonts w:ascii="宋体" w:hAnsi="宋体"/>
          <w:szCs w:val="24"/>
        </w:rPr>
      </w:pPr>
    </w:p>
    <w:p w14:paraId="1C418ECD" w14:textId="77777777" w:rsidR="00D83C03" w:rsidRDefault="00F31B33">
      <w:pPr>
        <w:spacing w:line="360" w:lineRule="auto"/>
        <w:ind w:firstLine="480"/>
        <w:rPr>
          <w:rFonts w:ascii="宋体" w:hAnsi="宋体"/>
          <w:sz w:val="24"/>
        </w:rPr>
      </w:pPr>
      <w:r>
        <w:rPr>
          <w:rFonts w:ascii="宋体" w:hAnsi="宋体" w:hint="eastAsia"/>
          <w:sz w:val="24"/>
        </w:rPr>
        <w:t>本人</w:t>
      </w:r>
      <w:r>
        <w:rPr>
          <w:rFonts w:ascii="宋体" w:hAnsi="宋体" w:hint="eastAsia"/>
          <w:sz w:val="24"/>
          <w:u w:val="single"/>
        </w:rPr>
        <w:t xml:space="preserve"> </w:t>
      </w:r>
      <w:r>
        <w:rPr>
          <w:rFonts w:ascii="宋体" w:hAnsi="宋体" w:cs="华文楷体" w:hint="eastAsia"/>
          <w:sz w:val="24"/>
          <w:u w:val="single"/>
        </w:rPr>
        <w:t>（姓</w:t>
      </w:r>
      <w:r>
        <w:rPr>
          <w:rFonts w:ascii="宋体" w:hAnsi="宋体" w:cs="华文楷体" w:hint="eastAsia"/>
          <w:sz w:val="24"/>
          <w:u w:val="single"/>
        </w:rPr>
        <w:t>名）</w:t>
      </w:r>
      <w:r>
        <w:rPr>
          <w:rFonts w:ascii="宋体" w:hAnsi="宋体" w:hint="eastAsia"/>
          <w:sz w:val="24"/>
          <w:u w:val="single"/>
        </w:rPr>
        <w:t xml:space="preserve"> </w:t>
      </w:r>
      <w:r>
        <w:rPr>
          <w:rFonts w:ascii="宋体" w:hAnsi="宋体"/>
          <w:sz w:val="24"/>
        </w:rPr>
        <w:t>系</w:t>
      </w:r>
      <w:r>
        <w:rPr>
          <w:rFonts w:ascii="宋体" w:hAnsi="宋体" w:hint="eastAsia"/>
          <w:sz w:val="24"/>
          <w:u w:val="single"/>
        </w:rPr>
        <w:t xml:space="preserve"> </w:t>
      </w:r>
      <w:r>
        <w:rPr>
          <w:rFonts w:ascii="宋体" w:hAnsi="宋体" w:cs="华文楷体" w:hint="eastAsia"/>
          <w:sz w:val="24"/>
          <w:u w:val="single"/>
        </w:rPr>
        <w:t>（</w:t>
      </w:r>
      <w:r>
        <w:rPr>
          <w:rFonts w:ascii="宋体" w:hAnsi="宋体" w:hint="eastAsia"/>
          <w:sz w:val="24"/>
          <w:u w:val="single"/>
        </w:rPr>
        <w:t>报价</w:t>
      </w:r>
      <w:r>
        <w:rPr>
          <w:rFonts w:ascii="宋体" w:hAnsi="宋体"/>
          <w:sz w:val="24"/>
          <w:u w:val="single"/>
        </w:rPr>
        <w:t>人</w:t>
      </w:r>
      <w:r>
        <w:rPr>
          <w:rFonts w:ascii="宋体" w:hAnsi="宋体" w:cs="华文楷体" w:hint="eastAsia"/>
          <w:sz w:val="24"/>
          <w:u w:val="single"/>
        </w:rPr>
        <w:t>名称）</w:t>
      </w:r>
      <w:r>
        <w:rPr>
          <w:rFonts w:ascii="宋体" w:hAnsi="宋体" w:hint="eastAsia"/>
          <w:sz w:val="24"/>
          <w:u w:val="single"/>
        </w:rPr>
        <w:t xml:space="preserve"> </w:t>
      </w:r>
      <w:r>
        <w:rPr>
          <w:rFonts w:ascii="宋体" w:hAnsi="宋体"/>
          <w:sz w:val="24"/>
        </w:rPr>
        <w:t>的</w:t>
      </w:r>
      <w:r>
        <w:rPr>
          <w:rFonts w:ascii="宋体" w:hAnsi="宋体" w:hint="eastAsia"/>
          <w:sz w:val="24"/>
        </w:rPr>
        <w:t>法定代表人</w:t>
      </w:r>
      <w:r>
        <w:rPr>
          <w:rFonts w:ascii="宋体" w:hAnsi="宋体" w:hint="eastAsia"/>
          <w:sz w:val="24"/>
        </w:rPr>
        <w:t>/</w:t>
      </w:r>
      <w:r>
        <w:rPr>
          <w:rFonts w:ascii="宋体" w:hAnsi="宋体" w:hint="eastAsia"/>
          <w:sz w:val="24"/>
        </w:rPr>
        <w:t>单位负责人，</w:t>
      </w:r>
      <w:r>
        <w:rPr>
          <w:rFonts w:ascii="宋体" w:hAnsi="宋体"/>
          <w:sz w:val="24"/>
        </w:rPr>
        <w:t>现委托</w:t>
      </w:r>
      <w:r>
        <w:rPr>
          <w:rFonts w:ascii="宋体" w:hAnsi="宋体" w:cs="华文楷体" w:hint="eastAsia"/>
          <w:sz w:val="24"/>
          <w:u w:val="single"/>
        </w:rPr>
        <w:t>（姓名）</w:t>
      </w:r>
      <w:r>
        <w:rPr>
          <w:rFonts w:ascii="宋体" w:hAnsi="宋体"/>
          <w:sz w:val="24"/>
        </w:rPr>
        <w:t>为我方代理人。代理人</w:t>
      </w:r>
      <w:r>
        <w:rPr>
          <w:rFonts w:ascii="宋体" w:hAnsi="宋体" w:hint="eastAsia"/>
          <w:sz w:val="24"/>
        </w:rPr>
        <w:t>根据授权，</w:t>
      </w:r>
      <w:r>
        <w:rPr>
          <w:rFonts w:ascii="宋体" w:hAnsi="宋体"/>
          <w:sz w:val="24"/>
        </w:rPr>
        <w:t>以我方名义签署、澄清</w:t>
      </w:r>
      <w:r>
        <w:rPr>
          <w:rFonts w:ascii="宋体" w:hAnsi="宋体" w:hint="eastAsia"/>
          <w:sz w:val="24"/>
        </w:rPr>
        <w:t>、确认</w:t>
      </w:r>
      <w:r>
        <w:rPr>
          <w:rFonts w:ascii="宋体" w:hAnsi="宋体"/>
          <w:sz w:val="24"/>
        </w:rPr>
        <w:t>、递交、撤回、修改</w:t>
      </w:r>
      <w:r>
        <w:rPr>
          <w:rFonts w:ascii="宋体" w:hAnsi="宋体" w:hint="eastAsia"/>
          <w:sz w:val="24"/>
          <w:u w:val="single"/>
        </w:rPr>
        <w:t>（项目名称）</w:t>
      </w:r>
      <w:r>
        <w:rPr>
          <w:rFonts w:ascii="宋体" w:hAnsi="宋体"/>
          <w:sz w:val="24"/>
        </w:rPr>
        <w:t>报价文件、签订合同和处理有关事宜，其法律后果由我方承担。</w:t>
      </w:r>
    </w:p>
    <w:p w14:paraId="1A100A7E" w14:textId="77777777" w:rsidR="00D83C03" w:rsidRDefault="00F31B33">
      <w:pPr>
        <w:spacing w:line="360" w:lineRule="auto"/>
        <w:ind w:firstLine="480"/>
        <w:rPr>
          <w:rFonts w:ascii="宋体" w:hAnsi="宋体"/>
          <w:sz w:val="24"/>
        </w:rPr>
      </w:pPr>
      <w:r>
        <w:rPr>
          <w:rFonts w:ascii="宋体" w:hAnsi="宋体"/>
          <w:sz w:val="24"/>
        </w:rPr>
        <w:t>委托期限：</w:t>
      </w:r>
      <w:r>
        <w:rPr>
          <w:rFonts w:ascii="宋体" w:hAnsi="宋体" w:hint="eastAsia"/>
          <w:sz w:val="24"/>
        </w:rPr>
        <w:t xml:space="preserve"> </w:t>
      </w:r>
      <w:r>
        <w:rPr>
          <w:rFonts w:ascii="宋体" w:hAnsi="宋体" w:hint="eastAsia"/>
          <w:sz w:val="24"/>
          <w:u w:val="single"/>
        </w:rPr>
        <w:t>2021</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日至</w:t>
      </w:r>
      <w:r>
        <w:rPr>
          <w:rFonts w:ascii="宋体" w:hAnsi="宋体" w:hint="eastAsia"/>
          <w:sz w:val="24"/>
          <w:u w:val="single"/>
        </w:rPr>
        <w:t>2021</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14:paraId="746F4A34" w14:textId="77777777" w:rsidR="00D83C03" w:rsidRDefault="00F31B33">
      <w:pPr>
        <w:spacing w:line="360" w:lineRule="auto"/>
        <w:ind w:firstLine="480"/>
        <w:rPr>
          <w:rFonts w:ascii="宋体" w:hAnsi="宋体"/>
          <w:sz w:val="24"/>
        </w:rPr>
      </w:pPr>
      <w:r>
        <w:rPr>
          <w:rFonts w:ascii="宋体" w:hAnsi="宋体"/>
          <w:sz w:val="24"/>
        </w:rPr>
        <w:t>代理人无转委托权。</w:t>
      </w:r>
    </w:p>
    <w:p w14:paraId="6C7EA333" w14:textId="77777777" w:rsidR="00D83C03" w:rsidRDefault="00F31B33">
      <w:pPr>
        <w:spacing w:line="360" w:lineRule="auto"/>
        <w:ind w:firstLine="480"/>
        <w:rPr>
          <w:rFonts w:ascii="宋体" w:hAnsi="宋体"/>
          <w:sz w:val="24"/>
        </w:rPr>
      </w:pPr>
      <w:r>
        <w:rPr>
          <w:rFonts w:ascii="宋体" w:hAnsi="宋体" w:hint="eastAsia"/>
          <w:sz w:val="24"/>
        </w:rPr>
        <w:t>附：法定代表人</w:t>
      </w:r>
      <w:r>
        <w:rPr>
          <w:rFonts w:ascii="宋体" w:hAnsi="宋体" w:hint="eastAsia"/>
          <w:sz w:val="24"/>
        </w:rPr>
        <w:t>/</w:t>
      </w:r>
      <w:r>
        <w:rPr>
          <w:rFonts w:ascii="宋体" w:hAnsi="宋体" w:hint="eastAsia"/>
          <w:sz w:val="24"/>
        </w:rPr>
        <w:t>单位负责人身份证复印件及委托代理人身份证复印件，并加盖公章。</w:t>
      </w:r>
    </w:p>
    <w:p w14:paraId="5147D489" w14:textId="77777777" w:rsidR="00D83C03" w:rsidRDefault="00D83C03">
      <w:pPr>
        <w:spacing w:line="360" w:lineRule="auto"/>
        <w:ind w:firstLine="480"/>
        <w:rPr>
          <w:rFonts w:ascii="宋体" w:hAnsi="宋体"/>
          <w:sz w:val="24"/>
        </w:rPr>
      </w:pPr>
    </w:p>
    <w:p w14:paraId="4BB17318" w14:textId="77777777" w:rsidR="00D83C03" w:rsidRDefault="00F31B33">
      <w:pPr>
        <w:spacing w:line="360" w:lineRule="auto"/>
        <w:ind w:firstLine="480"/>
        <w:rPr>
          <w:rFonts w:ascii="宋体" w:hAnsi="宋体"/>
          <w:sz w:val="24"/>
        </w:rPr>
      </w:pPr>
      <w:r>
        <w:rPr>
          <w:rFonts w:ascii="宋体" w:hAnsi="宋体" w:hint="eastAsia"/>
          <w:sz w:val="24"/>
        </w:rPr>
        <w:t>注：本授权委托书需由报价</w:t>
      </w:r>
      <w:r>
        <w:rPr>
          <w:rFonts w:ascii="宋体" w:hAnsi="宋体"/>
          <w:sz w:val="24"/>
        </w:rPr>
        <w:t>人</w:t>
      </w:r>
      <w:r>
        <w:rPr>
          <w:rFonts w:ascii="宋体" w:hAnsi="宋体" w:hint="eastAsia"/>
          <w:sz w:val="24"/>
        </w:rPr>
        <w:t>加盖单位公章并由其法定代表人</w:t>
      </w:r>
      <w:r>
        <w:rPr>
          <w:rFonts w:ascii="宋体" w:hAnsi="宋体" w:hint="eastAsia"/>
          <w:sz w:val="24"/>
        </w:rPr>
        <w:t>/</w:t>
      </w:r>
      <w:r>
        <w:rPr>
          <w:rFonts w:ascii="宋体" w:hAnsi="宋体" w:hint="eastAsia"/>
          <w:sz w:val="24"/>
        </w:rPr>
        <w:t>单位负责人签字。</w:t>
      </w:r>
    </w:p>
    <w:p w14:paraId="71994C10" w14:textId="77777777" w:rsidR="00D83C03" w:rsidRDefault="00D83C03">
      <w:pPr>
        <w:spacing w:line="360" w:lineRule="auto"/>
        <w:ind w:firstLine="480"/>
        <w:rPr>
          <w:rFonts w:ascii="宋体" w:hAnsi="宋体"/>
          <w:sz w:val="24"/>
        </w:rPr>
      </w:pPr>
    </w:p>
    <w:p w14:paraId="2107F4AE" w14:textId="77777777" w:rsidR="00D83C03" w:rsidRDefault="00F31B33">
      <w:pPr>
        <w:spacing w:line="360" w:lineRule="auto"/>
        <w:ind w:firstLineChars="1282" w:firstLine="3077"/>
        <w:rPr>
          <w:rFonts w:ascii="宋体" w:hAnsi="宋体"/>
          <w:sz w:val="24"/>
          <w:u w:val="single"/>
        </w:rPr>
      </w:pPr>
      <w:r>
        <w:rPr>
          <w:rFonts w:ascii="宋体" w:hAnsi="宋体" w:hint="eastAsia"/>
          <w:sz w:val="24"/>
        </w:rPr>
        <w:t>报价</w:t>
      </w:r>
      <w:r>
        <w:rPr>
          <w:rFonts w:ascii="宋体" w:hAnsi="宋体"/>
          <w:sz w:val="24"/>
        </w:rPr>
        <w:t>人</w:t>
      </w:r>
      <w:r>
        <w:rPr>
          <w:rFonts w:ascii="宋体" w:hAnsi="宋体" w:hint="eastAsia"/>
          <w:sz w:val="24"/>
        </w:rPr>
        <w:t>（单位公章）</w:t>
      </w:r>
      <w:r>
        <w:rPr>
          <w:rFonts w:ascii="宋体" w:hAnsi="宋体"/>
          <w:sz w:val="24"/>
        </w:rPr>
        <w:t>：</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p>
    <w:p w14:paraId="49427C38" w14:textId="77777777" w:rsidR="00D83C03" w:rsidRDefault="00F31B33">
      <w:pPr>
        <w:spacing w:line="360" w:lineRule="auto"/>
        <w:ind w:firstLineChars="1281" w:firstLine="3074"/>
        <w:rPr>
          <w:rFonts w:ascii="宋体" w:hAnsi="宋体"/>
          <w:sz w:val="24"/>
        </w:rPr>
      </w:pPr>
      <w:r>
        <w:rPr>
          <w:rFonts w:ascii="宋体" w:hAnsi="宋体" w:hint="eastAsia"/>
          <w:sz w:val="24"/>
        </w:rPr>
        <w:t>法定代表人（签字）</w:t>
      </w:r>
      <w:r>
        <w:rPr>
          <w:rFonts w:ascii="宋体" w:hAnsi="宋体"/>
          <w:sz w:val="24"/>
        </w:rPr>
        <w:t>：</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p>
    <w:p w14:paraId="16A4555A" w14:textId="77777777" w:rsidR="00D83C03" w:rsidRDefault="00F31B33">
      <w:pPr>
        <w:spacing w:line="360" w:lineRule="auto"/>
        <w:ind w:firstLineChars="1282" w:firstLine="3077"/>
        <w:rPr>
          <w:rFonts w:ascii="宋体" w:hAnsi="宋体"/>
          <w:sz w:val="24"/>
          <w:u w:val="single"/>
        </w:rPr>
      </w:pPr>
      <w:r>
        <w:rPr>
          <w:rFonts w:ascii="宋体" w:hAnsi="宋体" w:hint="eastAsia"/>
          <w:sz w:val="24"/>
        </w:rPr>
        <w:t>委托</w:t>
      </w:r>
      <w:r>
        <w:rPr>
          <w:rFonts w:ascii="宋体" w:hAnsi="宋体"/>
          <w:sz w:val="24"/>
        </w:rPr>
        <w:t>代理人</w:t>
      </w:r>
      <w:r>
        <w:rPr>
          <w:rFonts w:ascii="宋体" w:hAnsi="宋体" w:hint="eastAsia"/>
          <w:sz w:val="24"/>
        </w:rPr>
        <w:t>（签字）</w:t>
      </w:r>
      <w:r>
        <w:rPr>
          <w:rFonts w:ascii="宋体" w:hAnsi="宋体"/>
          <w:sz w:val="24"/>
        </w:rPr>
        <w:t>：</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p>
    <w:p w14:paraId="396B0B7A" w14:textId="77777777" w:rsidR="00D83C03" w:rsidRDefault="00F31B33">
      <w:pPr>
        <w:spacing w:line="360" w:lineRule="auto"/>
        <w:ind w:firstLineChars="2300" w:firstLine="5520"/>
        <w:rPr>
          <w:rFonts w:ascii="宋体" w:hAnsi="宋体"/>
          <w:sz w:val="24"/>
        </w:rPr>
      </w:pP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sz w:val="24"/>
        </w:rPr>
        <w:t>日</w:t>
      </w:r>
    </w:p>
    <w:p w14:paraId="5AA4207C" w14:textId="77777777" w:rsidR="00D83C03" w:rsidRDefault="00D83C03">
      <w:pPr>
        <w:spacing w:line="360" w:lineRule="auto"/>
        <w:rPr>
          <w:rFonts w:ascii="宋体" w:hAnsi="宋体"/>
          <w:sz w:val="24"/>
        </w:rPr>
      </w:pPr>
    </w:p>
    <w:p w14:paraId="657F14BA" w14:textId="77777777" w:rsidR="00D83C03" w:rsidRDefault="00F31B33">
      <w:pPr>
        <w:spacing w:line="360" w:lineRule="auto"/>
        <w:ind w:firstLine="480"/>
        <w:rPr>
          <w:rFonts w:ascii="宋体" w:hAnsi="宋体"/>
          <w:szCs w:val="21"/>
        </w:rPr>
      </w:pPr>
      <w:r>
        <w:rPr>
          <w:rFonts w:ascii="宋体" w:hAnsi="宋体" w:hint="eastAsia"/>
          <w:szCs w:val="21"/>
        </w:rPr>
        <w:t>注：如报价</w:t>
      </w:r>
      <w:r>
        <w:rPr>
          <w:rFonts w:ascii="宋体" w:hAnsi="宋体"/>
          <w:szCs w:val="21"/>
        </w:rPr>
        <w:t>人</w:t>
      </w:r>
      <w:r>
        <w:rPr>
          <w:rFonts w:ascii="宋体" w:hAnsi="宋体" w:hint="eastAsia"/>
          <w:szCs w:val="21"/>
        </w:rPr>
        <w:t>法定代表人</w:t>
      </w:r>
      <w:r>
        <w:rPr>
          <w:rFonts w:ascii="宋体" w:hAnsi="宋体" w:hint="eastAsia"/>
          <w:szCs w:val="21"/>
        </w:rPr>
        <w:t>/</w:t>
      </w:r>
      <w:r>
        <w:rPr>
          <w:rFonts w:ascii="宋体" w:hAnsi="宋体" w:hint="eastAsia"/>
          <w:szCs w:val="21"/>
        </w:rPr>
        <w:t>单位负责人参加采购行为，只需附其身份证复印件、法人代表相关证明等复印件并加盖公章。</w:t>
      </w:r>
    </w:p>
    <w:p w14:paraId="574B220C" w14:textId="77777777" w:rsidR="00D83C03" w:rsidRDefault="00D83C03">
      <w:pPr>
        <w:autoSpaceDE w:val="0"/>
        <w:autoSpaceDN w:val="0"/>
        <w:adjustRightInd w:val="0"/>
        <w:spacing w:line="360" w:lineRule="auto"/>
        <w:jc w:val="center"/>
        <w:rPr>
          <w:rFonts w:ascii="宋体" w:hAnsi="宋体"/>
          <w:bCs/>
          <w:sz w:val="24"/>
        </w:rPr>
      </w:pPr>
    </w:p>
    <w:p w14:paraId="78661793" w14:textId="77777777" w:rsidR="00D83C03" w:rsidRDefault="00F31B33">
      <w:pPr>
        <w:jc w:val="center"/>
        <w:outlineLvl w:val="1"/>
        <w:rPr>
          <w:rFonts w:ascii="黑体" w:eastAsia="黑体" w:hAnsi="黑体"/>
          <w:b/>
          <w:sz w:val="30"/>
          <w:szCs w:val="30"/>
        </w:rPr>
      </w:pPr>
      <w:r>
        <w:rPr>
          <w:b/>
          <w:sz w:val="36"/>
          <w:szCs w:val="36"/>
        </w:rPr>
        <w:br w:type="page"/>
      </w:r>
      <w:bookmarkStart w:id="30" w:name="_Toc24176"/>
      <w:bookmarkStart w:id="31" w:name="_Toc7050"/>
      <w:r>
        <w:rPr>
          <w:rFonts w:ascii="黑体" w:eastAsia="黑体" w:hAnsi="黑体" w:hint="eastAsia"/>
          <w:b/>
          <w:sz w:val="30"/>
          <w:szCs w:val="30"/>
        </w:rPr>
        <w:lastRenderedPageBreak/>
        <w:t>报</w:t>
      </w:r>
      <w:r>
        <w:rPr>
          <w:rFonts w:ascii="黑体" w:eastAsia="黑体" w:hAnsi="黑体" w:hint="eastAsia"/>
          <w:b/>
          <w:sz w:val="30"/>
          <w:szCs w:val="30"/>
        </w:rPr>
        <w:t xml:space="preserve">  </w:t>
      </w:r>
      <w:r>
        <w:rPr>
          <w:rFonts w:ascii="黑体" w:eastAsia="黑体" w:hAnsi="黑体" w:hint="eastAsia"/>
          <w:b/>
          <w:sz w:val="30"/>
          <w:szCs w:val="30"/>
        </w:rPr>
        <w:t>价</w:t>
      </w:r>
      <w:r>
        <w:rPr>
          <w:rFonts w:ascii="黑体" w:eastAsia="黑体" w:hAnsi="黑体" w:hint="eastAsia"/>
          <w:b/>
          <w:sz w:val="30"/>
          <w:szCs w:val="30"/>
        </w:rPr>
        <w:t xml:space="preserve">  </w:t>
      </w:r>
      <w:r>
        <w:rPr>
          <w:rFonts w:ascii="黑体" w:eastAsia="黑体" w:hAnsi="黑体" w:hint="eastAsia"/>
          <w:b/>
          <w:sz w:val="30"/>
          <w:szCs w:val="30"/>
        </w:rPr>
        <w:t>函</w:t>
      </w:r>
      <w:bookmarkEnd w:id="30"/>
      <w:bookmarkEnd w:id="31"/>
    </w:p>
    <w:p w14:paraId="7FA34DD9" w14:textId="77777777" w:rsidR="00D83C03" w:rsidRDefault="00D83C03">
      <w:pPr>
        <w:tabs>
          <w:tab w:val="left" w:pos="2500"/>
        </w:tabs>
        <w:autoSpaceDE w:val="0"/>
        <w:autoSpaceDN w:val="0"/>
        <w:adjustRightInd w:val="0"/>
        <w:rPr>
          <w:b/>
          <w:position w:val="-4"/>
          <w:sz w:val="28"/>
          <w:szCs w:val="28"/>
        </w:rPr>
      </w:pPr>
    </w:p>
    <w:p w14:paraId="36EE69F4" w14:textId="77777777" w:rsidR="00D83C03" w:rsidRDefault="00F31B33">
      <w:pPr>
        <w:tabs>
          <w:tab w:val="left" w:pos="2500"/>
        </w:tabs>
        <w:autoSpaceDE w:val="0"/>
        <w:autoSpaceDN w:val="0"/>
        <w:adjustRightInd w:val="0"/>
        <w:rPr>
          <w:sz w:val="24"/>
        </w:rPr>
      </w:pPr>
      <w:r>
        <w:rPr>
          <w:b/>
          <w:position w:val="-4"/>
          <w:sz w:val="24"/>
        </w:rPr>
        <w:t>致：</w:t>
      </w:r>
      <w:proofErr w:type="gramStart"/>
      <w:r>
        <w:rPr>
          <w:rFonts w:hint="eastAsia"/>
          <w:b/>
          <w:position w:val="-4"/>
          <w:sz w:val="24"/>
        </w:rPr>
        <w:t>赣州赣源高速</w:t>
      </w:r>
      <w:proofErr w:type="gramEnd"/>
      <w:r>
        <w:rPr>
          <w:rFonts w:hint="eastAsia"/>
          <w:b/>
          <w:position w:val="-4"/>
          <w:sz w:val="24"/>
        </w:rPr>
        <w:t>石化有限责任公司</w:t>
      </w:r>
      <w:r>
        <w:rPr>
          <w:b/>
          <w:position w:val="-4"/>
          <w:sz w:val="24"/>
        </w:rPr>
        <w:t xml:space="preserve"> </w:t>
      </w:r>
    </w:p>
    <w:p w14:paraId="736393AC" w14:textId="77777777" w:rsidR="00D83C03" w:rsidRDefault="00F31B33">
      <w:pPr>
        <w:spacing w:line="360" w:lineRule="auto"/>
        <w:jc w:val="left"/>
        <w:rPr>
          <w:sz w:val="24"/>
        </w:rPr>
      </w:pPr>
      <w:r>
        <w:rPr>
          <w:rFonts w:hint="eastAsia"/>
          <w:sz w:val="24"/>
        </w:rPr>
        <w:t xml:space="preserve">    </w:t>
      </w:r>
      <w:r>
        <w:rPr>
          <w:sz w:val="24"/>
        </w:rPr>
        <w:t>经研究，我方</w:t>
      </w:r>
      <w:r>
        <w:rPr>
          <w:rFonts w:hint="eastAsia"/>
          <w:sz w:val="24"/>
        </w:rPr>
        <w:t>同意《</w:t>
      </w:r>
      <w:r>
        <w:rPr>
          <w:rFonts w:ascii="宋体" w:hAnsi="宋体" w:hint="eastAsia"/>
          <w:bCs/>
          <w:sz w:val="24"/>
        </w:rPr>
        <w:t>赣州大桥服务区加油站建设地块平整土地工程</w:t>
      </w:r>
      <w:r>
        <w:rPr>
          <w:rFonts w:ascii="宋体" w:hAnsi="宋体" w:hint="eastAsia"/>
          <w:sz w:val="24"/>
        </w:rPr>
        <w:t>询价采购</w:t>
      </w:r>
      <w:r>
        <w:rPr>
          <w:rFonts w:ascii="宋体" w:hAnsi="宋体" w:hint="eastAsia"/>
          <w:sz w:val="24"/>
        </w:rPr>
        <w:t>文件</w:t>
      </w:r>
      <w:r>
        <w:rPr>
          <w:rFonts w:hint="eastAsia"/>
          <w:sz w:val="24"/>
        </w:rPr>
        <w:t>》</w:t>
      </w:r>
      <w:r>
        <w:rPr>
          <w:rFonts w:ascii="宋体" w:hAnsi="宋体" w:hint="eastAsia"/>
          <w:sz w:val="24"/>
        </w:rPr>
        <w:t>的所有内容及条款并就</w:t>
      </w:r>
      <w:r>
        <w:rPr>
          <w:rFonts w:ascii="宋体" w:hAnsi="宋体"/>
          <w:sz w:val="24"/>
        </w:rPr>
        <w:t>上述</w:t>
      </w:r>
      <w:r>
        <w:rPr>
          <w:rFonts w:ascii="宋体" w:hAnsi="宋体" w:hint="eastAsia"/>
          <w:sz w:val="24"/>
        </w:rPr>
        <w:t>内容</w:t>
      </w:r>
      <w:r>
        <w:rPr>
          <w:rFonts w:ascii="宋体" w:hAnsi="宋体"/>
          <w:sz w:val="24"/>
        </w:rPr>
        <w:t>进行</w:t>
      </w:r>
      <w:r>
        <w:rPr>
          <w:rFonts w:ascii="宋体" w:hAnsi="宋体" w:hint="eastAsia"/>
          <w:sz w:val="24"/>
        </w:rPr>
        <w:t>报价，</w:t>
      </w:r>
      <w:r>
        <w:rPr>
          <w:rFonts w:ascii="宋体" w:hAnsi="宋体"/>
          <w:sz w:val="24"/>
        </w:rPr>
        <w:t>完成</w:t>
      </w:r>
      <w:r>
        <w:rPr>
          <w:rFonts w:ascii="宋体" w:hAnsi="宋体" w:hint="eastAsia"/>
          <w:sz w:val="24"/>
        </w:rPr>
        <w:t>贵公司</w:t>
      </w:r>
      <w:r>
        <w:rPr>
          <w:rFonts w:ascii="宋体" w:hAnsi="宋体"/>
          <w:sz w:val="24"/>
        </w:rPr>
        <w:t>规定的</w:t>
      </w:r>
      <w:r>
        <w:rPr>
          <w:sz w:val="24"/>
        </w:rPr>
        <w:t>所有工作内容。</w:t>
      </w:r>
    </w:p>
    <w:p w14:paraId="4E252C1D" w14:textId="77777777" w:rsidR="00D83C03" w:rsidRDefault="00F31B33">
      <w:pPr>
        <w:adjustRightInd w:val="0"/>
        <w:snapToGrid w:val="0"/>
        <w:spacing w:line="360" w:lineRule="auto"/>
        <w:ind w:firstLineChars="200" w:firstLine="480"/>
        <w:rPr>
          <w:sz w:val="24"/>
        </w:rPr>
      </w:pPr>
      <w:r>
        <w:rPr>
          <w:rFonts w:hint="eastAsia"/>
          <w:sz w:val="24"/>
        </w:rPr>
        <w:t>根据分析计算，我方愿以总价人民币（大写）</w:t>
      </w:r>
      <w:r>
        <w:rPr>
          <w:rFonts w:hint="eastAsia"/>
          <w:sz w:val="24"/>
          <w:u w:val="single"/>
        </w:rPr>
        <w:t xml:space="preserve">               </w:t>
      </w:r>
      <w:r>
        <w:rPr>
          <w:rFonts w:hint="eastAsia"/>
          <w:sz w:val="24"/>
        </w:rPr>
        <w:t>（</w:t>
      </w:r>
      <w:r>
        <w:rPr>
          <w:rFonts w:hint="eastAsia"/>
          <w:sz w:val="24"/>
        </w:rPr>
        <w:t>¥</w:t>
      </w:r>
      <w:r>
        <w:rPr>
          <w:rFonts w:hint="eastAsia"/>
          <w:sz w:val="24"/>
          <w:u w:val="single"/>
        </w:rPr>
        <w:t xml:space="preserve">             </w:t>
      </w:r>
      <w:r>
        <w:rPr>
          <w:rFonts w:hint="eastAsia"/>
          <w:sz w:val="24"/>
        </w:rPr>
        <w:t>元），完成贵公司规定的所有工作内容。</w:t>
      </w:r>
    </w:p>
    <w:p w14:paraId="031A2D7B" w14:textId="77777777" w:rsidR="00D83C03" w:rsidRDefault="00D83C03">
      <w:pPr>
        <w:pStyle w:val="2"/>
      </w:pPr>
    </w:p>
    <w:p w14:paraId="1E4F6C1A" w14:textId="77777777" w:rsidR="00D83C03" w:rsidRDefault="00D83C03">
      <w:pPr>
        <w:adjustRightInd w:val="0"/>
        <w:snapToGrid w:val="0"/>
        <w:spacing w:line="288" w:lineRule="auto"/>
        <w:ind w:right="480" w:firstLineChars="1500" w:firstLine="3600"/>
        <w:rPr>
          <w:rFonts w:ascii="宋体" w:hAnsi="宋体"/>
          <w:sz w:val="24"/>
        </w:rPr>
      </w:pPr>
    </w:p>
    <w:p w14:paraId="67F2DF90" w14:textId="77777777" w:rsidR="00D83C03" w:rsidRDefault="00F31B33">
      <w:pPr>
        <w:adjustRightInd w:val="0"/>
        <w:snapToGrid w:val="0"/>
        <w:spacing w:line="288" w:lineRule="auto"/>
        <w:ind w:right="480" w:firstLineChars="1750" w:firstLine="4200"/>
        <w:rPr>
          <w:rFonts w:ascii="宋体" w:hAnsi="宋体"/>
          <w:sz w:val="24"/>
        </w:rPr>
      </w:pPr>
      <w:r>
        <w:rPr>
          <w:rFonts w:ascii="宋体" w:hAnsi="宋体" w:hint="eastAsia"/>
          <w:sz w:val="24"/>
        </w:rPr>
        <w:t>报价</w:t>
      </w:r>
      <w:r>
        <w:rPr>
          <w:rFonts w:ascii="宋体" w:hAnsi="宋体"/>
          <w:sz w:val="24"/>
        </w:rPr>
        <w:t>人：</w:t>
      </w:r>
      <w:r>
        <w:rPr>
          <w:rFonts w:ascii="宋体" w:hAnsi="宋体"/>
          <w:sz w:val="24"/>
          <w:u w:val="single"/>
        </w:rPr>
        <w:t xml:space="preserve">                         </w:t>
      </w:r>
      <w:r>
        <w:rPr>
          <w:rFonts w:ascii="宋体" w:hAnsi="宋体"/>
          <w:sz w:val="24"/>
        </w:rPr>
        <w:t>(</w:t>
      </w:r>
      <w:r>
        <w:rPr>
          <w:rFonts w:ascii="宋体" w:hAnsi="宋体"/>
          <w:sz w:val="24"/>
        </w:rPr>
        <w:t>盖</w:t>
      </w:r>
      <w:r>
        <w:rPr>
          <w:rFonts w:ascii="宋体" w:hAnsi="宋体"/>
          <w:spacing w:val="-1"/>
          <w:sz w:val="24"/>
        </w:rPr>
        <w:t>单</w:t>
      </w:r>
      <w:r>
        <w:rPr>
          <w:rFonts w:ascii="宋体" w:hAnsi="宋体"/>
          <w:sz w:val="24"/>
        </w:rPr>
        <w:t>位章</w:t>
      </w:r>
      <w:r>
        <w:rPr>
          <w:rFonts w:ascii="宋体" w:hAnsi="宋体"/>
          <w:sz w:val="24"/>
        </w:rPr>
        <w:t xml:space="preserve">) </w:t>
      </w:r>
    </w:p>
    <w:p w14:paraId="6B77780B" w14:textId="77777777" w:rsidR="00D83C03" w:rsidRDefault="00F31B33">
      <w:pPr>
        <w:tabs>
          <w:tab w:val="left" w:pos="7460"/>
          <w:tab w:val="left" w:pos="8080"/>
          <w:tab w:val="left" w:pos="8800"/>
        </w:tabs>
        <w:autoSpaceDE w:val="0"/>
        <w:autoSpaceDN w:val="0"/>
        <w:adjustRightInd w:val="0"/>
        <w:spacing w:line="360" w:lineRule="auto"/>
        <w:ind w:right="61" w:firstLineChars="1750" w:firstLine="4200"/>
        <w:rPr>
          <w:rFonts w:ascii="宋体" w:hAnsi="宋体"/>
          <w:sz w:val="24"/>
        </w:rPr>
      </w:pPr>
      <w:r>
        <w:rPr>
          <w:rFonts w:ascii="宋体" w:hAnsi="宋体"/>
          <w:sz w:val="24"/>
        </w:rPr>
        <w:t>法定代表人或其委托代理人：</w:t>
      </w:r>
      <w:r>
        <w:rPr>
          <w:rFonts w:ascii="宋体" w:hAnsi="宋体"/>
          <w:sz w:val="24"/>
          <w:u w:val="single"/>
        </w:rPr>
        <w:t xml:space="preserve"> </w:t>
      </w:r>
      <w:r>
        <w:rPr>
          <w:rFonts w:ascii="宋体" w:hAnsi="宋体"/>
          <w:sz w:val="24"/>
          <w:u w:val="single"/>
        </w:rPr>
        <w:tab/>
      </w:r>
      <w:r>
        <w:rPr>
          <w:rFonts w:ascii="宋体" w:hAnsi="宋体"/>
          <w:sz w:val="24"/>
          <w:u w:val="single"/>
        </w:rPr>
        <w:tab/>
      </w:r>
      <w:r>
        <w:rPr>
          <w:rFonts w:ascii="宋体" w:hAnsi="宋体"/>
          <w:sz w:val="24"/>
        </w:rPr>
        <w:t>(</w:t>
      </w:r>
      <w:r>
        <w:rPr>
          <w:rFonts w:ascii="宋体" w:hAnsi="宋体"/>
          <w:spacing w:val="-1"/>
          <w:sz w:val="24"/>
        </w:rPr>
        <w:t>签</w:t>
      </w:r>
      <w:r>
        <w:rPr>
          <w:rFonts w:ascii="宋体" w:hAnsi="宋体"/>
          <w:sz w:val="24"/>
        </w:rPr>
        <w:t>字</w:t>
      </w:r>
      <w:r>
        <w:rPr>
          <w:rFonts w:ascii="宋体" w:hAnsi="宋体"/>
          <w:sz w:val="24"/>
        </w:rPr>
        <w:t xml:space="preserve">) </w:t>
      </w:r>
    </w:p>
    <w:p w14:paraId="61452AF1" w14:textId="77777777" w:rsidR="00D83C03" w:rsidRDefault="00F31B33">
      <w:pPr>
        <w:ind w:firstLineChars="1750" w:firstLine="4200"/>
        <w:rPr>
          <w:rFonts w:ascii="宋体" w:hAnsi="宋体"/>
          <w:sz w:val="24"/>
        </w:rPr>
      </w:pPr>
      <w:r>
        <w:rPr>
          <w:rFonts w:ascii="宋体" w:hAnsi="宋体" w:hint="eastAsia"/>
          <w:sz w:val="24"/>
        </w:rPr>
        <w:t>报价时间：</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14:paraId="358D3D96" w14:textId="77777777" w:rsidR="00D83C03" w:rsidRDefault="00D83C03">
      <w:pPr>
        <w:pStyle w:val="3"/>
        <w:spacing w:after="0"/>
        <w:rPr>
          <w:rFonts w:ascii="宋体" w:hAnsi="宋体"/>
          <w:sz w:val="21"/>
          <w:szCs w:val="21"/>
        </w:rPr>
      </w:pPr>
    </w:p>
    <w:p w14:paraId="06807BC3" w14:textId="77777777" w:rsidR="00D83C03" w:rsidRDefault="00F31B33">
      <w:pPr>
        <w:pStyle w:val="3"/>
        <w:spacing w:before="0" w:after="0"/>
        <w:ind w:firstLineChars="200" w:firstLine="422"/>
        <w:rPr>
          <w:rFonts w:ascii="宋体" w:hAnsi="宋体"/>
          <w:sz w:val="21"/>
          <w:szCs w:val="21"/>
        </w:rPr>
      </w:pPr>
      <w:r>
        <w:rPr>
          <w:rFonts w:ascii="宋体" w:hAnsi="宋体" w:hint="eastAsia"/>
          <w:sz w:val="21"/>
          <w:szCs w:val="21"/>
        </w:rPr>
        <w:t>注：</w:t>
      </w:r>
      <w:r>
        <w:rPr>
          <w:rFonts w:ascii="宋体" w:hAnsi="宋体" w:hint="eastAsia"/>
          <w:sz w:val="21"/>
          <w:szCs w:val="21"/>
        </w:rPr>
        <w:t>1</w:t>
      </w:r>
      <w:r>
        <w:rPr>
          <w:rFonts w:ascii="宋体" w:hAnsi="宋体" w:hint="eastAsia"/>
          <w:sz w:val="21"/>
          <w:szCs w:val="21"/>
        </w:rPr>
        <w:t>、报价包含</w:t>
      </w:r>
      <w:r>
        <w:rPr>
          <w:rFonts w:ascii="宋体" w:hAnsi="宋体" w:hint="eastAsia"/>
          <w:sz w:val="21"/>
          <w:szCs w:val="21"/>
        </w:rPr>
        <w:t>但不限于实施和完成项目</w:t>
      </w:r>
      <w:r>
        <w:rPr>
          <w:rFonts w:ascii="宋体" w:hAnsi="宋体" w:hint="eastAsia"/>
          <w:sz w:val="21"/>
          <w:szCs w:val="21"/>
        </w:rPr>
        <w:t>所需的劳务、材料、机械、质检（自检）、安装、咨询、交通、管理费、城市审批费、城市管理费、环保降尘费、水保环保费、取弃土场征地费（如有）、取弃土场费用（弃土（渣）场的整治、复垦、绿化及必要的挡排水工程且须符合水土保持和环境保护的相关要求。）、保险、税费、利润等所有费用。采购人不再另行支付其他费用。</w:t>
      </w:r>
    </w:p>
    <w:p w14:paraId="0A189A45" w14:textId="77777777" w:rsidR="00D83C03" w:rsidRDefault="00F31B33">
      <w:pPr>
        <w:pStyle w:val="3"/>
        <w:spacing w:before="0" w:after="0"/>
        <w:ind w:firstLineChars="200" w:firstLine="422"/>
        <w:rPr>
          <w:rFonts w:ascii="宋体" w:hAnsi="宋体"/>
          <w:sz w:val="21"/>
          <w:szCs w:val="21"/>
        </w:rPr>
      </w:pPr>
      <w:r>
        <w:rPr>
          <w:rFonts w:ascii="宋体" w:hAnsi="宋体" w:hint="eastAsia"/>
          <w:sz w:val="21"/>
          <w:szCs w:val="21"/>
        </w:rPr>
        <w:t>符合水土保持和环境保护的要求。）、</w:t>
      </w:r>
      <w:r>
        <w:rPr>
          <w:rFonts w:ascii="宋体" w:hAnsi="宋体" w:hint="eastAsia"/>
          <w:sz w:val="21"/>
          <w:szCs w:val="21"/>
        </w:rPr>
        <w:t>保险、税费、利润等所有费用。采购人不再另行支付其他费用。</w:t>
      </w:r>
    </w:p>
    <w:p w14:paraId="6CE305E8" w14:textId="77777777" w:rsidR="00D83C03" w:rsidRDefault="00F31B33">
      <w:pPr>
        <w:pStyle w:val="3"/>
        <w:spacing w:before="0" w:after="0"/>
        <w:ind w:firstLineChars="200" w:firstLine="422"/>
        <w:rPr>
          <w:rFonts w:ascii="宋体" w:hAnsi="宋体"/>
          <w:sz w:val="21"/>
          <w:szCs w:val="21"/>
        </w:rPr>
      </w:pPr>
      <w:r>
        <w:rPr>
          <w:rFonts w:ascii="宋体" w:hAnsi="宋体" w:hint="eastAsia"/>
          <w:sz w:val="21"/>
          <w:szCs w:val="21"/>
        </w:rPr>
        <w:t>2</w:t>
      </w:r>
      <w:r>
        <w:rPr>
          <w:rFonts w:ascii="宋体" w:hAnsi="宋体" w:hint="eastAsia"/>
          <w:sz w:val="21"/>
          <w:szCs w:val="21"/>
        </w:rPr>
        <w:t>、总价人民币大写金额与小写金额应当一致，不一致时以大写金额为准；总价应与清单中的合计金额一致，不一致时采购人有权否决</w:t>
      </w:r>
      <w:r>
        <w:rPr>
          <w:rFonts w:ascii="宋体" w:hAnsi="宋体" w:hint="eastAsia"/>
          <w:sz w:val="21"/>
          <w:szCs w:val="21"/>
        </w:rPr>
        <w:t>报价</w:t>
      </w:r>
      <w:r>
        <w:rPr>
          <w:rFonts w:ascii="宋体" w:hAnsi="宋体" w:hint="eastAsia"/>
          <w:sz w:val="21"/>
          <w:szCs w:val="21"/>
        </w:rPr>
        <w:t>人的报价文件。</w:t>
      </w:r>
    </w:p>
    <w:p w14:paraId="5C668200" w14:textId="77777777" w:rsidR="00D83C03" w:rsidRDefault="00D83C03">
      <w:pPr>
        <w:pStyle w:val="2"/>
        <w:rPr>
          <w:rFonts w:ascii="黑体" w:hAnsi="宋体"/>
          <w:sz w:val="30"/>
          <w:szCs w:val="30"/>
        </w:rPr>
      </w:pPr>
    </w:p>
    <w:p w14:paraId="6396296B" w14:textId="77777777" w:rsidR="00D83C03" w:rsidRDefault="00D83C03">
      <w:pPr>
        <w:rPr>
          <w:rFonts w:ascii="黑体" w:eastAsia="黑体" w:hAnsi="宋体"/>
          <w:bCs/>
          <w:sz w:val="30"/>
          <w:szCs w:val="30"/>
        </w:rPr>
      </w:pPr>
    </w:p>
    <w:p w14:paraId="12BFCB89" w14:textId="77777777" w:rsidR="00D83C03" w:rsidRDefault="00D83C03">
      <w:pPr>
        <w:pStyle w:val="3"/>
      </w:pPr>
    </w:p>
    <w:p w14:paraId="62EFFC31" w14:textId="77777777" w:rsidR="00D83C03" w:rsidRDefault="00D83C03">
      <w:pPr>
        <w:pStyle w:val="3"/>
        <w:rPr>
          <w:rFonts w:ascii="黑体" w:eastAsia="黑体" w:hAnsi="宋体"/>
          <w:bCs/>
          <w:sz w:val="30"/>
          <w:szCs w:val="30"/>
        </w:rPr>
      </w:pPr>
    </w:p>
    <w:p w14:paraId="2BAAD133" w14:textId="77777777" w:rsidR="00D83C03" w:rsidRDefault="00D83C03"/>
    <w:p w14:paraId="53284C7F" w14:textId="77777777" w:rsidR="00D83C03" w:rsidRDefault="00D83C03"/>
    <w:p w14:paraId="4C0B7C1A" w14:textId="77777777" w:rsidR="00D83C03" w:rsidRDefault="00F31B33">
      <w:pPr>
        <w:adjustRightInd w:val="0"/>
        <w:snapToGrid w:val="0"/>
        <w:spacing w:line="360" w:lineRule="auto"/>
        <w:jc w:val="center"/>
        <w:rPr>
          <w:rFonts w:ascii="黑体" w:eastAsia="黑体" w:hAnsi="宋体"/>
          <w:bCs/>
          <w:sz w:val="30"/>
          <w:szCs w:val="30"/>
        </w:rPr>
      </w:pPr>
      <w:r>
        <w:rPr>
          <w:rFonts w:ascii="黑体" w:eastAsia="黑体" w:hAnsi="宋体"/>
          <w:bCs/>
          <w:sz w:val="30"/>
          <w:szCs w:val="30"/>
        </w:rPr>
        <w:lastRenderedPageBreak/>
        <w:t>工程清单说明</w:t>
      </w:r>
    </w:p>
    <w:p w14:paraId="6FA4D4B9" w14:textId="77777777" w:rsidR="00D83C03" w:rsidRDefault="00F31B33">
      <w:pPr>
        <w:adjustRightInd w:val="0"/>
        <w:snapToGrid w:val="0"/>
        <w:spacing w:line="360" w:lineRule="auto"/>
        <w:ind w:firstLineChars="200" w:firstLine="482"/>
        <w:rPr>
          <w:rFonts w:ascii="黑体" w:eastAsia="黑体" w:hAnsi="宋体"/>
          <w:b/>
          <w:sz w:val="28"/>
        </w:rPr>
      </w:pPr>
      <w:r>
        <w:rPr>
          <w:rFonts w:asciiTheme="minorEastAsia" w:eastAsiaTheme="minorEastAsia" w:hAnsiTheme="minorEastAsia" w:hint="eastAsia"/>
          <w:b/>
          <w:sz w:val="24"/>
        </w:rPr>
        <w:t>一、工程范围</w:t>
      </w:r>
    </w:p>
    <w:p w14:paraId="2181B0E6" w14:textId="77777777" w:rsidR="00D83C03" w:rsidRDefault="00F31B33">
      <w:pPr>
        <w:adjustRightInd w:val="0"/>
        <w:snapToGrid w:val="0"/>
        <w:spacing w:line="360" w:lineRule="auto"/>
        <w:ind w:firstLineChars="200" w:firstLine="480"/>
        <w:rPr>
          <w:rFonts w:ascii="宋体" w:hAnsi="宋体"/>
          <w:kern w:val="0"/>
          <w:sz w:val="28"/>
          <w:szCs w:val="28"/>
        </w:rPr>
      </w:pPr>
      <w:r>
        <w:rPr>
          <w:rFonts w:ascii="宋体" w:hAnsi="宋体" w:hint="eastAsia"/>
          <w:sz w:val="24"/>
        </w:rPr>
        <w:t>包括但不限于：场地平整、土石方综合类型开挖、</w:t>
      </w:r>
      <w:r>
        <w:rPr>
          <w:rFonts w:ascii="宋体" w:hAnsi="宋体" w:hint="eastAsia"/>
          <w:sz w:val="24"/>
        </w:rPr>
        <w:t>回填、</w:t>
      </w:r>
      <w:r>
        <w:rPr>
          <w:rFonts w:ascii="宋体" w:hAnsi="宋体" w:hint="eastAsia"/>
          <w:sz w:val="24"/>
        </w:rPr>
        <w:t>土石方装车</w:t>
      </w:r>
      <w:r>
        <w:rPr>
          <w:rFonts w:ascii="宋体" w:hAnsi="宋体" w:hint="eastAsia"/>
          <w:sz w:val="24"/>
        </w:rPr>
        <w:t>、</w:t>
      </w:r>
      <w:proofErr w:type="gramStart"/>
      <w:r>
        <w:rPr>
          <w:rFonts w:ascii="宋体" w:hAnsi="宋体" w:hint="eastAsia"/>
          <w:sz w:val="24"/>
        </w:rPr>
        <w:t>弃方</w:t>
      </w:r>
      <w:r>
        <w:rPr>
          <w:rFonts w:ascii="宋体" w:hAnsi="宋体" w:hint="eastAsia"/>
          <w:sz w:val="24"/>
        </w:rPr>
        <w:t>清运</w:t>
      </w:r>
      <w:proofErr w:type="gramEnd"/>
      <w:r>
        <w:rPr>
          <w:rFonts w:ascii="宋体" w:hAnsi="宋体" w:hint="eastAsia"/>
          <w:sz w:val="24"/>
        </w:rPr>
        <w:t>、</w:t>
      </w:r>
      <w:r>
        <w:rPr>
          <w:rFonts w:ascii="宋体" w:hAnsi="宋体" w:hint="eastAsia"/>
          <w:sz w:val="24"/>
        </w:rPr>
        <w:t>弃土点选用、</w:t>
      </w:r>
      <w:r>
        <w:rPr>
          <w:rFonts w:ascii="宋体" w:hAnsi="宋体" w:hint="eastAsia"/>
          <w:sz w:val="24"/>
        </w:rPr>
        <w:t>环保降尘设施（</w:t>
      </w:r>
      <w:proofErr w:type="gramStart"/>
      <w:r>
        <w:rPr>
          <w:rFonts w:ascii="宋体" w:hAnsi="宋体" w:hint="eastAsia"/>
          <w:sz w:val="24"/>
        </w:rPr>
        <w:t>含清洗池</w:t>
      </w:r>
      <w:proofErr w:type="gramEnd"/>
      <w:r>
        <w:rPr>
          <w:rFonts w:ascii="宋体" w:hAnsi="宋体" w:hint="eastAsia"/>
          <w:sz w:val="24"/>
        </w:rPr>
        <w:t>等）、弃土复绿、水环保恢复等</w:t>
      </w:r>
      <w:r>
        <w:rPr>
          <w:rFonts w:ascii="宋体" w:hAnsi="宋体" w:hint="eastAsia"/>
          <w:sz w:val="24"/>
        </w:rPr>
        <w:t>所有工作。</w:t>
      </w:r>
      <w:r>
        <w:rPr>
          <w:rFonts w:ascii="宋体" w:hAnsi="宋体" w:hint="eastAsia"/>
          <w:sz w:val="24"/>
        </w:rPr>
        <w:tab/>
      </w:r>
    </w:p>
    <w:p w14:paraId="076C2C6B" w14:textId="77777777" w:rsidR="00D83C03" w:rsidRDefault="00F31B33">
      <w:pPr>
        <w:adjustRightInd w:val="0"/>
        <w:snapToGrid w:val="0"/>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二、</w:t>
      </w:r>
      <w:r>
        <w:rPr>
          <w:rFonts w:asciiTheme="minorEastAsia" w:eastAsiaTheme="minorEastAsia" w:hAnsiTheme="minorEastAsia"/>
          <w:b/>
          <w:sz w:val="24"/>
        </w:rPr>
        <w:t>工程质量、材料、施工等的特殊要求</w:t>
      </w:r>
    </w:p>
    <w:p w14:paraId="5BF0B593" w14:textId="77777777" w:rsidR="00D83C03" w:rsidRDefault="00F31B33">
      <w:pPr>
        <w:adjustRightInd w:val="0"/>
        <w:snapToGrid w:val="0"/>
        <w:spacing w:line="360" w:lineRule="auto"/>
        <w:ind w:firstLineChars="200" w:firstLine="480"/>
        <w:rPr>
          <w:rFonts w:ascii="宋体" w:hAnsi="宋体"/>
          <w:spacing w:val="4"/>
          <w:sz w:val="24"/>
        </w:rPr>
      </w:pPr>
      <w:r>
        <w:rPr>
          <w:rFonts w:ascii="宋体" w:hAnsi="宋体" w:hint="eastAsia"/>
          <w:bCs/>
          <w:sz w:val="24"/>
        </w:rPr>
        <w:t>1</w:t>
      </w:r>
      <w:r>
        <w:rPr>
          <w:rFonts w:ascii="宋体" w:hAnsi="宋体" w:hint="eastAsia"/>
          <w:bCs/>
          <w:sz w:val="24"/>
        </w:rPr>
        <w:t>、</w:t>
      </w:r>
      <w:r>
        <w:rPr>
          <w:rFonts w:ascii="宋体" w:hAnsi="宋体" w:hint="eastAsia"/>
          <w:spacing w:val="4"/>
          <w:sz w:val="24"/>
        </w:rPr>
        <w:t>工程质量等级达到合格标准要求。</w:t>
      </w:r>
    </w:p>
    <w:p w14:paraId="3C72A4CA" w14:textId="77777777" w:rsidR="00D83C03" w:rsidRDefault="00F31B33">
      <w:pPr>
        <w:adjustRightInd w:val="0"/>
        <w:snapToGrid w:val="0"/>
        <w:spacing w:line="360" w:lineRule="auto"/>
        <w:ind w:leftChars="200" w:left="420"/>
        <w:rPr>
          <w:rFonts w:ascii="宋体" w:hAnsi="宋体"/>
          <w:spacing w:val="4"/>
          <w:sz w:val="24"/>
        </w:rPr>
      </w:pPr>
      <w:r>
        <w:rPr>
          <w:rFonts w:ascii="宋体" w:hAnsi="宋体" w:hint="eastAsia"/>
          <w:spacing w:val="4"/>
          <w:sz w:val="24"/>
        </w:rPr>
        <w:t>（</w:t>
      </w:r>
      <w:r>
        <w:rPr>
          <w:rFonts w:ascii="宋体" w:hAnsi="宋体" w:hint="eastAsia"/>
          <w:spacing w:val="4"/>
          <w:sz w:val="24"/>
        </w:rPr>
        <w:t>1</w:t>
      </w:r>
      <w:r>
        <w:rPr>
          <w:rFonts w:ascii="宋体" w:hAnsi="宋体" w:hint="eastAsia"/>
          <w:spacing w:val="4"/>
          <w:sz w:val="24"/>
        </w:rPr>
        <w:t>）</w:t>
      </w:r>
      <w:r>
        <w:rPr>
          <w:rFonts w:ascii="宋体" w:hAnsi="宋体" w:hint="eastAsia"/>
          <w:spacing w:val="4"/>
          <w:sz w:val="24"/>
        </w:rPr>
        <w:t>、清单中未做说明的材料按询价文件规定；</w:t>
      </w:r>
    </w:p>
    <w:p w14:paraId="1528B1CD" w14:textId="77777777" w:rsidR="00D83C03" w:rsidRDefault="00F31B33">
      <w:pPr>
        <w:adjustRightInd w:val="0"/>
        <w:snapToGrid w:val="0"/>
        <w:spacing w:line="360" w:lineRule="auto"/>
        <w:ind w:firstLineChars="200" w:firstLine="496"/>
        <w:rPr>
          <w:rFonts w:ascii="宋体" w:hAnsi="宋体"/>
          <w:spacing w:val="4"/>
          <w:sz w:val="24"/>
        </w:rPr>
      </w:pPr>
      <w:r>
        <w:rPr>
          <w:rFonts w:ascii="宋体" w:hAnsi="宋体" w:hint="eastAsia"/>
          <w:spacing w:val="4"/>
          <w:sz w:val="24"/>
        </w:rPr>
        <w:t>（</w:t>
      </w:r>
      <w:r>
        <w:rPr>
          <w:rFonts w:ascii="宋体" w:hAnsi="宋体" w:hint="eastAsia"/>
          <w:spacing w:val="4"/>
          <w:sz w:val="24"/>
        </w:rPr>
        <w:t>2</w:t>
      </w:r>
      <w:r>
        <w:rPr>
          <w:rFonts w:ascii="宋体" w:hAnsi="宋体" w:hint="eastAsia"/>
          <w:spacing w:val="4"/>
          <w:sz w:val="24"/>
        </w:rPr>
        <w:t>）、</w:t>
      </w:r>
      <w:r>
        <w:rPr>
          <w:rFonts w:ascii="宋体" w:hAnsi="宋体"/>
          <w:spacing w:val="4"/>
          <w:sz w:val="24"/>
        </w:rPr>
        <w:t>施工严格按设计要求及施工规范施工，确保工程质量、安全施工及按期竣工验收</w:t>
      </w:r>
      <w:r>
        <w:rPr>
          <w:rFonts w:ascii="宋体" w:hAnsi="宋体" w:hint="eastAsia"/>
          <w:spacing w:val="4"/>
          <w:sz w:val="24"/>
        </w:rPr>
        <w:t>；</w:t>
      </w:r>
    </w:p>
    <w:p w14:paraId="5539C5D6" w14:textId="77777777" w:rsidR="00D83C03" w:rsidRDefault="00F31B33">
      <w:pPr>
        <w:adjustRightInd w:val="0"/>
        <w:snapToGrid w:val="0"/>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三、其他需要说明的问题</w:t>
      </w:r>
    </w:p>
    <w:p w14:paraId="24677DB5" w14:textId="77777777" w:rsidR="00D83C03" w:rsidRDefault="00F31B33">
      <w:pPr>
        <w:adjustRightInd w:val="0"/>
        <w:snapToGrid w:val="0"/>
        <w:spacing w:line="360" w:lineRule="auto"/>
        <w:ind w:firstLineChars="200" w:firstLine="480"/>
        <w:rPr>
          <w:rFonts w:ascii="宋体" w:hAnsi="宋体"/>
          <w:sz w:val="24"/>
        </w:rPr>
      </w:pPr>
      <w:r>
        <w:rPr>
          <w:rFonts w:ascii="宋体" w:hAnsi="宋体" w:hint="eastAsia"/>
          <w:sz w:val="24"/>
        </w:rPr>
        <w:t>1</w:t>
      </w:r>
      <w:r>
        <w:rPr>
          <w:rFonts w:ascii="宋体" w:hAnsi="宋体"/>
          <w:sz w:val="24"/>
        </w:rPr>
        <w:t>、本</w:t>
      </w:r>
      <w:r>
        <w:rPr>
          <w:rFonts w:ascii="宋体" w:hAnsi="宋体" w:hint="eastAsia"/>
          <w:sz w:val="24"/>
        </w:rPr>
        <w:t>项目</w:t>
      </w:r>
      <w:r>
        <w:rPr>
          <w:rFonts w:ascii="宋体" w:hAnsi="宋体"/>
          <w:sz w:val="24"/>
        </w:rPr>
        <w:t>安全</w:t>
      </w:r>
      <w:r>
        <w:rPr>
          <w:rFonts w:ascii="宋体" w:hAnsi="宋体" w:hint="eastAsia"/>
          <w:sz w:val="24"/>
        </w:rPr>
        <w:t>、</w:t>
      </w:r>
      <w:r>
        <w:rPr>
          <w:rFonts w:ascii="宋体" w:hAnsi="宋体"/>
          <w:sz w:val="24"/>
        </w:rPr>
        <w:t>文明施工费用（包含文明施工费、环境保护费、安全施工费和临时</w:t>
      </w:r>
      <w:r>
        <w:rPr>
          <w:rFonts w:ascii="宋体" w:hAnsi="宋体"/>
          <w:sz w:val="24"/>
        </w:rPr>
        <w:t>设施费）已包含在相关</w:t>
      </w:r>
      <w:r>
        <w:rPr>
          <w:rFonts w:ascii="宋体" w:hAnsi="宋体" w:hint="eastAsia"/>
          <w:sz w:val="24"/>
        </w:rPr>
        <w:t>综合费用</w:t>
      </w:r>
      <w:r>
        <w:rPr>
          <w:rFonts w:ascii="宋体" w:hAnsi="宋体"/>
          <w:sz w:val="24"/>
        </w:rPr>
        <w:t>内</w:t>
      </w:r>
      <w:r>
        <w:rPr>
          <w:rFonts w:ascii="宋体" w:hAnsi="宋体" w:hint="eastAsia"/>
          <w:sz w:val="24"/>
        </w:rPr>
        <w:t>，</w:t>
      </w:r>
      <w:r>
        <w:rPr>
          <w:rFonts w:ascii="宋体" w:hAnsi="宋体"/>
          <w:sz w:val="24"/>
        </w:rPr>
        <w:t>询价人不再另行支付。</w:t>
      </w:r>
    </w:p>
    <w:p w14:paraId="314E4FDD" w14:textId="77777777" w:rsidR="00D83C03" w:rsidRDefault="00F31B33">
      <w:pPr>
        <w:adjustRightInd w:val="0"/>
        <w:snapToGrid w:val="0"/>
        <w:spacing w:line="360" w:lineRule="auto"/>
        <w:ind w:firstLineChars="200" w:firstLine="480"/>
        <w:rPr>
          <w:rFonts w:ascii="宋体" w:hAnsi="宋体"/>
          <w:sz w:val="24"/>
        </w:rPr>
      </w:pPr>
      <w:r>
        <w:rPr>
          <w:rFonts w:ascii="宋体" w:hAnsi="宋体" w:hint="eastAsia"/>
          <w:sz w:val="24"/>
        </w:rPr>
        <w:t>2</w:t>
      </w:r>
      <w:r>
        <w:rPr>
          <w:rFonts w:ascii="宋体" w:hAnsi="宋体" w:hint="eastAsia"/>
          <w:sz w:val="24"/>
        </w:rPr>
        <w:t>、报价包含了劳务、材料、机械、质检（自检）、安装、咨询、交通、管理费、城市审批费、城市管理费、环保降尘费、水保环保费、取弃土场征地费（如有）、取弃土场费用（弃土（渣）场的整治、复垦、绿化及必要的挡排水工程且须符合水土保持和环境保护的相关要求。）、保险、税费、利润等所有费用。采购人不再另行支付其他费用。</w:t>
      </w:r>
    </w:p>
    <w:p w14:paraId="245A9339" w14:textId="77777777" w:rsidR="00D83C03" w:rsidRDefault="00F31B33">
      <w:pPr>
        <w:adjustRightInd w:val="0"/>
        <w:snapToGrid w:val="0"/>
        <w:spacing w:line="360" w:lineRule="auto"/>
        <w:ind w:firstLineChars="200" w:firstLine="480"/>
        <w:rPr>
          <w:rFonts w:ascii="宋体" w:hAnsi="宋体"/>
          <w:sz w:val="24"/>
        </w:rPr>
      </w:pPr>
      <w:r>
        <w:rPr>
          <w:rFonts w:ascii="宋体" w:hAnsi="宋体" w:hint="eastAsia"/>
          <w:sz w:val="24"/>
        </w:rPr>
        <w:t>3</w:t>
      </w:r>
      <w:r>
        <w:rPr>
          <w:rFonts w:ascii="宋体" w:hAnsi="宋体"/>
          <w:sz w:val="24"/>
        </w:rPr>
        <w:t>、询价人负责委托检测机构和支付相应的费用，中标人承担由于其自身原因造成的重新检查、检测、验收</w:t>
      </w:r>
      <w:r>
        <w:rPr>
          <w:rFonts w:ascii="宋体" w:hAnsi="宋体"/>
          <w:sz w:val="24"/>
        </w:rPr>
        <w:t>等引起的所有费用。本工程的工程量清单中措施项目清单里的</w:t>
      </w:r>
      <w:r>
        <w:rPr>
          <w:rFonts w:ascii="宋体" w:hAnsi="宋体"/>
          <w:sz w:val="24"/>
        </w:rPr>
        <w:t>“</w:t>
      </w:r>
      <w:r>
        <w:rPr>
          <w:rFonts w:ascii="宋体" w:hAnsi="宋体"/>
          <w:sz w:val="24"/>
        </w:rPr>
        <w:t>检验试验费</w:t>
      </w:r>
      <w:r>
        <w:rPr>
          <w:rFonts w:ascii="宋体" w:hAnsi="宋体"/>
          <w:sz w:val="24"/>
        </w:rPr>
        <w:t>”</w:t>
      </w:r>
      <w:r>
        <w:rPr>
          <w:rFonts w:ascii="宋体" w:hAnsi="宋体"/>
          <w:sz w:val="24"/>
        </w:rPr>
        <w:t>为施工单位自身在工程施工中所负责的检验试验费及由施工单位原因造成的重新检查、检测、验收等引起的所有费用。</w:t>
      </w:r>
    </w:p>
    <w:p w14:paraId="41CEC58D" w14:textId="77777777" w:rsidR="00D83C03" w:rsidRDefault="00F31B33">
      <w:pPr>
        <w:adjustRightInd w:val="0"/>
        <w:snapToGrid w:val="0"/>
        <w:spacing w:line="360" w:lineRule="auto"/>
        <w:ind w:firstLineChars="200" w:firstLine="480"/>
        <w:rPr>
          <w:rFonts w:ascii="宋体" w:hAnsi="宋体"/>
          <w:sz w:val="24"/>
        </w:rPr>
      </w:pPr>
      <w:r>
        <w:rPr>
          <w:rFonts w:ascii="宋体" w:hAnsi="宋体" w:hint="eastAsia"/>
          <w:sz w:val="24"/>
        </w:rPr>
        <w:t>4</w:t>
      </w:r>
      <w:r>
        <w:rPr>
          <w:rFonts w:ascii="宋体" w:hAnsi="宋体"/>
          <w:sz w:val="24"/>
        </w:rPr>
        <w:t>、凡本清单子目中涉及的所有材料，报价人在报价时均应考虑到施工现场各工作面的二次搬</w:t>
      </w:r>
      <w:r>
        <w:rPr>
          <w:rFonts w:ascii="宋体" w:hAnsi="宋体"/>
          <w:sz w:val="24"/>
        </w:rPr>
        <w:t>运费并计入投标报价内，施工期间现场发生的二次搬运费一律不予签证计量。</w:t>
      </w:r>
    </w:p>
    <w:p w14:paraId="347D95E1" w14:textId="77777777" w:rsidR="00D83C03" w:rsidRDefault="00F31B33">
      <w:pPr>
        <w:adjustRightInd w:val="0"/>
        <w:snapToGrid w:val="0"/>
        <w:spacing w:line="360" w:lineRule="auto"/>
        <w:ind w:firstLineChars="200" w:firstLine="480"/>
        <w:rPr>
          <w:rFonts w:ascii="宋体" w:hAnsi="宋体"/>
          <w:sz w:val="24"/>
        </w:rPr>
      </w:pPr>
      <w:r>
        <w:rPr>
          <w:rFonts w:ascii="宋体" w:hAnsi="宋体" w:hint="eastAsia"/>
          <w:sz w:val="24"/>
        </w:rPr>
        <w:t>5</w:t>
      </w:r>
      <w:r>
        <w:rPr>
          <w:rFonts w:ascii="宋体" w:hAnsi="宋体"/>
          <w:sz w:val="24"/>
        </w:rPr>
        <w:t>、</w:t>
      </w:r>
      <w:r>
        <w:rPr>
          <w:rFonts w:ascii="宋体" w:hAnsi="宋体" w:hint="eastAsia"/>
          <w:sz w:val="24"/>
        </w:rPr>
        <w:t>报价</w:t>
      </w:r>
      <w:r>
        <w:rPr>
          <w:rFonts w:ascii="宋体" w:hAnsi="宋体"/>
          <w:sz w:val="24"/>
        </w:rPr>
        <w:t>人必须自行现场</w:t>
      </w:r>
      <w:r>
        <w:rPr>
          <w:rFonts w:ascii="宋体" w:hAnsi="宋体" w:hint="eastAsia"/>
          <w:sz w:val="24"/>
        </w:rPr>
        <w:t>勘探</w:t>
      </w:r>
      <w:r>
        <w:rPr>
          <w:rFonts w:ascii="宋体" w:hAnsi="宋体"/>
          <w:sz w:val="24"/>
        </w:rPr>
        <w:t>，充分考虑临近建筑物的安全与保护、场内外运土石方及场内建筑垃圾清理、现场情况及地勘报告等各种资料自行考虑综合报价，结算时不再对其相关的措施项目进行签证和增加任何</w:t>
      </w:r>
      <w:r>
        <w:rPr>
          <w:rFonts w:ascii="宋体" w:hAnsi="宋体"/>
          <w:sz w:val="24"/>
        </w:rPr>
        <w:t>费用</w:t>
      </w:r>
      <w:r>
        <w:rPr>
          <w:rFonts w:ascii="宋体" w:hAnsi="宋体" w:hint="eastAsia"/>
          <w:sz w:val="24"/>
        </w:rPr>
        <w:t>。</w:t>
      </w:r>
    </w:p>
    <w:p w14:paraId="50EBA28B" w14:textId="77777777" w:rsidR="00D83C03" w:rsidRDefault="00F31B33">
      <w:pPr>
        <w:adjustRightInd w:val="0"/>
        <w:snapToGrid w:val="0"/>
        <w:spacing w:line="360" w:lineRule="auto"/>
        <w:ind w:firstLineChars="200" w:firstLine="480"/>
        <w:rPr>
          <w:rFonts w:ascii="宋体" w:hAnsi="宋体"/>
          <w:sz w:val="24"/>
        </w:rPr>
      </w:pPr>
      <w:r>
        <w:rPr>
          <w:rFonts w:ascii="宋体" w:hAnsi="宋体" w:hint="eastAsia"/>
          <w:sz w:val="24"/>
        </w:rPr>
        <w:t>6</w:t>
      </w:r>
      <w:r>
        <w:rPr>
          <w:rFonts w:ascii="宋体" w:hAnsi="宋体"/>
          <w:sz w:val="24"/>
        </w:rPr>
        <w:t>、排水、降水措施</w:t>
      </w:r>
      <w:r>
        <w:rPr>
          <w:rFonts w:ascii="宋体" w:hAnsi="宋体" w:hint="eastAsia"/>
          <w:sz w:val="24"/>
        </w:rPr>
        <w:t>及施工临时用水用电等由报价人根据施工现场周边的实际情况进行综合考虑计入报价，实施过程中不再单独计取。</w:t>
      </w:r>
    </w:p>
    <w:p w14:paraId="7AC7851C" w14:textId="77777777" w:rsidR="00D83C03" w:rsidRDefault="00F31B33">
      <w:pPr>
        <w:adjustRightInd w:val="0"/>
        <w:snapToGrid w:val="0"/>
        <w:spacing w:line="360" w:lineRule="auto"/>
        <w:ind w:firstLineChars="200" w:firstLine="480"/>
        <w:rPr>
          <w:rFonts w:ascii="宋体" w:hAnsi="宋体"/>
          <w:sz w:val="24"/>
        </w:rPr>
      </w:pPr>
      <w:bookmarkStart w:id="32" w:name="bookmark48"/>
      <w:bookmarkEnd w:id="32"/>
      <w:r>
        <w:rPr>
          <w:rFonts w:ascii="宋体" w:hAnsi="宋体" w:hint="eastAsia"/>
          <w:sz w:val="24"/>
        </w:rPr>
        <w:t>7</w:t>
      </w:r>
      <w:r>
        <w:rPr>
          <w:rFonts w:ascii="宋体" w:hAnsi="宋体"/>
          <w:sz w:val="24"/>
        </w:rPr>
        <w:t>、报价人应认真研究工程施工组织设计和工程实施方案，全面进行投标报价，</w:t>
      </w:r>
      <w:proofErr w:type="gramStart"/>
      <w:r>
        <w:rPr>
          <w:rFonts w:ascii="宋体" w:hAnsi="宋体"/>
          <w:sz w:val="24"/>
        </w:rPr>
        <w:t>若施工</w:t>
      </w:r>
      <w:proofErr w:type="gramEnd"/>
      <w:r>
        <w:rPr>
          <w:rFonts w:ascii="宋体" w:hAnsi="宋体"/>
          <w:sz w:val="24"/>
        </w:rPr>
        <w:t>中需要出具详细专项方案进行施工的，报价人应在投标报价中综合考虑专项方案的编制及施工所</w:t>
      </w:r>
      <w:r>
        <w:rPr>
          <w:rFonts w:ascii="宋体" w:hAnsi="宋体"/>
          <w:sz w:val="24"/>
        </w:rPr>
        <w:lastRenderedPageBreak/>
        <w:t>需一切费用，实施时询价人不再另行签证</w:t>
      </w:r>
      <w:r>
        <w:rPr>
          <w:rFonts w:ascii="宋体" w:hAnsi="宋体" w:hint="eastAsia"/>
          <w:sz w:val="24"/>
        </w:rPr>
        <w:t>。</w:t>
      </w:r>
    </w:p>
    <w:p w14:paraId="534A8279" w14:textId="77777777" w:rsidR="00D83C03" w:rsidRDefault="00F31B33">
      <w:pPr>
        <w:adjustRightInd w:val="0"/>
        <w:snapToGrid w:val="0"/>
        <w:spacing w:line="360" w:lineRule="auto"/>
        <w:ind w:firstLineChars="200" w:firstLine="480"/>
        <w:rPr>
          <w:rFonts w:ascii="宋体" w:hAnsi="宋体"/>
          <w:sz w:val="24"/>
        </w:rPr>
      </w:pPr>
      <w:r>
        <w:rPr>
          <w:rFonts w:ascii="宋体" w:hAnsi="宋体" w:hint="eastAsia"/>
          <w:sz w:val="24"/>
        </w:rPr>
        <w:t>8</w:t>
      </w:r>
      <w:r>
        <w:rPr>
          <w:rFonts w:ascii="宋体" w:hAnsi="宋体" w:hint="eastAsia"/>
          <w:sz w:val="24"/>
        </w:rPr>
        <w:t>、本工程施工中施工单位应对沿线建筑物、构筑物及管线采取保护措施，相应费用已在本清单中综合考虑</w:t>
      </w:r>
      <w:r>
        <w:rPr>
          <w:rFonts w:ascii="宋体" w:hAnsi="宋体" w:hint="eastAsia"/>
          <w:sz w:val="24"/>
        </w:rPr>
        <w:t xml:space="preserve">, </w:t>
      </w:r>
      <w:r>
        <w:rPr>
          <w:rFonts w:ascii="宋体" w:hAnsi="宋体" w:hint="eastAsia"/>
          <w:sz w:val="24"/>
        </w:rPr>
        <w:t>因施工单位保护不当导致损坏的，由施工单位自行承担对应损失及承担相应修复费用，今后结算不</w:t>
      </w:r>
      <w:r>
        <w:rPr>
          <w:rFonts w:ascii="宋体" w:hAnsi="宋体" w:hint="eastAsia"/>
          <w:sz w:val="24"/>
        </w:rPr>
        <w:t>进行调整。</w:t>
      </w:r>
    </w:p>
    <w:p w14:paraId="6C7C4D2C" w14:textId="77777777" w:rsidR="00D83C03" w:rsidRDefault="00F31B33">
      <w:pPr>
        <w:adjustRightInd w:val="0"/>
        <w:snapToGrid w:val="0"/>
        <w:spacing w:line="360" w:lineRule="auto"/>
        <w:ind w:firstLineChars="200" w:firstLine="480"/>
        <w:rPr>
          <w:rFonts w:ascii="宋体" w:hAnsi="宋体"/>
          <w:sz w:val="24"/>
        </w:rPr>
      </w:pPr>
      <w:r>
        <w:rPr>
          <w:rFonts w:ascii="宋体" w:hAnsi="宋体" w:hint="eastAsia"/>
          <w:sz w:val="24"/>
        </w:rPr>
        <w:t>9</w:t>
      </w:r>
      <w:r>
        <w:rPr>
          <w:rFonts w:ascii="宋体" w:hAnsi="宋体" w:hint="eastAsia"/>
          <w:sz w:val="24"/>
        </w:rPr>
        <w:t>、施工场地内的施工便道由施工单位自行进行修筑，施工单位应保证工程范围内单位、居民的正常出入</w:t>
      </w:r>
      <w:r>
        <w:rPr>
          <w:rFonts w:ascii="宋体" w:hAnsi="宋体" w:hint="eastAsia"/>
          <w:sz w:val="24"/>
        </w:rPr>
        <w:t>,</w:t>
      </w:r>
      <w:r>
        <w:rPr>
          <w:rFonts w:ascii="宋体" w:hAnsi="宋体" w:hint="eastAsia"/>
          <w:sz w:val="24"/>
        </w:rPr>
        <w:t>交通组织警示，并负责施工期内的养护工作。该项费用已在本清单中综合考虑，今后结算不进行调整。</w:t>
      </w:r>
    </w:p>
    <w:p w14:paraId="77A97C6E" w14:textId="77777777" w:rsidR="00D83C03" w:rsidRDefault="00F31B33">
      <w:pPr>
        <w:adjustRightInd w:val="0"/>
        <w:snapToGrid w:val="0"/>
        <w:spacing w:line="360" w:lineRule="auto"/>
        <w:ind w:firstLineChars="200" w:firstLine="480"/>
        <w:rPr>
          <w:rFonts w:ascii="宋体" w:hAnsi="宋体"/>
          <w:sz w:val="24"/>
        </w:rPr>
      </w:pPr>
      <w:r>
        <w:rPr>
          <w:rFonts w:ascii="宋体" w:hAnsi="宋体" w:hint="eastAsia"/>
          <w:sz w:val="24"/>
        </w:rPr>
        <w:t>10</w:t>
      </w:r>
      <w:r>
        <w:rPr>
          <w:rFonts w:ascii="宋体" w:hAnsi="宋体"/>
          <w:sz w:val="24"/>
        </w:rPr>
        <w:t>、本清单工程量按设计施工图所包含的全部工作内容编制（特别说明不包含的项目除外）。</w:t>
      </w:r>
    </w:p>
    <w:p w14:paraId="3C177415" w14:textId="77777777" w:rsidR="00D83C03" w:rsidRDefault="00F31B33">
      <w:pPr>
        <w:adjustRightInd w:val="0"/>
        <w:snapToGrid w:val="0"/>
        <w:spacing w:line="360" w:lineRule="auto"/>
        <w:ind w:firstLineChars="200" w:firstLine="480"/>
        <w:rPr>
          <w:rFonts w:ascii="宋体" w:hAnsi="宋体"/>
          <w:sz w:val="24"/>
        </w:rPr>
      </w:pPr>
      <w:r>
        <w:rPr>
          <w:rFonts w:ascii="宋体" w:hAnsi="宋体" w:hint="eastAsia"/>
          <w:sz w:val="24"/>
        </w:rPr>
        <w:t>11</w:t>
      </w:r>
      <w:r>
        <w:rPr>
          <w:rFonts w:ascii="宋体" w:hAnsi="宋体"/>
          <w:sz w:val="24"/>
        </w:rPr>
        <w:t>、本清单已充分考虑了各种大型机械（含垂直运输机械）的进出场及</w:t>
      </w:r>
      <w:proofErr w:type="gramStart"/>
      <w:r>
        <w:rPr>
          <w:rFonts w:ascii="宋体" w:hAnsi="宋体"/>
          <w:sz w:val="24"/>
        </w:rPr>
        <w:t>安拆以及</w:t>
      </w:r>
      <w:proofErr w:type="gramEnd"/>
      <w:r>
        <w:rPr>
          <w:rFonts w:ascii="宋体" w:hAnsi="宋体"/>
          <w:sz w:val="24"/>
        </w:rPr>
        <w:t>基座的制安、拆除，投标单位应综合考虑报价，现场施工中将不再对此项目予以签证。</w:t>
      </w:r>
    </w:p>
    <w:p w14:paraId="6ACD27A9" w14:textId="77777777" w:rsidR="00D83C03" w:rsidRDefault="00F31B33">
      <w:pPr>
        <w:adjustRightInd w:val="0"/>
        <w:snapToGrid w:val="0"/>
        <w:spacing w:line="360" w:lineRule="auto"/>
        <w:ind w:firstLineChars="200" w:firstLine="480"/>
        <w:rPr>
          <w:rFonts w:ascii="宋体" w:hAnsi="宋体"/>
          <w:sz w:val="24"/>
        </w:rPr>
      </w:pPr>
      <w:r>
        <w:rPr>
          <w:rFonts w:ascii="宋体" w:hAnsi="宋体" w:hint="eastAsia"/>
          <w:sz w:val="24"/>
        </w:rPr>
        <w:t>12</w:t>
      </w:r>
      <w:r>
        <w:rPr>
          <w:rFonts w:ascii="宋体" w:hAnsi="宋体" w:hint="eastAsia"/>
          <w:sz w:val="24"/>
        </w:rPr>
        <w:t>、分部分项工程中以“项”为单位计的措施项目均由投标单位自行踏勘现场并合理进</w:t>
      </w:r>
      <w:r>
        <w:rPr>
          <w:rFonts w:ascii="宋体" w:hAnsi="宋体" w:hint="eastAsia"/>
          <w:sz w:val="24"/>
        </w:rPr>
        <w:t>行施工组织设计综合考虑后进行报价承诺，此费用为一次性包干，今后不做调整（除重大设计变更外）。</w:t>
      </w:r>
    </w:p>
    <w:p w14:paraId="5B777D06" w14:textId="77777777" w:rsidR="00D83C03" w:rsidRDefault="00F31B33">
      <w:pPr>
        <w:adjustRightInd w:val="0"/>
        <w:snapToGrid w:val="0"/>
        <w:spacing w:line="360" w:lineRule="auto"/>
        <w:ind w:firstLineChars="200" w:firstLine="480"/>
        <w:rPr>
          <w:rFonts w:ascii="宋体" w:hAnsi="宋体"/>
          <w:sz w:val="24"/>
        </w:rPr>
      </w:pPr>
      <w:r>
        <w:rPr>
          <w:rFonts w:ascii="宋体" w:hAnsi="宋体" w:hint="eastAsia"/>
          <w:sz w:val="24"/>
        </w:rPr>
        <w:t>13</w:t>
      </w:r>
      <w:r>
        <w:rPr>
          <w:rFonts w:ascii="宋体" w:hAnsi="宋体" w:hint="eastAsia"/>
          <w:sz w:val="24"/>
        </w:rPr>
        <w:t>、报价人需考虑因各类疫情产生的防控费用并计入综合单价中，实施过程中不再单独计取。</w:t>
      </w:r>
    </w:p>
    <w:p w14:paraId="1204281F" w14:textId="77777777" w:rsidR="00D83C03" w:rsidRDefault="00F31B33">
      <w:pPr>
        <w:adjustRightInd w:val="0"/>
        <w:snapToGrid w:val="0"/>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rPr>
        <w:t>4</w:t>
      </w:r>
      <w:r>
        <w:rPr>
          <w:rFonts w:ascii="宋体" w:hAnsi="宋体"/>
          <w:sz w:val="24"/>
        </w:rPr>
        <w:t>、未尽事宜待双方沟通后，以合同为准。</w:t>
      </w:r>
    </w:p>
    <w:p w14:paraId="4483F80A" w14:textId="77777777" w:rsidR="00D83C03" w:rsidRDefault="00F31B33">
      <w:pPr>
        <w:adjustRightInd w:val="0"/>
        <w:snapToGrid w:val="0"/>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rPr>
        <w:t>5</w:t>
      </w:r>
      <w:r>
        <w:rPr>
          <w:rFonts w:ascii="宋体" w:hAnsi="宋体"/>
          <w:sz w:val="24"/>
        </w:rPr>
        <w:t>、</w:t>
      </w:r>
      <w:r>
        <w:rPr>
          <w:rFonts w:ascii="宋体" w:hAnsi="宋体" w:hint="eastAsia"/>
          <w:sz w:val="24"/>
        </w:rPr>
        <w:t>其他说明：</w:t>
      </w:r>
    </w:p>
    <w:p w14:paraId="15CF7C1D" w14:textId="77777777" w:rsidR="00D83C03" w:rsidRDefault="00F31B33">
      <w:pPr>
        <w:adjustRightInd w:val="0"/>
        <w:snapToGrid w:val="0"/>
        <w:spacing w:line="360" w:lineRule="auto"/>
        <w:ind w:firstLine="480"/>
        <w:rPr>
          <w:rFonts w:ascii="宋体" w:hAnsi="宋体"/>
          <w:bCs/>
          <w:sz w:val="24"/>
        </w:rPr>
      </w:pPr>
      <w:r>
        <w:rPr>
          <w:rFonts w:ascii="宋体" w:hAnsi="宋体" w:hint="eastAsia"/>
          <w:bCs/>
          <w:sz w:val="24"/>
        </w:rPr>
        <w:t>挖土标高按原场地边上道路（狮子岩大道）路面标高的</w:t>
      </w:r>
      <w:r>
        <w:rPr>
          <w:rFonts w:ascii="宋体" w:hAnsi="宋体" w:hint="eastAsia"/>
          <w:bCs/>
          <w:sz w:val="24"/>
        </w:rPr>
        <w:t>-0.1</w:t>
      </w:r>
      <w:r>
        <w:rPr>
          <w:rFonts w:ascii="宋体" w:hAnsi="宋体"/>
          <w:bCs/>
          <w:sz w:val="24"/>
        </w:rPr>
        <w:t>m</w:t>
      </w:r>
      <w:r>
        <w:rPr>
          <w:rFonts w:ascii="宋体" w:hAnsi="宋体" w:hint="eastAsia"/>
          <w:bCs/>
          <w:sz w:val="24"/>
        </w:rPr>
        <w:t>计入。</w:t>
      </w:r>
      <w:r>
        <w:rPr>
          <w:rFonts w:ascii="宋体" w:hAnsi="宋体" w:hint="eastAsia"/>
          <w:bCs/>
          <w:sz w:val="24"/>
        </w:rPr>
        <w:t xml:space="preserve">  </w:t>
      </w:r>
    </w:p>
    <w:p w14:paraId="53D92E44" w14:textId="77777777" w:rsidR="00D83C03" w:rsidRDefault="00D83C03">
      <w:pPr>
        <w:adjustRightInd w:val="0"/>
        <w:snapToGrid w:val="0"/>
        <w:spacing w:line="360" w:lineRule="auto"/>
        <w:ind w:firstLineChars="200" w:firstLine="480"/>
        <w:rPr>
          <w:rFonts w:ascii="宋体" w:hAnsi="宋体"/>
          <w:bCs/>
          <w:sz w:val="24"/>
        </w:rPr>
      </w:pPr>
    </w:p>
    <w:p w14:paraId="4DD0B65A" w14:textId="77777777" w:rsidR="00D83C03" w:rsidRDefault="00D83C03">
      <w:pPr>
        <w:adjustRightInd w:val="0"/>
        <w:snapToGrid w:val="0"/>
        <w:spacing w:line="360" w:lineRule="auto"/>
        <w:ind w:firstLineChars="200" w:firstLine="480"/>
        <w:rPr>
          <w:rFonts w:ascii="宋体" w:hAnsi="宋体"/>
          <w:bCs/>
          <w:sz w:val="24"/>
        </w:rPr>
      </w:pPr>
    </w:p>
    <w:p w14:paraId="5AF077C1" w14:textId="77777777" w:rsidR="00D83C03" w:rsidRDefault="00D83C03">
      <w:pPr>
        <w:adjustRightInd w:val="0"/>
        <w:snapToGrid w:val="0"/>
        <w:spacing w:line="360" w:lineRule="auto"/>
        <w:ind w:firstLineChars="200" w:firstLine="480"/>
        <w:rPr>
          <w:rFonts w:ascii="宋体" w:hAnsi="宋体"/>
          <w:bCs/>
          <w:sz w:val="24"/>
        </w:rPr>
      </w:pPr>
    </w:p>
    <w:p w14:paraId="562F17E1" w14:textId="77777777" w:rsidR="00D83C03" w:rsidRDefault="00D83C03">
      <w:pPr>
        <w:pStyle w:val="3"/>
      </w:pPr>
    </w:p>
    <w:p w14:paraId="67B3FABD" w14:textId="77777777" w:rsidR="00D83C03" w:rsidRDefault="00D83C03"/>
    <w:p w14:paraId="7EA702FE" w14:textId="77777777" w:rsidR="00D83C03" w:rsidRDefault="00D83C03">
      <w:pPr>
        <w:pStyle w:val="3"/>
      </w:pPr>
    </w:p>
    <w:tbl>
      <w:tblPr>
        <w:tblpPr w:leftFromText="180" w:rightFromText="180" w:vertAnchor="text" w:horzAnchor="page" w:tblpX="1155" w:tblpY="274"/>
        <w:tblOverlap w:val="never"/>
        <w:tblW w:w="9869" w:type="dxa"/>
        <w:tblLayout w:type="fixed"/>
        <w:tblLook w:val="04A0" w:firstRow="1" w:lastRow="0" w:firstColumn="1" w:lastColumn="0" w:noHBand="0" w:noVBand="1"/>
      </w:tblPr>
      <w:tblGrid>
        <w:gridCol w:w="624"/>
        <w:gridCol w:w="1456"/>
        <w:gridCol w:w="1784"/>
        <w:gridCol w:w="649"/>
        <w:gridCol w:w="1250"/>
        <w:gridCol w:w="1267"/>
        <w:gridCol w:w="1317"/>
        <w:gridCol w:w="1522"/>
      </w:tblGrid>
      <w:tr w:rsidR="00D83C03" w14:paraId="314EE31F" w14:textId="77777777">
        <w:trPr>
          <w:trHeight w:val="828"/>
        </w:trPr>
        <w:tc>
          <w:tcPr>
            <w:tcW w:w="9869" w:type="dxa"/>
            <w:gridSpan w:val="8"/>
            <w:vMerge w:val="restart"/>
            <w:tcBorders>
              <w:top w:val="nil"/>
              <w:left w:val="nil"/>
              <w:bottom w:val="nil"/>
              <w:right w:val="nil"/>
            </w:tcBorders>
            <w:shd w:val="clear" w:color="auto" w:fill="auto"/>
            <w:noWrap/>
            <w:vAlign w:val="center"/>
          </w:tcPr>
          <w:p w14:paraId="682ABE69" w14:textId="77777777" w:rsidR="00D83C03" w:rsidRDefault="00D83C03">
            <w:pPr>
              <w:widowControl/>
              <w:jc w:val="center"/>
              <w:textAlignment w:val="center"/>
              <w:rPr>
                <w:b/>
                <w:bCs/>
                <w:sz w:val="28"/>
                <w:szCs w:val="28"/>
              </w:rPr>
            </w:pPr>
          </w:p>
          <w:p w14:paraId="4AD7B0F7" w14:textId="77777777" w:rsidR="00D83C03" w:rsidRDefault="00D83C03">
            <w:pPr>
              <w:widowControl/>
              <w:jc w:val="center"/>
              <w:textAlignment w:val="center"/>
              <w:rPr>
                <w:b/>
                <w:bCs/>
                <w:sz w:val="28"/>
                <w:szCs w:val="28"/>
              </w:rPr>
            </w:pPr>
          </w:p>
          <w:p w14:paraId="4FACC002" w14:textId="77777777" w:rsidR="00D83C03" w:rsidRDefault="00F31B33">
            <w:pPr>
              <w:widowControl/>
              <w:jc w:val="center"/>
              <w:textAlignment w:val="center"/>
            </w:pPr>
            <w:r>
              <w:rPr>
                <w:rFonts w:hint="eastAsia"/>
                <w:b/>
                <w:bCs/>
                <w:sz w:val="28"/>
                <w:szCs w:val="28"/>
              </w:rPr>
              <w:lastRenderedPageBreak/>
              <w:t>赣州大桥服务区加油站建设地块平整土地工程工程量清单</w:t>
            </w:r>
          </w:p>
        </w:tc>
      </w:tr>
      <w:tr w:rsidR="00D83C03" w14:paraId="57889AC0" w14:textId="77777777">
        <w:trPr>
          <w:trHeight w:val="828"/>
        </w:trPr>
        <w:tc>
          <w:tcPr>
            <w:tcW w:w="9869" w:type="dxa"/>
            <w:gridSpan w:val="8"/>
            <w:vMerge/>
            <w:tcBorders>
              <w:top w:val="nil"/>
              <w:left w:val="nil"/>
              <w:bottom w:val="nil"/>
              <w:right w:val="nil"/>
            </w:tcBorders>
            <w:shd w:val="clear" w:color="auto" w:fill="auto"/>
            <w:noWrap/>
            <w:vAlign w:val="center"/>
          </w:tcPr>
          <w:p w14:paraId="3A6BE04C" w14:textId="77777777" w:rsidR="00D83C03" w:rsidRDefault="00D83C03">
            <w:pPr>
              <w:jc w:val="center"/>
              <w:rPr>
                <w:rFonts w:ascii="宋体" w:hAnsi="宋体" w:cs="宋体"/>
                <w:color w:val="000000"/>
                <w:sz w:val="22"/>
                <w:szCs w:val="22"/>
              </w:rPr>
            </w:pPr>
          </w:p>
        </w:tc>
      </w:tr>
      <w:tr w:rsidR="00D83C03" w14:paraId="7A389414" w14:textId="77777777">
        <w:trPr>
          <w:trHeight w:val="1196"/>
        </w:trPr>
        <w:tc>
          <w:tcPr>
            <w:tcW w:w="6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A59B1B" w14:textId="77777777" w:rsidR="00D83C03" w:rsidRDefault="00F31B3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序号</w:t>
            </w:r>
          </w:p>
        </w:tc>
        <w:tc>
          <w:tcPr>
            <w:tcW w:w="1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3C2F1B" w14:textId="77777777" w:rsidR="00D83C03" w:rsidRDefault="00F31B3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项目名称</w:t>
            </w:r>
          </w:p>
        </w:tc>
        <w:tc>
          <w:tcPr>
            <w:tcW w:w="17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E7DF8B" w14:textId="77777777" w:rsidR="00D83C03" w:rsidRDefault="00F31B3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项目特征描述</w:t>
            </w:r>
          </w:p>
        </w:tc>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7D54D" w14:textId="77777777" w:rsidR="00D83C03" w:rsidRDefault="00F31B3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计量</w:t>
            </w: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br/>
            </w:r>
            <w:r>
              <w:rPr>
                <w:rFonts w:ascii="宋体" w:hAnsi="宋体" w:cs="宋体" w:hint="eastAsia"/>
                <w:color w:val="000000"/>
                <w:kern w:val="0"/>
                <w:sz w:val="22"/>
                <w:szCs w:val="22"/>
                <w:lang w:bidi="ar"/>
              </w:rPr>
              <w:t>单位</w:t>
            </w: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3EC3EA" w14:textId="77777777" w:rsidR="00D83C03" w:rsidRDefault="00F31B3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工程量</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EB2C9" w14:textId="77777777" w:rsidR="00D83C03" w:rsidRDefault="00F31B3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综合</w:t>
            </w: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br/>
            </w:r>
            <w:r>
              <w:rPr>
                <w:rFonts w:ascii="宋体" w:hAnsi="宋体" w:cs="宋体" w:hint="eastAsia"/>
                <w:color w:val="000000"/>
                <w:kern w:val="0"/>
                <w:sz w:val="22"/>
                <w:szCs w:val="22"/>
                <w:lang w:bidi="ar"/>
              </w:rPr>
              <w:t>单价</w:t>
            </w:r>
          </w:p>
        </w:tc>
        <w:tc>
          <w:tcPr>
            <w:tcW w:w="13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4DAD80" w14:textId="77777777" w:rsidR="00D83C03" w:rsidRDefault="00F31B3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合价</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5D13C" w14:textId="77777777" w:rsidR="00D83C03" w:rsidRDefault="00F31B3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备注</w:t>
            </w:r>
          </w:p>
        </w:tc>
      </w:tr>
      <w:tr w:rsidR="00D83C03" w14:paraId="5E701852" w14:textId="77777777">
        <w:trPr>
          <w:trHeight w:val="2306"/>
        </w:trPr>
        <w:tc>
          <w:tcPr>
            <w:tcW w:w="6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95C6B0" w14:textId="77777777" w:rsidR="00D83C03" w:rsidRDefault="00F31B3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1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44CA3" w14:textId="77777777" w:rsidR="00D83C03" w:rsidRDefault="00F31B3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挖土方</w:t>
            </w:r>
          </w:p>
        </w:tc>
        <w:tc>
          <w:tcPr>
            <w:tcW w:w="1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D0F55" w14:textId="77777777" w:rsidR="00D83C03" w:rsidRDefault="00F31B33">
            <w:pPr>
              <w:widowControl/>
              <w:jc w:val="center"/>
              <w:textAlignment w:val="top"/>
              <w:rPr>
                <w:rFonts w:ascii="宋体" w:hAnsi="宋体" w:cs="宋体"/>
                <w:color w:val="000000"/>
                <w:sz w:val="22"/>
                <w:szCs w:val="22"/>
              </w:rPr>
            </w:pPr>
            <w:r>
              <w:rPr>
                <w:rFonts w:ascii="宋体" w:hAnsi="宋体" w:cs="宋体" w:hint="eastAsia"/>
                <w:color w:val="000000"/>
                <w:sz w:val="22"/>
                <w:szCs w:val="22"/>
              </w:rPr>
              <w:t>含</w:t>
            </w:r>
            <w:r>
              <w:rPr>
                <w:rFonts w:ascii="宋体" w:hAnsi="宋体" w:cs="宋体" w:hint="eastAsia"/>
                <w:color w:val="000000"/>
                <w:sz w:val="22"/>
                <w:szCs w:val="22"/>
              </w:rPr>
              <w:t>场地平整、土方综合类型开挖、土方装车及清运、环保降尘设施（</w:t>
            </w:r>
            <w:proofErr w:type="gramStart"/>
            <w:r>
              <w:rPr>
                <w:rFonts w:ascii="宋体" w:hAnsi="宋体" w:cs="宋体" w:hint="eastAsia"/>
                <w:color w:val="000000"/>
                <w:sz w:val="22"/>
                <w:szCs w:val="22"/>
              </w:rPr>
              <w:t>含清洗池</w:t>
            </w:r>
            <w:proofErr w:type="gramEnd"/>
            <w:r>
              <w:rPr>
                <w:rFonts w:ascii="宋体" w:hAnsi="宋体" w:cs="宋体" w:hint="eastAsia"/>
                <w:color w:val="000000"/>
                <w:sz w:val="22"/>
                <w:szCs w:val="22"/>
              </w:rPr>
              <w:t>等）、弃土复绿、水</w:t>
            </w:r>
            <w:r>
              <w:rPr>
                <w:rFonts w:ascii="宋体" w:hAnsi="宋体" w:cs="宋体" w:hint="eastAsia"/>
                <w:color w:val="000000"/>
                <w:sz w:val="22"/>
                <w:szCs w:val="22"/>
              </w:rPr>
              <w:t>保</w:t>
            </w:r>
            <w:r>
              <w:rPr>
                <w:rFonts w:ascii="宋体" w:hAnsi="宋体" w:cs="宋体" w:hint="eastAsia"/>
                <w:color w:val="000000"/>
                <w:sz w:val="22"/>
                <w:szCs w:val="22"/>
              </w:rPr>
              <w:t>环保恢复等</w:t>
            </w:r>
            <w:r>
              <w:rPr>
                <w:rFonts w:ascii="宋体" w:hAnsi="宋体" w:cs="宋体" w:hint="eastAsia"/>
                <w:color w:val="000000"/>
                <w:sz w:val="22"/>
                <w:szCs w:val="22"/>
              </w:rPr>
              <w:t>所有工作</w:t>
            </w:r>
          </w:p>
        </w:tc>
        <w:tc>
          <w:tcPr>
            <w:tcW w:w="6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B2357A" w14:textId="77777777" w:rsidR="00D83C03" w:rsidRDefault="00F31B3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m3</w:t>
            </w: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BA5E10" w14:textId="77777777" w:rsidR="00D83C03" w:rsidRDefault="00F31B33">
            <w:pPr>
              <w:widowControl/>
              <w:jc w:val="center"/>
              <w:textAlignment w:val="center"/>
              <w:rPr>
                <w:rFonts w:ascii="宋体" w:hAnsi="宋体" w:cs="宋体"/>
                <w:color w:val="000000"/>
                <w:sz w:val="22"/>
                <w:szCs w:val="22"/>
              </w:rPr>
            </w:pPr>
            <w:r>
              <w:rPr>
                <w:rFonts w:ascii="宋体" w:hAnsi="宋体" w:cs="宋体" w:hint="eastAsia"/>
                <w:color w:val="000000"/>
                <w:sz w:val="22"/>
                <w:szCs w:val="22"/>
              </w:rPr>
              <w:t>4213.19</w:t>
            </w:r>
          </w:p>
        </w:tc>
        <w:tc>
          <w:tcPr>
            <w:tcW w:w="12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B7765C" w14:textId="77777777" w:rsidR="00D83C03" w:rsidRDefault="00D83C03">
            <w:pPr>
              <w:jc w:val="center"/>
              <w:rPr>
                <w:rFonts w:ascii="宋体" w:hAnsi="宋体" w:cs="宋体"/>
                <w:color w:val="000000"/>
                <w:sz w:val="22"/>
                <w:szCs w:val="22"/>
              </w:rPr>
            </w:pPr>
          </w:p>
        </w:tc>
        <w:tc>
          <w:tcPr>
            <w:tcW w:w="13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448C80" w14:textId="77777777" w:rsidR="00D83C03" w:rsidRDefault="00D83C03">
            <w:pPr>
              <w:jc w:val="center"/>
              <w:rPr>
                <w:rFonts w:ascii="宋体" w:hAnsi="宋体" w:cs="宋体"/>
                <w:color w:val="000000"/>
                <w:sz w:val="22"/>
                <w:szCs w:val="22"/>
              </w:rPr>
            </w:pPr>
          </w:p>
        </w:tc>
        <w:tc>
          <w:tcPr>
            <w:tcW w:w="1522" w:type="dxa"/>
            <w:vMerge w:val="restart"/>
            <w:tcBorders>
              <w:top w:val="single" w:sz="4" w:space="0" w:color="000000"/>
              <w:left w:val="single" w:sz="4" w:space="0" w:color="000000"/>
              <w:right w:val="single" w:sz="4" w:space="0" w:color="000000"/>
            </w:tcBorders>
            <w:shd w:val="clear" w:color="auto" w:fill="auto"/>
            <w:noWrap/>
            <w:vAlign w:val="center"/>
          </w:tcPr>
          <w:p w14:paraId="1DCEE59D" w14:textId="77777777" w:rsidR="00D83C03" w:rsidRDefault="00F31B33">
            <w:pPr>
              <w:jc w:val="left"/>
              <w:rPr>
                <w:rFonts w:ascii="宋体" w:hAnsi="宋体" w:cs="宋体"/>
                <w:color w:val="000000"/>
                <w:sz w:val="22"/>
                <w:szCs w:val="22"/>
              </w:rPr>
            </w:pPr>
            <w:r>
              <w:rPr>
                <w:rFonts w:ascii="宋体" w:hAnsi="宋体" w:cs="宋体" w:hint="eastAsia"/>
                <w:color w:val="000000"/>
                <w:sz w:val="22"/>
                <w:szCs w:val="22"/>
              </w:rPr>
              <w:t>1</w:t>
            </w:r>
            <w:r>
              <w:rPr>
                <w:rFonts w:ascii="宋体" w:hAnsi="宋体" w:cs="宋体" w:hint="eastAsia"/>
                <w:color w:val="000000"/>
                <w:sz w:val="22"/>
                <w:szCs w:val="22"/>
              </w:rPr>
              <w:t>、本项目，弃取土点由报价人自行选取，相关费用已包含在综合单价内，询价人不再另行支付任何费用；</w:t>
            </w:r>
          </w:p>
          <w:p w14:paraId="254B8D15" w14:textId="77777777" w:rsidR="00D83C03" w:rsidRDefault="00F31B33">
            <w:pPr>
              <w:jc w:val="left"/>
              <w:rPr>
                <w:rFonts w:ascii="宋体" w:hAnsi="宋体" w:cs="宋体"/>
                <w:color w:val="000000"/>
                <w:sz w:val="22"/>
                <w:szCs w:val="22"/>
              </w:rPr>
            </w:pPr>
            <w:r>
              <w:rPr>
                <w:rFonts w:ascii="宋体" w:hAnsi="宋体" w:cs="宋体" w:hint="eastAsia"/>
                <w:color w:val="000000"/>
                <w:sz w:val="22"/>
                <w:szCs w:val="22"/>
              </w:rPr>
              <w:t>2</w:t>
            </w:r>
            <w:r>
              <w:rPr>
                <w:rFonts w:ascii="宋体" w:hAnsi="宋体" w:cs="宋体" w:hint="eastAsia"/>
                <w:color w:val="000000"/>
                <w:sz w:val="22"/>
                <w:szCs w:val="22"/>
              </w:rPr>
              <w:t>、项目土石方比例以询价方勘察设计报告为准，合同期内不作变更。</w:t>
            </w:r>
          </w:p>
        </w:tc>
      </w:tr>
      <w:tr w:rsidR="00D83C03" w14:paraId="4DC69CF8" w14:textId="77777777">
        <w:trPr>
          <w:trHeight w:val="2254"/>
        </w:trPr>
        <w:tc>
          <w:tcPr>
            <w:tcW w:w="6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61FCC0" w14:textId="77777777" w:rsidR="00D83C03" w:rsidRDefault="00F31B3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1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A0801" w14:textId="77777777" w:rsidR="00D83C03" w:rsidRDefault="00F31B3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挖</w:t>
            </w:r>
            <w:r>
              <w:rPr>
                <w:rFonts w:ascii="宋体" w:hAnsi="宋体" w:cs="宋体" w:hint="eastAsia"/>
                <w:color w:val="000000"/>
                <w:kern w:val="0"/>
                <w:sz w:val="22"/>
                <w:szCs w:val="22"/>
                <w:lang w:bidi="ar"/>
              </w:rPr>
              <w:t>石</w:t>
            </w:r>
            <w:r>
              <w:rPr>
                <w:rFonts w:ascii="宋体" w:hAnsi="宋体" w:cs="宋体" w:hint="eastAsia"/>
                <w:color w:val="000000"/>
                <w:kern w:val="0"/>
                <w:sz w:val="22"/>
                <w:szCs w:val="22"/>
                <w:lang w:bidi="ar"/>
              </w:rPr>
              <w:t>方</w:t>
            </w:r>
          </w:p>
        </w:tc>
        <w:tc>
          <w:tcPr>
            <w:tcW w:w="1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1AEF4" w14:textId="77777777" w:rsidR="00D83C03" w:rsidRDefault="00F31B33">
            <w:pPr>
              <w:widowControl/>
              <w:jc w:val="center"/>
              <w:textAlignment w:val="top"/>
              <w:rPr>
                <w:rFonts w:ascii="宋体" w:hAnsi="宋体" w:cs="宋体"/>
                <w:color w:val="000000"/>
                <w:sz w:val="22"/>
                <w:szCs w:val="22"/>
              </w:rPr>
            </w:pPr>
            <w:r>
              <w:rPr>
                <w:rFonts w:ascii="宋体" w:hAnsi="宋体" w:cs="宋体" w:hint="eastAsia"/>
                <w:color w:val="000000"/>
                <w:sz w:val="22"/>
                <w:szCs w:val="22"/>
              </w:rPr>
              <w:t>含</w:t>
            </w:r>
            <w:r>
              <w:rPr>
                <w:rFonts w:ascii="宋体" w:hAnsi="宋体" w:cs="宋体" w:hint="eastAsia"/>
                <w:color w:val="000000"/>
                <w:sz w:val="22"/>
                <w:szCs w:val="22"/>
              </w:rPr>
              <w:t>场地平整、石方综合类型开挖、石方装车及清运、环保降尘设施（</w:t>
            </w:r>
            <w:proofErr w:type="gramStart"/>
            <w:r>
              <w:rPr>
                <w:rFonts w:ascii="宋体" w:hAnsi="宋体" w:cs="宋体" w:hint="eastAsia"/>
                <w:color w:val="000000"/>
                <w:sz w:val="22"/>
                <w:szCs w:val="22"/>
              </w:rPr>
              <w:t>含清洗池</w:t>
            </w:r>
            <w:proofErr w:type="gramEnd"/>
            <w:r>
              <w:rPr>
                <w:rFonts w:ascii="宋体" w:hAnsi="宋体" w:cs="宋体" w:hint="eastAsia"/>
                <w:color w:val="000000"/>
                <w:sz w:val="22"/>
                <w:szCs w:val="22"/>
              </w:rPr>
              <w:t>等）、弃土复绿、水</w:t>
            </w:r>
            <w:r>
              <w:rPr>
                <w:rFonts w:ascii="宋体" w:hAnsi="宋体" w:cs="宋体" w:hint="eastAsia"/>
                <w:color w:val="000000"/>
                <w:sz w:val="22"/>
                <w:szCs w:val="22"/>
              </w:rPr>
              <w:t>保</w:t>
            </w:r>
            <w:r>
              <w:rPr>
                <w:rFonts w:ascii="宋体" w:hAnsi="宋体" w:cs="宋体" w:hint="eastAsia"/>
                <w:color w:val="000000"/>
                <w:sz w:val="22"/>
                <w:szCs w:val="22"/>
              </w:rPr>
              <w:t>环保恢复等</w:t>
            </w:r>
            <w:r>
              <w:rPr>
                <w:rFonts w:ascii="宋体" w:hAnsi="宋体" w:cs="宋体" w:hint="eastAsia"/>
                <w:color w:val="000000"/>
                <w:sz w:val="22"/>
                <w:szCs w:val="22"/>
              </w:rPr>
              <w:t>所有工作</w:t>
            </w:r>
          </w:p>
        </w:tc>
        <w:tc>
          <w:tcPr>
            <w:tcW w:w="6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21C75E" w14:textId="77777777" w:rsidR="00D83C03" w:rsidRDefault="00F31B3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m3</w:t>
            </w: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EA5450" w14:textId="77777777" w:rsidR="00D83C03" w:rsidRDefault="00F31B3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30786.81</w:t>
            </w:r>
          </w:p>
        </w:tc>
        <w:tc>
          <w:tcPr>
            <w:tcW w:w="12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B161DF" w14:textId="77777777" w:rsidR="00D83C03" w:rsidRDefault="00D83C03">
            <w:pPr>
              <w:jc w:val="center"/>
              <w:rPr>
                <w:rFonts w:ascii="宋体" w:hAnsi="宋体" w:cs="宋体"/>
                <w:color w:val="000000"/>
                <w:sz w:val="22"/>
                <w:szCs w:val="22"/>
              </w:rPr>
            </w:pPr>
          </w:p>
        </w:tc>
        <w:tc>
          <w:tcPr>
            <w:tcW w:w="13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047591" w14:textId="77777777" w:rsidR="00D83C03" w:rsidRDefault="00D83C03">
            <w:pPr>
              <w:jc w:val="center"/>
              <w:rPr>
                <w:rFonts w:ascii="宋体" w:hAnsi="宋体" w:cs="宋体"/>
                <w:color w:val="000000"/>
                <w:sz w:val="22"/>
                <w:szCs w:val="22"/>
              </w:rPr>
            </w:pPr>
          </w:p>
        </w:tc>
        <w:tc>
          <w:tcPr>
            <w:tcW w:w="1522" w:type="dxa"/>
            <w:vMerge/>
            <w:tcBorders>
              <w:left w:val="single" w:sz="4" w:space="0" w:color="000000"/>
              <w:right w:val="single" w:sz="4" w:space="0" w:color="000000"/>
            </w:tcBorders>
            <w:shd w:val="clear" w:color="auto" w:fill="auto"/>
            <w:noWrap/>
            <w:vAlign w:val="center"/>
          </w:tcPr>
          <w:p w14:paraId="501EEF13" w14:textId="77777777" w:rsidR="00D83C03" w:rsidRDefault="00D83C03">
            <w:pPr>
              <w:jc w:val="left"/>
              <w:rPr>
                <w:rFonts w:ascii="宋体" w:hAnsi="宋体" w:cs="宋体"/>
                <w:color w:val="000000"/>
                <w:sz w:val="22"/>
                <w:szCs w:val="22"/>
              </w:rPr>
            </w:pPr>
          </w:p>
        </w:tc>
      </w:tr>
      <w:tr w:rsidR="00D83C03" w14:paraId="54F59DEF" w14:textId="77777777">
        <w:trPr>
          <w:trHeight w:val="2229"/>
        </w:trPr>
        <w:tc>
          <w:tcPr>
            <w:tcW w:w="6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80B39A" w14:textId="77777777" w:rsidR="00D83C03" w:rsidRDefault="00F31B3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1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70F28" w14:textId="77777777" w:rsidR="00D83C03" w:rsidRDefault="00F31B3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回填方</w:t>
            </w:r>
          </w:p>
        </w:tc>
        <w:tc>
          <w:tcPr>
            <w:tcW w:w="1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D672C" w14:textId="77777777" w:rsidR="00D83C03" w:rsidRDefault="00F31B33">
            <w:pPr>
              <w:widowControl/>
              <w:jc w:val="center"/>
              <w:textAlignment w:val="top"/>
              <w:rPr>
                <w:rFonts w:ascii="宋体" w:hAnsi="宋体" w:cs="宋体"/>
                <w:color w:val="000000"/>
                <w:sz w:val="22"/>
                <w:szCs w:val="22"/>
              </w:rPr>
            </w:pPr>
            <w:r>
              <w:rPr>
                <w:rFonts w:ascii="宋体" w:hAnsi="宋体" w:cs="宋体" w:hint="eastAsia"/>
                <w:color w:val="000000"/>
                <w:sz w:val="22"/>
                <w:szCs w:val="22"/>
              </w:rPr>
              <w:t>含</w:t>
            </w:r>
            <w:r>
              <w:rPr>
                <w:rFonts w:ascii="宋体" w:hAnsi="宋体" w:cs="宋体" w:hint="eastAsia"/>
                <w:color w:val="000000"/>
                <w:sz w:val="22"/>
                <w:szCs w:val="22"/>
              </w:rPr>
              <w:t>场地平整、土方综合</w:t>
            </w:r>
            <w:r>
              <w:rPr>
                <w:rFonts w:ascii="宋体" w:hAnsi="宋体" w:cs="宋体" w:hint="eastAsia"/>
                <w:color w:val="000000"/>
                <w:sz w:val="22"/>
                <w:szCs w:val="22"/>
              </w:rPr>
              <w:t>回填</w:t>
            </w:r>
            <w:r>
              <w:rPr>
                <w:rFonts w:ascii="宋体" w:hAnsi="宋体" w:cs="宋体" w:hint="eastAsia"/>
                <w:color w:val="000000"/>
                <w:sz w:val="22"/>
                <w:szCs w:val="22"/>
              </w:rPr>
              <w:t>、土方装车及</w:t>
            </w:r>
            <w:r>
              <w:rPr>
                <w:rFonts w:ascii="宋体" w:hAnsi="宋体" w:cs="宋体" w:hint="eastAsia"/>
                <w:color w:val="000000"/>
                <w:sz w:val="22"/>
                <w:szCs w:val="22"/>
              </w:rPr>
              <w:t>运输</w:t>
            </w:r>
            <w:r>
              <w:rPr>
                <w:rFonts w:ascii="宋体" w:hAnsi="宋体" w:cs="宋体" w:hint="eastAsia"/>
                <w:color w:val="000000"/>
                <w:sz w:val="22"/>
                <w:szCs w:val="22"/>
              </w:rPr>
              <w:t>、环保降尘设施（</w:t>
            </w:r>
            <w:proofErr w:type="gramStart"/>
            <w:r>
              <w:rPr>
                <w:rFonts w:ascii="宋体" w:hAnsi="宋体" w:cs="宋体" w:hint="eastAsia"/>
                <w:color w:val="000000"/>
                <w:sz w:val="22"/>
                <w:szCs w:val="22"/>
              </w:rPr>
              <w:t>含清洗池</w:t>
            </w:r>
            <w:proofErr w:type="gramEnd"/>
            <w:r>
              <w:rPr>
                <w:rFonts w:ascii="宋体" w:hAnsi="宋体" w:cs="宋体" w:hint="eastAsia"/>
                <w:color w:val="000000"/>
                <w:sz w:val="22"/>
                <w:szCs w:val="22"/>
              </w:rPr>
              <w:t>等）、复绿、水</w:t>
            </w:r>
            <w:r>
              <w:rPr>
                <w:rFonts w:ascii="宋体" w:hAnsi="宋体" w:cs="宋体" w:hint="eastAsia"/>
                <w:color w:val="000000"/>
                <w:sz w:val="22"/>
                <w:szCs w:val="22"/>
              </w:rPr>
              <w:t>保</w:t>
            </w:r>
            <w:r>
              <w:rPr>
                <w:rFonts w:ascii="宋体" w:hAnsi="宋体" w:cs="宋体" w:hint="eastAsia"/>
                <w:color w:val="000000"/>
                <w:sz w:val="22"/>
                <w:szCs w:val="22"/>
              </w:rPr>
              <w:t>环保恢复等</w:t>
            </w:r>
            <w:r>
              <w:rPr>
                <w:rFonts w:ascii="宋体" w:hAnsi="宋体" w:cs="宋体" w:hint="eastAsia"/>
                <w:color w:val="000000"/>
                <w:sz w:val="22"/>
                <w:szCs w:val="22"/>
              </w:rPr>
              <w:t>所有工作</w:t>
            </w:r>
          </w:p>
        </w:tc>
        <w:tc>
          <w:tcPr>
            <w:tcW w:w="6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BBBD5A" w14:textId="77777777" w:rsidR="00D83C03" w:rsidRDefault="00F31B3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m3</w:t>
            </w: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5C12A3" w14:textId="77777777" w:rsidR="00D83C03" w:rsidRDefault="00F31B3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1069.00</w:t>
            </w:r>
          </w:p>
        </w:tc>
        <w:tc>
          <w:tcPr>
            <w:tcW w:w="12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43FB9D" w14:textId="77777777" w:rsidR="00D83C03" w:rsidRDefault="00D83C03">
            <w:pPr>
              <w:jc w:val="center"/>
              <w:rPr>
                <w:rFonts w:ascii="宋体" w:hAnsi="宋体" w:cs="宋体"/>
                <w:color w:val="000000"/>
                <w:sz w:val="22"/>
                <w:szCs w:val="22"/>
              </w:rPr>
            </w:pPr>
          </w:p>
        </w:tc>
        <w:tc>
          <w:tcPr>
            <w:tcW w:w="13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188E60" w14:textId="77777777" w:rsidR="00D83C03" w:rsidRDefault="00D83C03">
            <w:pPr>
              <w:jc w:val="center"/>
              <w:rPr>
                <w:rFonts w:ascii="宋体" w:hAnsi="宋体" w:cs="宋体"/>
                <w:color w:val="000000"/>
                <w:sz w:val="22"/>
                <w:szCs w:val="22"/>
              </w:rPr>
            </w:pPr>
          </w:p>
        </w:tc>
        <w:tc>
          <w:tcPr>
            <w:tcW w:w="1522" w:type="dxa"/>
            <w:vMerge/>
            <w:tcBorders>
              <w:left w:val="single" w:sz="4" w:space="0" w:color="000000"/>
              <w:bottom w:val="single" w:sz="4" w:space="0" w:color="000000"/>
              <w:right w:val="single" w:sz="4" w:space="0" w:color="000000"/>
            </w:tcBorders>
            <w:shd w:val="clear" w:color="auto" w:fill="auto"/>
            <w:noWrap/>
            <w:vAlign w:val="center"/>
          </w:tcPr>
          <w:p w14:paraId="441AD8A2" w14:textId="77777777" w:rsidR="00D83C03" w:rsidRDefault="00D83C03">
            <w:pPr>
              <w:jc w:val="center"/>
              <w:rPr>
                <w:rFonts w:ascii="宋体" w:hAnsi="宋体" w:cs="宋体"/>
                <w:color w:val="000000"/>
                <w:sz w:val="22"/>
                <w:szCs w:val="22"/>
              </w:rPr>
            </w:pPr>
          </w:p>
        </w:tc>
      </w:tr>
      <w:tr w:rsidR="00D83C03" w14:paraId="23E2F1E7" w14:textId="77777777">
        <w:trPr>
          <w:trHeight w:val="994"/>
        </w:trPr>
        <w:tc>
          <w:tcPr>
            <w:tcW w:w="703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B8C6EB" w14:textId="77777777" w:rsidR="00D83C03" w:rsidRDefault="00F31B3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总价</w:t>
            </w:r>
            <w:r>
              <w:rPr>
                <w:rFonts w:ascii="宋体" w:hAnsi="宋体" w:cs="宋体" w:hint="eastAsia"/>
                <w:color w:val="000000"/>
                <w:kern w:val="0"/>
                <w:sz w:val="22"/>
                <w:szCs w:val="22"/>
                <w:lang w:bidi="ar"/>
              </w:rPr>
              <w:t>：</w:t>
            </w:r>
          </w:p>
        </w:tc>
        <w:tc>
          <w:tcPr>
            <w:tcW w:w="13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B41131" w14:textId="77777777" w:rsidR="00D83C03" w:rsidRDefault="00D83C03">
            <w:pPr>
              <w:widowControl/>
              <w:jc w:val="center"/>
              <w:textAlignment w:val="center"/>
              <w:rPr>
                <w:rFonts w:ascii="宋体" w:hAnsi="宋体" w:cs="宋体"/>
                <w:color w:val="000000"/>
                <w:kern w:val="0"/>
                <w:sz w:val="22"/>
                <w:szCs w:val="22"/>
                <w:lang w:bidi="ar"/>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046D53" w14:textId="77777777" w:rsidR="00D83C03" w:rsidRDefault="00D83C03">
            <w:pPr>
              <w:widowControl/>
              <w:jc w:val="center"/>
              <w:textAlignment w:val="center"/>
              <w:rPr>
                <w:rFonts w:ascii="宋体" w:hAnsi="宋体" w:cs="宋体"/>
                <w:color w:val="000000"/>
                <w:kern w:val="0"/>
                <w:sz w:val="22"/>
                <w:szCs w:val="22"/>
                <w:lang w:bidi="ar"/>
              </w:rPr>
            </w:pPr>
          </w:p>
        </w:tc>
      </w:tr>
    </w:tbl>
    <w:p w14:paraId="5467025C" w14:textId="77777777" w:rsidR="00D83C03" w:rsidRDefault="00D83C03">
      <w:pPr>
        <w:pStyle w:val="3"/>
      </w:pPr>
    </w:p>
    <w:p w14:paraId="0ED25C4A" w14:textId="77777777" w:rsidR="00D83C03" w:rsidRDefault="00D83C03">
      <w:pPr>
        <w:adjustRightInd w:val="0"/>
        <w:snapToGrid w:val="0"/>
        <w:spacing w:line="360" w:lineRule="auto"/>
        <w:ind w:firstLineChars="200" w:firstLine="480"/>
        <w:rPr>
          <w:rFonts w:ascii="宋体" w:hAnsi="宋体"/>
          <w:bCs/>
          <w:sz w:val="24"/>
        </w:rPr>
      </w:pPr>
    </w:p>
    <w:p w14:paraId="372B46B2" w14:textId="77777777" w:rsidR="00D83C03" w:rsidRDefault="00F31B33">
      <w:pPr>
        <w:adjustRightInd w:val="0"/>
        <w:snapToGrid w:val="0"/>
        <w:spacing w:line="360" w:lineRule="auto"/>
        <w:ind w:firstLineChars="200" w:firstLine="480"/>
      </w:pPr>
      <w:r>
        <w:rPr>
          <w:rFonts w:ascii="宋体" w:hAnsi="宋体" w:hint="eastAsia"/>
          <w:bCs/>
          <w:sz w:val="24"/>
        </w:rPr>
        <w:t>备注：</w:t>
      </w:r>
      <w:r>
        <w:rPr>
          <w:rFonts w:ascii="宋体" w:hAnsi="宋体" w:hint="eastAsia"/>
          <w:bCs/>
          <w:sz w:val="24"/>
        </w:rPr>
        <w:t>挖土标高按原场地边上道路（狮子岩大道）路面标高的</w:t>
      </w:r>
      <w:r>
        <w:rPr>
          <w:rFonts w:ascii="宋体" w:hAnsi="宋体" w:hint="eastAsia"/>
          <w:bCs/>
          <w:sz w:val="24"/>
        </w:rPr>
        <w:t>-0.1</w:t>
      </w:r>
      <w:r>
        <w:rPr>
          <w:rFonts w:ascii="宋体" w:hAnsi="宋体"/>
          <w:bCs/>
          <w:sz w:val="24"/>
        </w:rPr>
        <w:t>m</w:t>
      </w:r>
      <w:r>
        <w:rPr>
          <w:rFonts w:ascii="宋体" w:hAnsi="宋体" w:hint="eastAsia"/>
          <w:bCs/>
          <w:sz w:val="24"/>
        </w:rPr>
        <w:t>计入。</w:t>
      </w:r>
      <w:r>
        <w:rPr>
          <w:rFonts w:ascii="宋体" w:hAnsi="宋体" w:hint="eastAsia"/>
          <w:bCs/>
          <w:sz w:val="24"/>
        </w:rPr>
        <w:t xml:space="preserve"> </w:t>
      </w:r>
    </w:p>
    <w:p w14:paraId="1243DCE7" w14:textId="77777777" w:rsidR="00D83C03" w:rsidRDefault="00D83C03">
      <w:pPr>
        <w:spacing w:beforeLines="100" w:before="240" w:afterLines="100" w:after="240" w:line="360" w:lineRule="auto"/>
        <w:jc w:val="center"/>
        <w:outlineLvl w:val="1"/>
        <w:rPr>
          <w:rFonts w:eastAsia="黑体"/>
          <w:bCs/>
          <w:sz w:val="30"/>
          <w:szCs w:val="30"/>
        </w:rPr>
      </w:pPr>
      <w:bookmarkStart w:id="33" w:name="_Toc17328"/>
      <w:bookmarkStart w:id="34" w:name="_Toc6219"/>
    </w:p>
    <w:p w14:paraId="507E5346" w14:textId="77777777" w:rsidR="00D83C03" w:rsidRDefault="00D83C03">
      <w:pPr>
        <w:spacing w:beforeLines="100" w:before="240" w:afterLines="100" w:after="240" w:line="360" w:lineRule="auto"/>
        <w:jc w:val="center"/>
        <w:outlineLvl w:val="1"/>
        <w:rPr>
          <w:rFonts w:eastAsia="黑体"/>
          <w:bCs/>
          <w:sz w:val="30"/>
          <w:szCs w:val="30"/>
        </w:rPr>
      </w:pPr>
    </w:p>
    <w:p w14:paraId="194D779A" w14:textId="77777777" w:rsidR="00D83C03" w:rsidRDefault="00F31B33">
      <w:pPr>
        <w:spacing w:beforeLines="100" w:before="240" w:afterLines="100" w:after="240" w:line="360" w:lineRule="auto"/>
        <w:jc w:val="center"/>
        <w:outlineLvl w:val="1"/>
        <w:rPr>
          <w:rFonts w:eastAsia="黑体"/>
          <w:bCs/>
          <w:sz w:val="30"/>
          <w:szCs w:val="30"/>
        </w:rPr>
      </w:pPr>
      <w:r>
        <w:rPr>
          <w:rFonts w:eastAsia="黑体"/>
          <w:bCs/>
          <w:sz w:val="30"/>
          <w:szCs w:val="30"/>
        </w:rPr>
        <w:lastRenderedPageBreak/>
        <w:t>信誉</w:t>
      </w:r>
      <w:r>
        <w:rPr>
          <w:rFonts w:eastAsia="黑体" w:hint="eastAsia"/>
          <w:bCs/>
          <w:sz w:val="30"/>
          <w:szCs w:val="30"/>
        </w:rPr>
        <w:t>承诺</w:t>
      </w:r>
      <w:r>
        <w:rPr>
          <w:rFonts w:eastAsia="黑体"/>
          <w:bCs/>
          <w:sz w:val="30"/>
          <w:szCs w:val="30"/>
        </w:rPr>
        <w:t>表</w:t>
      </w:r>
      <w:bookmarkEnd w:id="33"/>
      <w:bookmarkEnd w:id="34"/>
    </w:p>
    <w:p w14:paraId="4BF21A3F" w14:textId="77777777" w:rsidR="00D83C03" w:rsidRDefault="00D83C03">
      <w:pPr>
        <w:ind w:firstLine="480"/>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39"/>
        <w:gridCol w:w="6219"/>
        <w:gridCol w:w="2257"/>
      </w:tblGrid>
      <w:tr w:rsidR="00D83C03" w14:paraId="5F2D4435" w14:textId="77777777">
        <w:trPr>
          <w:trHeight w:val="543"/>
          <w:jc w:val="center"/>
        </w:trPr>
        <w:tc>
          <w:tcPr>
            <w:tcW w:w="1039" w:type="dxa"/>
            <w:vAlign w:val="center"/>
          </w:tcPr>
          <w:p w14:paraId="21E5D1C8" w14:textId="77777777" w:rsidR="00D83C03" w:rsidRDefault="00F31B33">
            <w:pPr>
              <w:adjustRightInd w:val="0"/>
              <w:snapToGrid w:val="0"/>
              <w:spacing w:line="360" w:lineRule="auto"/>
              <w:jc w:val="center"/>
              <w:rPr>
                <w:szCs w:val="21"/>
              </w:rPr>
            </w:pPr>
            <w:r>
              <w:rPr>
                <w:szCs w:val="21"/>
              </w:rPr>
              <w:t>序号</w:t>
            </w:r>
          </w:p>
        </w:tc>
        <w:tc>
          <w:tcPr>
            <w:tcW w:w="6219" w:type="dxa"/>
            <w:vAlign w:val="center"/>
          </w:tcPr>
          <w:p w14:paraId="08ADB8E8" w14:textId="77777777" w:rsidR="00D83C03" w:rsidRDefault="00F31B33">
            <w:pPr>
              <w:adjustRightInd w:val="0"/>
              <w:snapToGrid w:val="0"/>
              <w:spacing w:line="360" w:lineRule="auto"/>
              <w:jc w:val="center"/>
              <w:rPr>
                <w:szCs w:val="21"/>
              </w:rPr>
            </w:pPr>
            <w:r>
              <w:rPr>
                <w:szCs w:val="21"/>
              </w:rPr>
              <w:t>信誉内容</w:t>
            </w:r>
          </w:p>
        </w:tc>
        <w:tc>
          <w:tcPr>
            <w:tcW w:w="2257" w:type="dxa"/>
            <w:vAlign w:val="center"/>
          </w:tcPr>
          <w:p w14:paraId="0B9B4831" w14:textId="77777777" w:rsidR="00D83C03" w:rsidRDefault="00F31B33">
            <w:pPr>
              <w:adjustRightInd w:val="0"/>
              <w:snapToGrid w:val="0"/>
              <w:spacing w:line="360" w:lineRule="auto"/>
              <w:jc w:val="center"/>
              <w:rPr>
                <w:szCs w:val="21"/>
              </w:rPr>
            </w:pPr>
            <w:r>
              <w:rPr>
                <w:rFonts w:hint="eastAsia"/>
                <w:szCs w:val="21"/>
              </w:rPr>
              <w:t>报价人</w:t>
            </w:r>
            <w:r>
              <w:rPr>
                <w:szCs w:val="21"/>
              </w:rPr>
              <w:t>情况说明</w:t>
            </w:r>
          </w:p>
        </w:tc>
      </w:tr>
      <w:tr w:rsidR="00D83C03" w14:paraId="123ADE35" w14:textId="77777777">
        <w:trPr>
          <w:trHeight w:val="1125"/>
          <w:jc w:val="center"/>
        </w:trPr>
        <w:tc>
          <w:tcPr>
            <w:tcW w:w="1039" w:type="dxa"/>
            <w:vAlign w:val="center"/>
          </w:tcPr>
          <w:p w14:paraId="669E9F3C" w14:textId="77777777" w:rsidR="00D83C03" w:rsidRDefault="00F31B33">
            <w:pPr>
              <w:autoSpaceDE w:val="0"/>
              <w:autoSpaceDN w:val="0"/>
              <w:adjustRightInd w:val="0"/>
              <w:snapToGrid w:val="0"/>
              <w:spacing w:line="360" w:lineRule="auto"/>
              <w:jc w:val="center"/>
              <w:rPr>
                <w:szCs w:val="21"/>
              </w:rPr>
            </w:pPr>
            <w:r>
              <w:rPr>
                <w:rFonts w:hint="eastAsia"/>
                <w:szCs w:val="21"/>
              </w:rPr>
              <w:t>1</w:t>
            </w:r>
          </w:p>
        </w:tc>
        <w:tc>
          <w:tcPr>
            <w:tcW w:w="6219" w:type="dxa"/>
            <w:vAlign w:val="center"/>
          </w:tcPr>
          <w:p w14:paraId="6E4FB5E8" w14:textId="77777777" w:rsidR="00D83C03" w:rsidRDefault="00F31B33">
            <w:pPr>
              <w:autoSpaceDE w:val="0"/>
              <w:autoSpaceDN w:val="0"/>
              <w:adjustRightInd w:val="0"/>
              <w:snapToGrid w:val="0"/>
              <w:rPr>
                <w:rFonts w:ascii="华文细黑" w:hAnsi="华文细黑"/>
                <w:sz w:val="24"/>
                <w:szCs w:val="26"/>
              </w:rPr>
            </w:pPr>
            <w:r>
              <w:rPr>
                <w:rFonts w:ascii="华文细黑" w:hAnsi="华文细黑" w:hint="eastAsia"/>
                <w:szCs w:val="26"/>
              </w:rPr>
              <w:t>是否</w:t>
            </w:r>
            <w:r>
              <w:rPr>
                <w:rFonts w:ascii="华文细黑" w:hAnsi="华文细黑"/>
                <w:sz w:val="24"/>
                <w:szCs w:val="26"/>
              </w:rPr>
              <w:t>被责令停业，暂扣或吊销执照，或吊销资质证书</w:t>
            </w:r>
          </w:p>
        </w:tc>
        <w:tc>
          <w:tcPr>
            <w:tcW w:w="2257" w:type="dxa"/>
            <w:vAlign w:val="center"/>
          </w:tcPr>
          <w:p w14:paraId="030281D1" w14:textId="77777777" w:rsidR="00D83C03" w:rsidRDefault="00D83C03">
            <w:pPr>
              <w:adjustRightInd w:val="0"/>
              <w:snapToGrid w:val="0"/>
              <w:spacing w:line="360" w:lineRule="auto"/>
              <w:rPr>
                <w:szCs w:val="21"/>
              </w:rPr>
            </w:pPr>
          </w:p>
        </w:tc>
      </w:tr>
      <w:tr w:rsidR="00D83C03" w14:paraId="272075A2" w14:textId="77777777">
        <w:trPr>
          <w:trHeight w:val="947"/>
          <w:jc w:val="center"/>
        </w:trPr>
        <w:tc>
          <w:tcPr>
            <w:tcW w:w="1039" w:type="dxa"/>
            <w:vAlign w:val="center"/>
          </w:tcPr>
          <w:p w14:paraId="776B6255" w14:textId="77777777" w:rsidR="00D83C03" w:rsidRDefault="00F31B33">
            <w:pPr>
              <w:adjustRightInd w:val="0"/>
              <w:snapToGrid w:val="0"/>
              <w:spacing w:line="360" w:lineRule="auto"/>
              <w:jc w:val="center"/>
              <w:rPr>
                <w:szCs w:val="21"/>
              </w:rPr>
            </w:pPr>
            <w:r>
              <w:rPr>
                <w:rFonts w:hint="eastAsia"/>
                <w:szCs w:val="21"/>
              </w:rPr>
              <w:t>2</w:t>
            </w:r>
          </w:p>
        </w:tc>
        <w:tc>
          <w:tcPr>
            <w:tcW w:w="6219" w:type="dxa"/>
            <w:vAlign w:val="center"/>
          </w:tcPr>
          <w:p w14:paraId="6DA847DE" w14:textId="77777777" w:rsidR="00D83C03" w:rsidRDefault="00F31B33">
            <w:pPr>
              <w:autoSpaceDE w:val="0"/>
              <w:autoSpaceDN w:val="0"/>
              <w:adjustRightInd w:val="0"/>
              <w:snapToGrid w:val="0"/>
              <w:rPr>
                <w:rFonts w:ascii="华文细黑" w:hAnsi="华文细黑"/>
                <w:sz w:val="24"/>
                <w:szCs w:val="26"/>
              </w:rPr>
            </w:pPr>
            <w:r>
              <w:rPr>
                <w:rFonts w:ascii="华文细黑" w:hAnsi="华文细黑" w:hint="eastAsia"/>
                <w:szCs w:val="26"/>
              </w:rPr>
              <w:t>是否</w:t>
            </w:r>
            <w:r>
              <w:rPr>
                <w:rFonts w:ascii="华文细黑" w:hAnsi="华文细黑"/>
                <w:sz w:val="24"/>
                <w:szCs w:val="26"/>
              </w:rPr>
              <w:t>进入清算程序，或被宣告破产，或其他丧失履约能力的情形</w:t>
            </w:r>
          </w:p>
        </w:tc>
        <w:tc>
          <w:tcPr>
            <w:tcW w:w="2257" w:type="dxa"/>
            <w:vAlign w:val="center"/>
          </w:tcPr>
          <w:p w14:paraId="6BDA0C8D" w14:textId="77777777" w:rsidR="00D83C03" w:rsidRDefault="00D83C03">
            <w:pPr>
              <w:adjustRightInd w:val="0"/>
              <w:snapToGrid w:val="0"/>
              <w:spacing w:line="360" w:lineRule="auto"/>
              <w:rPr>
                <w:szCs w:val="21"/>
              </w:rPr>
            </w:pPr>
          </w:p>
        </w:tc>
      </w:tr>
      <w:tr w:rsidR="00D83C03" w14:paraId="12666197" w14:textId="77777777">
        <w:trPr>
          <w:trHeight w:val="926"/>
          <w:jc w:val="center"/>
        </w:trPr>
        <w:tc>
          <w:tcPr>
            <w:tcW w:w="1039" w:type="dxa"/>
            <w:vAlign w:val="center"/>
          </w:tcPr>
          <w:p w14:paraId="234D9DCC" w14:textId="77777777" w:rsidR="00D83C03" w:rsidRDefault="00F31B33">
            <w:pPr>
              <w:adjustRightInd w:val="0"/>
              <w:snapToGrid w:val="0"/>
              <w:spacing w:line="360" w:lineRule="auto"/>
              <w:jc w:val="center"/>
              <w:rPr>
                <w:szCs w:val="21"/>
              </w:rPr>
            </w:pPr>
            <w:r>
              <w:rPr>
                <w:rFonts w:hint="eastAsia"/>
                <w:szCs w:val="21"/>
              </w:rPr>
              <w:t>3</w:t>
            </w:r>
          </w:p>
        </w:tc>
        <w:tc>
          <w:tcPr>
            <w:tcW w:w="6219" w:type="dxa"/>
            <w:vAlign w:val="center"/>
          </w:tcPr>
          <w:p w14:paraId="73AB5BB2" w14:textId="77777777" w:rsidR="00D83C03" w:rsidRDefault="00F31B33">
            <w:pPr>
              <w:autoSpaceDE w:val="0"/>
              <w:autoSpaceDN w:val="0"/>
              <w:adjustRightInd w:val="0"/>
              <w:snapToGrid w:val="0"/>
              <w:rPr>
                <w:rFonts w:ascii="华文细黑" w:hAnsi="华文细黑"/>
                <w:sz w:val="24"/>
                <w:szCs w:val="26"/>
              </w:rPr>
            </w:pPr>
            <w:r>
              <w:rPr>
                <w:rFonts w:ascii="华文细黑" w:hAnsi="华文细黑" w:hint="eastAsia"/>
                <w:szCs w:val="26"/>
              </w:rPr>
              <w:t>是否</w:t>
            </w:r>
            <w:r>
              <w:rPr>
                <w:rFonts w:ascii="华文细黑" w:hAnsi="华文细黑"/>
                <w:sz w:val="24"/>
                <w:szCs w:val="26"/>
              </w:rPr>
              <w:t>在国家企业信用信息公示系统</w:t>
            </w:r>
            <w:hyperlink r:id="rId17">
              <w:r>
                <w:rPr>
                  <w:rFonts w:ascii="华文细黑" w:hAnsi="华文细黑"/>
                  <w:sz w:val="24"/>
                  <w:szCs w:val="26"/>
                </w:rPr>
                <w:t>（</w:t>
              </w:r>
              <w:r>
                <w:rPr>
                  <w:rFonts w:ascii="华文细黑" w:hAnsi="华文细黑"/>
                  <w:sz w:val="24"/>
                  <w:szCs w:val="26"/>
                </w:rPr>
                <w:t>http://www.gsxt.gov.cn</w:t>
              </w:r>
            </w:hyperlink>
            <w:r>
              <w:rPr>
                <w:rFonts w:ascii="华文细黑" w:hAnsi="华文细黑"/>
                <w:sz w:val="24"/>
                <w:szCs w:val="26"/>
              </w:rPr>
              <w:t>）中被列入严重违法失信企业名单</w:t>
            </w:r>
          </w:p>
        </w:tc>
        <w:tc>
          <w:tcPr>
            <w:tcW w:w="2257" w:type="dxa"/>
            <w:vAlign w:val="center"/>
          </w:tcPr>
          <w:p w14:paraId="0FE9AB89" w14:textId="77777777" w:rsidR="00D83C03" w:rsidRDefault="00D83C03">
            <w:pPr>
              <w:adjustRightInd w:val="0"/>
              <w:snapToGrid w:val="0"/>
              <w:spacing w:line="360" w:lineRule="auto"/>
              <w:rPr>
                <w:szCs w:val="21"/>
              </w:rPr>
            </w:pPr>
          </w:p>
        </w:tc>
      </w:tr>
      <w:tr w:rsidR="00D83C03" w14:paraId="2D28A72A" w14:textId="77777777">
        <w:trPr>
          <w:trHeight w:val="926"/>
          <w:jc w:val="center"/>
        </w:trPr>
        <w:tc>
          <w:tcPr>
            <w:tcW w:w="1039" w:type="dxa"/>
            <w:vAlign w:val="center"/>
          </w:tcPr>
          <w:p w14:paraId="7CBAA7E2" w14:textId="77777777" w:rsidR="00D83C03" w:rsidRDefault="00F31B33">
            <w:pPr>
              <w:adjustRightInd w:val="0"/>
              <w:snapToGrid w:val="0"/>
              <w:spacing w:line="360" w:lineRule="auto"/>
              <w:jc w:val="center"/>
              <w:rPr>
                <w:szCs w:val="21"/>
              </w:rPr>
            </w:pPr>
            <w:r>
              <w:rPr>
                <w:rFonts w:hint="eastAsia"/>
                <w:szCs w:val="21"/>
              </w:rPr>
              <w:t>4</w:t>
            </w:r>
          </w:p>
        </w:tc>
        <w:tc>
          <w:tcPr>
            <w:tcW w:w="6219" w:type="dxa"/>
            <w:vAlign w:val="center"/>
          </w:tcPr>
          <w:p w14:paraId="1FC774A0" w14:textId="77777777" w:rsidR="00D83C03" w:rsidRDefault="00F31B33">
            <w:pPr>
              <w:autoSpaceDE w:val="0"/>
              <w:autoSpaceDN w:val="0"/>
              <w:adjustRightInd w:val="0"/>
              <w:snapToGrid w:val="0"/>
              <w:rPr>
                <w:rFonts w:ascii="华文细黑" w:hAnsi="华文细黑"/>
                <w:sz w:val="24"/>
                <w:szCs w:val="26"/>
              </w:rPr>
            </w:pPr>
            <w:r>
              <w:rPr>
                <w:rFonts w:ascii="华文细黑" w:hAnsi="华文细黑" w:hint="eastAsia"/>
                <w:szCs w:val="26"/>
              </w:rPr>
              <w:t>是否</w:t>
            </w:r>
            <w:r>
              <w:rPr>
                <w:rFonts w:ascii="华文细黑" w:hAnsi="华文细黑"/>
                <w:sz w:val="24"/>
                <w:szCs w:val="26"/>
              </w:rPr>
              <w:t>在</w:t>
            </w:r>
            <w:r>
              <w:rPr>
                <w:rFonts w:ascii="华文细黑" w:hAnsi="华文细黑"/>
                <w:sz w:val="24"/>
                <w:szCs w:val="26"/>
              </w:rPr>
              <w:t>“</w:t>
            </w:r>
            <w:r>
              <w:rPr>
                <w:rFonts w:ascii="华文细黑" w:hAnsi="华文细黑"/>
                <w:sz w:val="24"/>
                <w:szCs w:val="26"/>
              </w:rPr>
              <w:t>信用中国</w:t>
            </w:r>
            <w:r>
              <w:rPr>
                <w:rFonts w:ascii="华文细黑" w:hAnsi="华文细黑"/>
                <w:sz w:val="24"/>
                <w:szCs w:val="26"/>
              </w:rPr>
              <w:t>”</w:t>
            </w:r>
            <w:r>
              <w:rPr>
                <w:rFonts w:ascii="华文细黑" w:hAnsi="华文细黑"/>
                <w:sz w:val="24"/>
                <w:szCs w:val="26"/>
              </w:rPr>
              <w:t>网站（</w:t>
            </w:r>
            <w:hyperlink r:id="rId18">
              <w:r>
                <w:rPr>
                  <w:rFonts w:ascii="华文细黑" w:hAnsi="华文细黑"/>
                  <w:sz w:val="24"/>
                  <w:szCs w:val="26"/>
                </w:rPr>
                <w:t>http://www.creditchina.gov.cn</w:t>
              </w:r>
            </w:hyperlink>
            <w:r>
              <w:rPr>
                <w:rFonts w:ascii="华文细黑" w:hAnsi="华文细黑"/>
                <w:sz w:val="24"/>
                <w:szCs w:val="26"/>
              </w:rPr>
              <w:t>）中被列入失信被执行人名单</w:t>
            </w:r>
          </w:p>
        </w:tc>
        <w:tc>
          <w:tcPr>
            <w:tcW w:w="2257" w:type="dxa"/>
            <w:vAlign w:val="center"/>
          </w:tcPr>
          <w:p w14:paraId="41D1EAC7" w14:textId="77777777" w:rsidR="00D83C03" w:rsidRDefault="00D83C03">
            <w:pPr>
              <w:adjustRightInd w:val="0"/>
              <w:snapToGrid w:val="0"/>
              <w:spacing w:line="360" w:lineRule="auto"/>
              <w:rPr>
                <w:szCs w:val="21"/>
              </w:rPr>
            </w:pPr>
          </w:p>
        </w:tc>
      </w:tr>
    </w:tbl>
    <w:p w14:paraId="0BA1CC0E" w14:textId="77777777" w:rsidR="00D83C03" w:rsidRDefault="00F31B33">
      <w:pPr>
        <w:spacing w:line="320" w:lineRule="exact"/>
        <w:jc w:val="left"/>
        <w:rPr>
          <w:szCs w:val="21"/>
        </w:rPr>
      </w:pPr>
      <w:r>
        <w:rPr>
          <w:szCs w:val="21"/>
        </w:rPr>
        <w:t>注：</w:t>
      </w:r>
      <w:r>
        <w:rPr>
          <w:szCs w:val="21"/>
        </w:rPr>
        <w:t>1.</w:t>
      </w:r>
      <w:r>
        <w:rPr>
          <w:rFonts w:hint="eastAsia"/>
          <w:szCs w:val="21"/>
        </w:rPr>
        <w:t>报价人情况说明请填写“是”或“否”。</w:t>
      </w:r>
    </w:p>
    <w:p w14:paraId="591DE7BC" w14:textId="77777777" w:rsidR="00D83C03" w:rsidRDefault="00F31B33">
      <w:pPr>
        <w:ind w:firstLineChars="200" w:firstLine="420"/>
        <w:rPr>
          <w:szCs w:val="21"/>
        </w:rPr>
      </w:pPr>
      <w:r>
        <w:rPr>
          <w:szCs w:val="21"/>
        </w:rPr>
        <w:t>2.</w:t>
      </w:r>
      <w:r>
        <w:rPr>
          <w:rFonts w:hint="eastAsia"/>
          <w:szCs w:val="21"/>
        </w:rPr>
        <w:t>报价</w:t>
      </w:r>
      <w:r>
        <w:rPr>
          <w:szCs w:val="21"/>
        </w:rPr>
        <w:t>人应如实填写本表，如隐瞒真实情况，一旦发现将取消其</w:t>
      </w:r>
      <w:r>
        <w:rPr>
          <w:rFonts w:hint="eastAsia"/>
          <w:szCs w:val="21"/>
        </w:rPr>
        <w:t>签约</w:t>
      </w:r>
      <w:r>
        <w:rPr>
          <w:szCs w:val="21"/>
        </w:rPr>
        <w:t>资格。</w:t>
      </w:r>
    </w:p>
    <w:p w14:paraId="6B500F68" w14:textId="77777777" w:rsidR="00D83C03" w:rsidRDefault="00D83C03">
      <w:pPr>
        <w:pStyle w:val="3"/>
      </w:pPr>
    </w:p>
    <w:p w14:paraId="796BE923" w14:textId="77777777" w:rsidR="00D83C03" w:rsidRDefault="00D83C03">
      <w:pPr>
        <w:rPr>
          <w:szCs w:val="21"/>
        </w:rPr>
      </w:pPr>
    </w:p>
    <w:p w14:paraId="3BDBD455" w14:textId="77777777" w:rsidR="00D83C03" w:rsidRDefault="00F31B33">
      <w:pPr>
        <w:tabs>
          <w:tab w:val="left" w:pos="7460"/>
          <w:tab w:val="left" w:pos="8080"/>
          <w:tab w:val="left" w:pos="8800"/>
        </w:tabs>
        <w:autoSpaceDE w:val="0"/>
        <w:autoSpaceDN w:val="0"/>
        <w:adjustRightInd w:val="0"/>
        <w:spacing w:line="360" w:lineRule="auto"/>
        <w:ind w:left="3641" w:right="61"/>
        <w:rPr>
          <w:rFonts w:ascii="宋体" w:hAnsi="宋体"/>
          <w:sz w:val="24"/>
        </w:rPr>
      </w:pPr>
      <w:r>
        <w:rPr>
          <w:rFonts w:ascii="宋体" w:hAnsi="宋体" w:hint="eastAsia"/>
          <w:sz w:val="24"/>
        </w:rPr>
        <w:t>承诺</w:t>
      </w:r>
      <w:r>
        <w:rPr>
          <w:rFonts w:ascii="宋体" w:hAnsi="宋体"/>
          <w:sz w:val="24"/>
        </w:rPr>
        <w:t>人：</w:t>
      </w:r>
      <w:r>
        <w:rPr>
          <w:rFonts w:ascii="宋体" w:hAnsi="宋体"/>
          <w:sz w:val="24"/>
          <w:u w:val="single"/>
        </w:rPr>
        <w:t xml:space="preserve">                         </w:t>
      </w:r>
      <w:r>
        <w:rPr>
          <w:rFonts w:ascii="宋体" w:hAnsi="宋体"/>
          <w:sz w:val="24"/>
        </w:rPr>
        <w:t>(</w:t>
      </w:r>
      <w:r>
        <w:rPr>
          <w:rFonts w:ascii="宋体" w:hAnsi="宋体"/>
          <w:sz w:val="24"/>
        </w:rPr>
        <w:t>盖</w:t>
      </w:r>
      <w:r>
        <w:rPr>
          <w:rFonts w:ascii="宋体" w:hAnsi="宋体"/>
          <w:spacing w:val="-1"/>
          <w:sz w:val="24"/>
        </w:rPr>
        <w:t>单</w:t>
      </w:r>
      <w:r>
        <w:rPr>
          <w:rFonts w:ascii="宋体" w:hAnsi="宋体"/>
          <w:sz w:val="24"/>
        </w:rPr>
        <w:t>位章</w:t>
      </w:r>
      <w:r>
        <w:rPr>
          <w:rFonts w:ascii="宋体" w:hAnsi="宋体"/>
          <w:sz w:val="24"/>
        </w:rPr>
        <w:t xml:space="preserve">) </w:t>
      </w:r>
    </w:p>
    <w:p w14:paraId="7B6D9B04" w14:textId="77777777" w:rsidR="00D83C03" w:rsidRDefault="00F31B33">
      <w:pPr>
        <w:tabs>
          <w:tab w:val="left" w:pos="7460"/>
          <w:tab w:val="left" w:pos="8080"/>
          <w:tab w:val="left" w:pos="8800"/>
        </w:tabs>
        <w:autoSpaceDE w:val="0"/>
        <w:autoSpaceDN w:val="0"/>
        <w:adjustRightInd w:val="0"/>
        <w:spacing w:line="360" w:lineRule="auto"/>
        <w:ind w:left="3641" w:right="61"/>
        <w:rPr>
          <w:rFonts w:ascii="宋体" w:hAnsi="宋体"/>
          <w:sz w:val="24"/>
        </w:rPr>
      </w:pPr>
      <w:r>
        <w:rPr>
          <w:rFonts w:ascii="宋体" w:hAnsi="宋体"/>
          <w:sz w:val="24"/>
        </w:rPr>
        <w:t>法定代表人或其委托代理人：</w:t>
      </w:r>
      <w:r>
        <w:rPr>
          <w:rFonts w:ascii="宋体" w:hAnsi="宋体"/>
          <w:sz w:val="24"/>
          <w:u w:val="single"/>
        </w:rPr>
        <w:t xml:space="preserve"> </w:t>
      </w:r>
      <w:r>
        <w:rPr>
          <w:rFonts w:ascii="宋体" w:hAnsi="宋体"/>
          <w:sz w:val="24"/>
          <w:u w:val="single"/>
        </w:rPr>
        <w:tab/>
      </w:r>
      <w:r>
        <w:rPr>
          <w:rFonts w:ascii="宋体" w:hAnsi="宋体"/>
          <w:sz w:val="24"/>
          <w:u w:val="single"/>
        </w:rPr>
        <w:tab/>
      </w:r>
      <w:r>
        <w:rPr>
          <w:rFonts w:ascii="宋体" w:hAnsi="宋体"/>
          <w:sz w:val="24"/>
        </w:rPr>
        <w:t>(</w:t>
      </w:r>
      <w:r>
        <w:rPr>
          <w:rFonts w:ascii="宋体" w:hAnsi="宋体"/>
          <w:spacing w:val="-1"/>
          <w:sz w:val="24"/>
        </w:rPr>
        <w:t>签</w:t>
      </w:r>
      <w:r>
        <w:rPr>
          <w:rFonts w:ascii="宋体" w:hAnsi="宋体"/>
          <w:sz w:val="24"/>
        </w:rPr>
        <w:t>字</w:t>
      </w:r>
      <w:r>
        <w:rPr>
          <w:rFonts w:ascii="宋体" w:hAnsi="宋体"/>
          <w:sz w:val="24"/>
        </w:rPr>
        <w:t xml:space="preserve">) </w:t>
      </w:r>
    </w:p>
    <w:p w14:paraId="36E0D600" w14:textId="77777777" w:rsidR="00D83C03" w:rsidRDefault="00F31B33">
      <w:pPr>
        <w:ind w:firstLineChars="1500" w:firstLine="3600"/>
        <w:rPr>
          <w:rFonts w:ascii="宋体" w:hAnsi="宋体"/>
          <w:sz w:val="24"/>
        </w:rPr>
      </w:pPr>
      <w:r>
        <w:rPr>
          <w:rFonts w:ascii="宋体" w:hAnsi="宋体" w:hint="eastAsia"/>
          <w:sz w:val="24"/>
        </w:rPr>
        <w:t>承诺时间：</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14:paraId="6A7E870E" w14:textId="77777777" w:rsidR="00D83C03" w:rsidRDefault="00D83C03">
      <w:pPr>
        <w:spacing w:line="460" w:lineRule="exact"/>
        <w:rPr>
          <w:rFonts w:ascii="宋体" w:hAnsi="宋体" w:cs="宋体"/>
          <w:szCs w:val="21"/>
        </w:rPr>
      </w:pPr>
    </w:p>
    <w:p w14:paraId="131001C0" w14:textId="77777777" w:rsidR="00D83C03" w:rsidRDefault="00F31B33">
      <w:pPr>
        <w:spacing w:beforeLines="100" w:before="240" w:afterLines="100" w:after="240" w:line="360" w:lineRule="auto"/>
        <w:jc w:val="center"/>
        <w:outlineLvl w:val="1"/>
        <w:rPr>
          <w:rFonts w:ascii="宋体" w:hAnsi="宋体"/>
          <w:sz w:val="24"/>
        </w:rPr>
      </w:pPr>
      <w:r>
        <w:rPr>
          <w:rFonts w:ascii="宋体" w:hAnsi="宋体"/>
          <w:sz w:val="24"/>
        </w:rPr>
        <w:br w:type="page"/>
      </w:r>
      <w:bookmarkStart w:id="35" w:name="_Toc11293"/>
    </w:p>
    <w:p w14:paraId="681FD82C" w14:textId="77777777" w:rsidR="00D83C03" w:rsidRDefault="00F31B33">
      <w:pPr>
        <w:spacing w:beforeLines="100" w:before="240" w:afterLines="100" w:after="240" w:line="360" w:lineRule="auto"/>
        <w:jc w:val="center"/>
        <w:outlineLvl w:val="1"/>
        <w:rPr>
          <w:rFonts w:eastAsia="黑体"/>
          <w:bCs/>
          <w:sz w:val="30"/>
          <w:szCs w:val="30"/>
        </w:rPr>
      </w:pPr>
      <w:r>
        <w:rPr>
          <w:rFonts w:ascii="宋体" w:hAnsi="宋体" w:hint="eastAsia"/>
          <w:sz w:val="24"/>
        </w:rPr>
        <w:lastRenderedPageBreak/>
        <w:t xml:space="preserve"> </w:t>
      </w:r>
      <w:bookmarkStart w:id="36" w:name="_Toc20272"/>
      <w:r>
        <w:rPr>
          <w:rFonts w:eastAsia="黑体" w:hint="eastAsia"/>
          <w:bCs/>
          <w:sz w:val="30"/>
          <w:szCs w:val="30"/>
        </w:rPr>
        <w:t>其它资料</w:t>
      </w:r>
      <w:bookmarkEnd w:id="35"/>
      <w:bookmarkEnd w:id="36"/>
    </w:p>
    <w:p w14:paraId="28B4FD62" w14:textId="77777777" w:rsidR="00D83C03" w:rsidRDefault="00D83C03">
      <w:pPr>
        <w:rPr>
          <w:rFonts w:ascii="宋体" w:hAnsi="宋体"/>
          <w:sz w:val="24"/>
        </w:rPr>
      </w:pPr>
    </w:p>
    <w:p w14:paraId="42695392" w14:textId="77777777" w:rsidR="00D83C03" w:rsidRDefault="00F31B33">
      <w:pPr>
        <w:ind w:firstLineChars="200" w:firstLine="480"/>
        <w:rPr>
          <w:rFonts w:ascii="宋体" w:hAnsi="宋体"/>
          <w:sz w:val="24"/>
        </w:rPr>
      </w:pPr>
      <w:r>
        <w:rPr>
          <w:rFonts w:ascii="宋体" w:hAnsi="宋体" w:hint="eastAsia"/>
          <w:sz w:val="24"/>
        </w:rPr>
        <w:t>营业执照、资质证书、安全生产许可证等</w:t>
      </w:r>
    </w:p>
    <w:p w14:paraId="5DB7E001" w14:textId="77777777" w:rsidR="00D83C03" w:rsidRDefault="00D83C03">
      <w:pPr>
        <w:rPr>
          <w:rFonts w:ascii="宋体" w:hAnsi="宋体"/>
          <w:sz w:val="24"/>
        </w:rPr>
      </w:pPr>
    </w:p>
    <w:p w14:paraId="721969A4" w14:textId="77777777" w:rsidR="00D83C03" w:rsidRDefault="00D83C03">
      <w:pPr>
        <w:rPr>
          <w:rFonts w:ascii="宋体" w:hAnsi="宋体"/>
          <w:sz w:val="24"/>
        </w:rPr>
      </w:pPr>
    </w:p>
    <w:p w14:paraId="53F6AC44" w14:textId="77777777" w:rsidR="00D83C03" w:rsidRDefault="00D83C03">
      <w:pPr>
        <w:rPr>
          <w:rFonts w:ascii="宋体" w:hAnsi="宋体"/>
          <w:sz w:val="24"/>
        </w:rPr>
      </w:pPr>
    </w:p>
    <w:p w14:paraId="393B97ED" w14:textId="77777777" w:rsidR="00D83C03" w:rsidRDefault="00F31B33">
      <w:pPr>
        <w:ind w:leftChars="208" w:left="1397" w:hangingChars="400" w:hanging="960"/>
        <w:rPr>
          <w:rFonts w:ascii="宋体" w:hAnsi="宋体"/>
          <w:sz w:val="24"/>
        </w:rPr>
      </w:pPr>
      <w:r>
        <w:rPr>
          <w:rFonts w:ascii="宋体" w:hAnsi="宋体" w:hint="eastAsia"/>
          <w:sz w:val="24"/>
        </w:rPr>
        <w:t>注：</w:t>
      </w:r>
      <w:r>
        <w:rPr>
          <w:rFonts w:ascii="宋体" w:hAnsi="宋体" w:hint="eastAsia"/>
          <w:sz w:val="24"/>
        </w:rPr>
        <w:t>1</w:t>
      </w:r>
      <w:r>
        <w:rPr>
          <w:rFonts w:ascii="宋体" w:hAnsi="宋体" w:hint="eastAsia"/>
          <w:sz w:val="24"/>
        </w:rPr>
        <w:t>、营业执照、资质证书、安全生产许可证提供复印件，并加盖公章；</w:t>
      </w:r>
    </w:p>
    <w:p w14:paraId="3E40362A" w14:textId="77777777" w:rsidR="00D83C03" w:rsidRDefault="00D83C03">
      <w:pPr>
        <w:ind w:firstLineChars="400" w:firstLine="960"/>
        <w:rPr>
          <w:rFonts w:ascii="宋体" w:hAnsi="宋体"/>
          <w:sz w:val="24"/>
        </w:rPr>
      </w:pPr>
    </w:p>
    <w:p w14:paraId="406AC5A5" w14:textId="77777777" w:rsidR="00D83C03" w:rsidRDefault="00D83C03">
      <w:pPr>
        <w:pStyle w:val="3"/>
        <w:rPr>
          <w:sz w:val="24"/>
        </w:rPr>
      </w:pPr>
    </w:p>
    <w:p w14:paraId="5B2D235B" w14:textId="77777777" w:rsidR="00D83C03" w:rsidRDefault="00D83C03">
      <w:pPr>
        <w:rPr>
          <w:rFonts w:ascii="宋体" w:hAnsi="宋体"/>
          <w:sz w:val="22"/>
        </w:rPr>
      </w:pPr>
    </w:p>
    <w:p w14:paraId="6DB240C8" w14:textId="77777777" w:rsidR="00D83C03" w:rsidRDefault="00D83C03">
      <w:pPr>
        <w:rPr>
          <w:rFonts w:ascii="宋体" w:hAnsi="宋体"/>
          <w:sz w:val="22"/>
        </w:rPr>
      </w:pPr>
    </w:p>
    <w:p w14:paraId="6A6C39FB" w14:textId="77777777" w:rsidR="00D83C03" w:rsidRDefault="00D83C03">
      <w:pPr>
        <w:rPr>
          <w:rFonts w:ascii="宋体" w:hAnsi="宋体"/>
          <w:sz w:val="22"/>
        </w:rPr>
      </w:pPr>
    </w:p>
    <w:p w14:paraId="54F93FCD" w14:textId="77777777" w:rsidR="00D83C03" w:rsidRDefault="00D83C03">
      <w:pPr>
        <w:pStyle w:val="3"/>
        <w:rPr>
          <w:rFonts w:ascii="宋体" w:hAnsi="宋体"/>
          <w:sz w:val="22"/>
        </w:rPr>
      </w:pPr>
    </w:p>
    <w:p w14:paraId="791191B5" w14:textId="77777777" w:rsidR="00D83C03" w:rsidRDefault="00D83C03">
      <w:pPr>
        <w:rPr>
          <w:rFonts w:ascii="宋体" w:hAnsi="宋体"/>
          <w:sz w:val="22"/>
        </w:rPr>
      </w:pPr>
    </w:p>
    <w:p w14:paraId="320FBEB9" w14:textId="77777777" w:rsidR="00D83C03" w:rsidRDefault="00D83C03">
      <w:pPr>
        <w:pStyle w:val="3"/>
        <w:rPr>
          <w:rFonts w:ascii="宋体" w:hAnsi="宋体"/>
          <w:sz w:val="22"/>
        </w:rPr>
      </w:pPr>
    </w:p>
    <w:p w14:paraId="21147D53" w14:textId="77777777" w:rsidR="00D83C03" w:rsidRDefault="00D83C03">
      <w:pPr>
        <w:rPr>
          <w:rFonts w:ascii="宋体" w:hAnsi="宋体"/>
          <w:sz w:val="22"/>
        </w:rPr>
      </w:pPr>
    </w:p>
    <w:p w14:paraId="2A18A2E2" w14:textId="77777777" w:rsidR="00D83C03" w:rsidRDefault="00D83C03">
      <w:pPr>
        <w:pStyle w:val="3"/>
        <w:rPr>
          <w:rFonts w:ascii="宋体" w:hAnsi="宋体"/>
          <w:sz w:val="22"/>
        </w:rPr>
      </w:pPr>
    </w:p>
    <w:p w14:paraId="0E2D87C1" w14:textId="77777777" w:rsidR="00D83C03" w:rsidRDefault="00D83C03">
      <w:pPr>
        <w:rPr>
          <w:rFonts w:ascii="宋体" w:hAnsi="宋体"/>
          <w:sz w:val="22"/>
        </w:rPr>
      </w:pPr>
    </w:p>
    <w:p w14:paraId="03BDADD1" w14:textId="77777777" w:rsidR="00D83C03" w:rsidRDefault="00D83C03">
      <w:pPr>
        <w:pStyle w:val="3"/>
        <w:rPr>
          <w:rFonts w:ascii="宋体" w:hAnsi="宋体"/>
          <w:sz w:val="22"/>
        </w:rPr>
      </w:pPr>
    </w:p>
    <w:p w14:paraId="1EC1CEF8" w14:textId="77777777" w:rsidR="00D83C03" w:rsidRDefault="00D83C03">
      <w:pPr>
        <w:rPr>
          <w:rFonts w:ascii="宋体" w:hAnsi="宋体"/>
          <w:sz w:val="22"/>
        </w:rPr>
      </w:pPr>
    </w:p>
    <w:p w14:paraId="0C2DC1BC" w14:textId="77777777" w:rsidR="00D83C03" w:rsidRDefault="00D83C03">
      <w:pPr>
        <w:pStyle w:val="3"/>
        <w:rPr>
          <w:rFonts w:ascii="宋体" w:hAnsi="宋体"/>
          <w:sz w:val="22"/>
        </w:rPr>
      </w:pPr>
    </w:p>
    <w:p w14:paraId="526E0144" w14:textId="77777777" w:rsidR="00D83C03" w:rsidRDefault="00D83C03">
      <w:pPr>
        <w:rPr>
          <w:rFonts w:ascii="宋体" w:hAnsi="宋体"/>
          <w:sz w:val="22"/>
        </w:rPr>
      </w:pPr>
    </w:p>
    <w:p w14:paraId="613381D7" w14:textId="77777777" w:rsidR="00D83C03" w:rsidRDefault="00D83C03">
      <w:pPr>
        <w:pStyle w:val="3"/>
        <w:rPr>
          <w:rFonts w:ascii="宋体" w:hAnsi="宋体"/>
          <w:sz w:val="22"/>
        </w:rPr>
      </w:pPr>
    </w:p>
    <w:p w14:paraId="100903C7" w14:textId="77777777" w:rsidR="00D83C03" w:rsidRDefault="00D83C03"/>
    <w:p w14:paraId="44E2A7A2" w14:textId="77777777" w:rsidR="00D83C03" w:rsidRDefault="00D83C03">
      <w:pPr>
        <w:rPr>
          <w:rFonts w:ascii="宋体" w:hAnsi="宋体"/>
          <w:sz w:val="22"/>
        </w:rPr>
      </w:pPr>
    </w:p>
    <w:p w14:paraId="4645D07C" w14:textId="77777777" w:rsidR="00D83C03" w:rsidRDefault="00D83C03">
      <w:pPr>
        <w:rPr>
          <w:rFonts w:ascii="宋体" w:hAnsi="宋体"/>
          <w:sz w:val="24"/>
        </w:rPr>
      </w:pPr>
    </w:p>
    <w:p w14:paraId="7F5C0EB1" w14:textId="77777777" w:rsidR="00D83C03" w:rsidRDefault="00D83C03">
      <w:pPr>
        <w:jc w:val="center"/>
        <w:rPr>
          <w:rFonts w:ascii="黑体" w:eastAsia="黑体" w:hAnsi="宋体"/>
          <w:b/>
          <w:sz w:val="32"/>
          <w:szCs w:val="32"/>
        </w:rPr>
      </w:pPr>
    </w:p>
    <w:p w14:paraId="09ACA0DA" w14:textId="77777777" w:rsidR="00D83C03" w:rsidRDefault="00F31B33">
      <w:pPr>
        <w:spacing w:line="360" w:lineRule="auto"/>
        <w:jc w:val="center"/>
        <w:rPr>
          <w:rFonts w:ascii="黑体" w:eastAsia="黑体" w:hAnsi="宋体"/>
          <w:b/>
          <w:sz w:val="32"/>
          <w:szCs w:val="32"/>
        </w:rPr>
      </w:pPr>
      <w:r>
        <w:rPr>
          <w:rFonts w:ascii="黑体" w:eastAsia="黑体" w:hAnsi="宋体" w:hint="eastAsia"/>
          <w:b/>
          <w:sz w:val="32"/>
          <w:szCs w:val="32"/>
        </w:rPr>
        <w:lastRenderedPageBreak/>
        <w:t>合同协议书</w:t>
      </w:r>
      <w:r>
        <w:rPr>
          <w:rFonts w:ascii="黑体" w:eastAsia="黑体" w:hAnsi="宋体" w:hint="eastAsia"/>
          <w:b/>
          <w:sz w:val="32"/>
          <w:szCs w:val="32"/>
        </w:rPr>
        <w:t>(</w:t>
      </w:r>
      <w:r>
        <w:rPr>
          <w:rFonts w:ascii="黑体" w:eastAsia="黑体" w:hAnsi="宋体" w:hint="eastAsia"/>
          <w:b/>
          <w:sz w:val="32"/>
          <w:szCs w:val="32"/>
        </w:rPr>
        <w:t>样本</w:t>
      </w:r>
      <w:r>
        <w:rPr>
          <w:rFonts w:ascii="黑体" w:eastAsia="黑体" w:hAnsi="宋体" w:hint="eastAsia"/>
          <w:b/>
          <w:sz w:val="32"/>
          <w:szCs w:val="32"/>
        </w:rPr>
        <w:t>)</w:t>
      </w:r>
    </w:p>
    <w:p w14:paraId="3EA38B1C" w14:textId="77777777" w:rsidR="00D83C03" w:rsidRDefault="00D83C03">
      <w:pPr>
        <w:spacing w:line="360" w:lineRule="auto"/>
        <w:rPr>
          <w:rFonts w:ascii="宋体" w:hAnsi="宋体"/>
          <w:sz w:val="24"/>
        </w:rPr>
      </w:pPr>
    </w:p>
    <w:p w14:paraId="231C88B1" w14:textId="77777777" w:rsidR="00D83C03" w:rsidRDefault="00F31B33">
      <w:pPr>
        <w:spacing w:line="360" w:lineRule="auto"/>
        <w:ind w:firstLineChars="200" w:firstLine="480"/>
        <w:rPr>
          <w:rFonts w:ascii="宋体" w:hAnsi="宋体"/>
          <w:sz w:val="24"/>
        </w:rPr>
      </w:pPr>
      <w:r>
        <w:rPr>
          <w:rFonts w:ascii="宋体" w:hAnsi="宋体" w:hint="eastAsia"/>
          <w:sz w:val="24"/>
          <w:u w:val="single"/>
        </w:rPr>
        <w:t xml:space="preserve">                       </w:t>
      </w:r>
      <w:r>
        <w:rPr>
          <w:rFonts w:ascii="宋体" w:hAnsi="宋体"/>
          <w:sz w:val="24"/>
        </w:rPr>
        <w:t>（发包人名称，以下简称</w:t>
      </w:r>
      <w:r>
        <w:rPr>
          <w:rFonts w:ascii="宋体" w:hAnsi="宋体"/>
          <w:sz w:val="24"/>
        </w:rPr>
        <w:t>“</w:t>
      </w:r>
      <w:r>
        <w:rPr>
          <w:rFonts w:ascii="宋体" w:hAnsi="宋体"/>
          <w:sz w:val="24"/>
        </w:rPr>
        <w:t>发包人</w:t>
      </w:r>
      <w:r>
        <w:rPr>
          <w:rFonts w:ascii="宋体" w:hAnsi="宋体"/>
          <w:sz w:val="24"/>
        </w:rPr>
        <w:t>”</w:t>
      </w:r>
      <w:r>
        <w:rPr>
          <w:rFonts w:ascii="宋体" w:hAnsi="宋体"/>
          <w:sz w:val="24"/>
        </w:rPr>
        <w:t>）为实施</w:t>
      </w:r>
      <w:r>
        <w:rPr>
          <w:rFonts w:ascii="宋体" w:hAnsi="宋体" w:hint="eastAsia"/>
          <w:sz w:val="24"/>
          <w:u w:val="single"/>
        </w:rPr>
        <w:t xml:space="preserve">               </w:t>
      </w:r>
      <w:r>
        <w:rPr>
          <w:rFonts w:ascii="宋体" w:hAnsi="宋体" w:hint="eastAsia"/>
          <w:bCs/>
          <w:sz w:val="24"/>
        </w:rPr>
        <w:t>赣州大桥服务区加油站建设地块平整土地工程</w:t>
      </w:r>
      <w:r>
        <w:rPr>
          <w:rFonts w:ascii="宋体" w:hAnsi="宋体"/>
          <w:sz w:val="24"/>
        </w:rPr>
        <w:t>，已接受</w:t>
      </w:r>
      <w:r>
        <w:rPr>
          <w:rFonts w:ascii="宋体" w:hAnsi="宋体" w:hint="eastAsia"/>
          <w:sz w:val="24"/>
          <w:u w:val="single"/>
        </w:rPr>
        <w:t xml:space="preserve">                       </w:t>
      </w:r>
      <w:r>
        <w:rPr>
          <w:rFonts w:ascii="宋体" w:hAnsi="宋体"/>
          <w:sz w:val="24"/>
        </w:rPr>
        <w:t>（承包人名称，以下简称</w:t>
      </w:r>
      <w:r>
        <w:rPr>
          <w:rFonts w:ascii="宋体" w:hAnsi="宋体"/>
          <w:sz w:val="24"/>
        </w:rPr>
        <w:t>“</w:t>
      </w:r>
      <w:r>
        <w:rPr>
          <w:rFonts w:ascii="宋体" w:hAnsi="宋体"/>
          <w:sz w:val="24"/>
        </w:rPr>
        <w:t>承包人</w:t>
      </w:r>
      <w:r>
        <w:rPr>
          <w:rFonts w:ascii="宋体" w:hAnsi="宋体"/>
          <w:sz w:val="24"/>
        </w:rPr>
        <w:t>”</w:t>
      </w:r>
      <w:r>
        <w:rPr>
          <w:rFonts w:ascii="宋体" w:hAnsi="宋体"/>
          <w:sz w:val="24"/>
        </w:rPr>
        <w:t>）对该项目施工的投标。</w:t>
      </w:r>
      <w:r>
        <w:rPr>
          <w:rFonts w:ascii="宋体" w:hAnsi="宋体"/>
          <w:sz w:val="24"/>
        </w:rPr>
        <w:t xml:space="preserve"> </w:t>
      </w:r>
      <w:r>
        <w:rPr>
          <w:rFonts w:ascii="宋体" w:hAnsi="宋体"/>
          <w:sz w:val="24"/>
        </w:rPr>
        <w:t>发包人和承包人共同达成如下协议。</w:t>
      </w:r>
    </w:p>
    <w:p w14:paraId="18B4A7C6" w14:textId="77777777" w:rsidR="00D83C03" w:rsidRDefault="00F31B33">
      <w:pPr>
        <w:numPr>
          <w:ilvl w:val="0"/>
          <w:numId w:val="2"/>
        </w:numPr>
        <w:spacing w:line="360" w:lineRule="auto"/>
        <w:ind w:firstLineChars="200" w:firstLine="480"/>
        <w:rPr>
          <w:rFonts w:ascii="宋体" w:hAnsi="宋体"/>
          <w:sz w:val="24"/>
        </w:rPr>
      </w:pPr>
      <w:r>
        <w:rPr>
          <w:rFonts w:ascii="宋体" w:hAnsi="宋体" w:hint="eastAsia"/>
          <w:sz w:val="24"/>
        </w:rPr>
        <w:t>工程概况：工程位于赣州市赣县区梅林镇上庙村狮子岩大道（赣县区公安局特巡警大队旁边）。</w:t>
      </w:r>
      <w:r>
        <w:rPr>
          <w:rFonts w:ascii="宋体" w:hAnsi="宋体" w:hint="eastAsia"/>
          <w:sz w:val="24"/>
        </w:rPr>
        <w:t xml:space="preserve"> </w:t>
      </w:r>
      <w:r>
        <w:rPr>
          <w:rFonts w:ascii="宋体" w:hAnsi="宋体" w:hint="eastAsia"/>
          <w:sz w:val="24"/>
        </w:rPr>
        <w:t>平整土地工程项目范围及区域：以发包人提供的宗地图等图纸为准。</w:t>
      </w:r>
    </w:p>
    <w:p w14:paraId="6595169E" w14:textId="77777777" w:rsidR="00D83C03" w:rsidRDefault="00F31B33">
      <w:pPr>
        <w:spacing w:line="360" w:lineRule="auto"/>
        <w:ind w:firstLineChars="200" w:firstLine="480"/>
        <w:rPr>
          <w:rFonts w:ascii="宋体" w:hAnsi="宋体"/>
          <w:sz w:val="24"/>
        </w:rPr>
      </w:pPr>
      <w:r>
        <w:rPr>
          <w:rFonts w:ascii="宋体" w:hAnsi="宋体" w:hint="eastAsia"/>
          <w:sz w:val="24"/>
        </w:rPr>
        <w:t xml:space="preserve">2. </w:t>
      </w:r>
      <w:r>
        <w:rPr>
          <w:rFonts w:ascii="宋体" w:hAnsi="宋体" w:hint="eastAsia"/>
          <w:sz w:val="24"/>
        </w:rPr>
        <w:t>工作内容：</w:t>
      </w:r>
      <w:r>
        <w:rPr>
          <w:rFonts w:ascii="宋体" w:hAnsi="宋体" w:hint="eastAsia"/>
          <w:sz w:val="24"/>
        </w:rPr>
        <w:t>场地平整、土石方综合类型开挖、</w:t>
      </w:r>
      <w:r>
        <w:rPr>
          <w:rFonts w:ascii="宋体" w:hAnsi="宋体" w:hint="eastAsia"/>
          <w:sz w:val="24"/>
        </w:rPr>
        <w:t>回填、</w:t>
      </w:r>
      <w:r>
        <w:rPr>
          <w:rFonts w:ascii="宋体" w:hAnsi="宋体" w:hint="eastAsia"/>
          <w:sz w:val="24"/>
        </w:rPr>
        <w:t>土石方装车及</w:t>
      </w:r>
      <w:r>
        <w:rPr>
          <w:rFonts w:ascii="宋体" w:hAnsi="宋体" w:hint="eastAsia"/>
          <w:sz w:val="24"/>
        </w:rPr>
        <w:t>清运、环保降尘设施（</w:t>
      </w:r>
      <w:proofErr w:type="gramStart"/>
      <w:r>
        <w:rPr>
          <w:rFonts w:ascii="宋体" w:hAnsi="宋体" w:hint="eastAsia"/>
          <w:sz w:val="24"/>
        </w:rPr>
        <w:t>含清洗池</w:t>
      </w:r>
      <w:proofErr w:type="gramEnd"/>
      <w:r>
        <w:rPr>
          <w:rFonts w:ascii="宋体" w:hAnsi="宋体" w:hint="eastAsia"/>
          <w:sz w:val="24"/>
        </w:rPr>
        <w:t>等）、弃土复绿、水环保恢复等</w:t>
      </w:r>
      <w:r>
        <w:rPr>
          <w:rFonts w:ascii="宋体" w:hAnsi="宋体" w:hint="eastAsia"/>
          <w:sz w:val="24"/>
        </w:rPr>
        <w:t>所有工作。</w:t>
      </w:r>
    </w:p>
    <w:p w14:paraId="23919460" w14:textId="77777777" w:rsidR="00D83C03" w:rsidRDefault="00F31B33">
      <w:pPr>
        <w:spacing w:line="360" w:lineRule="auto"/>
        <w:ind w:firstLineChars="200" w:firstLine="480"/>
        <w:rPr>
          <w:rFonts w:ascii="宋体" w:hAnsi="宋体"/>
          <w:sz w:val="24"/>
        </w:rPr>
      </w:pPr>
      <w:r>
        <w:rPr>
          <w:rFonts w:ascii="宋体" w:hAnsi="宋体" w:hint="eastAsia"/>
          <w:sz w:val="24"/>
        </w:rPr>
        <w:t xml:space="preserve">3. </w:t>
      </w:r>
      <w:r>
        <w:rPr>
          <w:rFonts w:ascii="宋体" w:hAnsi="宋体" w:hint="eastAsia"/>
          <w:sz w:val="24"/>
        </w:rPr>
        <w:t>合同价格：劳务、材料、机械、质检（自检）、安装、咨询、交通、管理费、城市审批费、城市管理费、环保降尘费、水保环保费、取弃土场征地费（如有）、取弃土场费用（弃土（渣）场的整治、复垦、绿化及必要的挡排水工程且须符合水土保持和环境保护的相关要求。）、保险、税费、利润等所有费用。采购人不再另行支付其他费用。</w:t>
      </w:r>
    </w:p>
    <w:p w14:paraId="22F5ECB6" w14:textId="77777777" w:rsidR="00D83C03" w:rsidRDefault="00F31B33">
      <w:pPr>
        <w:spacing w:line="360" w:lineRule="auto"/>
        <w:ind w:firstLineChars="200" w:firstLine="480"/>
        <w:rPr>
          <w:rFonts w:ascii="宋体" w:hAnsi="宋体"/>
          <w:sz w:val="24"/>
        </w:rPr>
      </w:pPr>
      <w:r>
        <w:rPr>
          <w:rFonts w:ascii="宋体" w:hAnsi="宋体" w:hint="eastAsia"/>
          <w:sz w:val="24"/>
        </w:rPr>
        <w:t xml:space="preserve">4. </w:t>
      </w:r>
      <w:r>
        <w:rPr>
          <w:rFonts w:ascii="宋体" w:hAnsi="宋体" w:hint="eastAsia"/>
          <w:sz w:val="24"/>
        </w:rPr>
        <w:t>下列文件应视为构成合同文件的组成部分</w:t>
      </w:r>
      <w:r>
        <w:rPr>
          <w:rFonts w:ascii="宋体" w:hAnsi="宋体"/>
          <w:sz w:val="24"/>
        </w:rPr>
        <w:t>：</w:t>
      </w:r>
    </w:p>
    <w:p w14:paraId="4F86C0AF" w14:textId="77777777" w:rsidR="00D83C03" w:rsidRDefault="00F31B33">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）合同协议书及各种合同附件（含询价过程中的澄清文件和补充资料）；</w:t>
      </w:r>
    </w:p>
    <w:p w14:paraId="7F9AC6BF" w14:textId="77777777" w:rsidR="00D83C03" w:rsidRDefault="00F31B33">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）报价函</w:t>
      </w:r>
      <w:r>
        <w:rPr>
          <w:rFonts w:ascii="宋体" w:hAnsi="宋体" w:hint="eastAsia"/>
          <w:sz w:val="24"/>
        </w:rPr>
        <w:t>及清单</w:t>
      </w:r>
      <w:r>
        <w:rPr>
          <w:rFonts w:ascii="宋体" w:hAnsi="宋体" w:hint="eastAsia"/>
          <w:sz w:val="24"/>
        </w:rPr>
        <w:t>；</w:t>
      </w:r>
    </w:p>
    <w:p w14:paraId="6FC79108" w14:textId="77777777" w:rsidR="00D83C03" w:rsidRDefault="00F31B33">
      <w:pPr>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hint="eastAsia"/>
          <w:color w:val="000000"/>
          <w:sz w:val="24"/>
        </w:rPr>
        <w:t>3</w:t>
      </w:r>
      <w:r>
        <w:rPr>
          <w:rFonts w:ascii="宋体" w:hAnsi="宋体" w:hint="eastAsia"/>
          <w:color w:val="000000"/>
          <w:sz w:val="24"/>
        </w:rPr>
        <w:t>）报价文件；</w:t>
      </w:r>
    </w:p>
    <w:p w14:paraId="5613E5A7" w14:textId="77777777" w:rsidR="00D83C03" w:rsidRDefault="00F31B33">
      <w:pPr>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hint="eastAsia"/>
          <w:color w:val="000000"/>
          <w:sz w:val="24"/>
        </w:rPr>
        <w:t>4</w:t>
      </w:r>
      <w:r>
        <w:rPr>
          <w:rFonts w:ascii="宋体" w:hAnsi="宋体" w:hint="eastAsia"/>
          <w:color w:val="000000"/>
          <w:sz w:val="24"/>
        </w:rPr>
        <w:t>）询价公告；</w:t>
      </w:r>
    </w:p>
    <w:p w14:paraId="545E1A59" w14:textId="77777777" w:rsidR="00D83C03" w:rsidRDefault="00F31B33">
      <w:pPr>
        <w:spacing w:line="360" w:lineRule="auto"/>
        <w:ind w:firstLineChars="200" w:firstLine="480"/>
        <w:rPr>
          <w:rFonts w:ascii="宋体" w:hAnsi="宋体"/>
          <w:sz w:val="24"/>
        </w:rPr>
      </w:pPr>
      <w:r>
        <w:rPr>
          <w:rFonts w:ascii="宋体" w:hAnsi="宋体" w:hint="eastAsia"/>
          <w:sz w:val="24"/>
        </w:rPr>
        <w:t xml:space="preserve"> (5)</w:t>
      </w:r>
      <w:r>
        <w:rPr>
          <w:rFonts w:ascii="宋体" w:hAnsi="宋体" w:hint="eastAsia"/>
          <w:sz w:val="24"/>
        </w:rPr>
        <w:t>其他。</w:t>
      </w:r>
    </w:p>
    <w:p w14:paraId="3925AAA4" w14:textId="77777777" w:rsidR="00D83C03" w:rsidRDefault="00F31B33">
      <w:pPr>
        <w:spacing w:line="360" w:lineRule="auto"/>
        <w:ind w:firstLineChars="200" w:firstLine="480"/>
        <w:rPr>
          <w:rFonts w:ascii="宋体" w:hAnsi="宋体"/>
          <w:sz w:val="24"/>
        </w:rPr>
      </w:pPr>
      <w:r>
        <w:rPr>
          <w:rFonts w:ascii="宋体" w:hAnsi="宋体" w:hint="eastAsia"/>
          <w:sz w:val="24"/>
        </w:rPr>
        <w:t>5</w:t>
      </w:r>
      <w:r>
        <w:rPr>
          <w:rFonts w:ascii="宋体" w:hAnsi="宋体"/>
          <w:sz w:val="24"/>
        </w:rPr>
        <w:t xml:space="preserve">. </w:t>
      </w:r>
      <w:r>
        <w:rPr>
          <w:rFonts w:ascii="宋体" w:hAnsi="宋体"/>
          <w:sz w:val="24"/>
        </w:rPr>
        <w:t>上述文件互相补充和解释，</w:t>
      </w:r>
      <w:r>
        <w:rPr>
          <w:rFonts w:ascii="宋体" w:hAnsi="宋体" w:hint="eastAsia"/>
          <w:sz w:val="24"/>
        </w:rPr>
        <w:t>如果合同文件之间存在矛盾或不一致之处，以上述文件的排列顺序在先者为准。</w:t>
      </w:r>
    </w:p>
    <w:p w14:paraId="7510150A" w14:textId="77777777" w:rsidR="00D83C03" w:rsidRDefault="00F31B33">
      <w:pPr>
        <w:spacing w:line="360" w:lineRule="auto"/>
        <w:ind w:leftChars="228" w:left="479"/>
        <w:rPr>
          <w:rFonts w:ascii="宋体" w:hAnsi="宋体"/>
          <w:sz w:val="24"/>
        </w:rPr>
      </w:pPr>
      <w:r>
        <w:rPr>
          <w:rFonts w:ascii="宋体" w:hAnsi="宋体" w:hint="eastAsia"/>
          <w:sz w:val="24"/>
        </w:rPr>
        <w:t>6</w:t>
      </w:r>
      <w:r>
        <w:rPr>
          <w:rFonts w:ascii="宋体" w:hAnsi="宋体"/>
          <w:sz w:val="24"/>
        </w:rPr>
        <w:t xml:space="preserve">. </w:t>
      </w:r>
      <w:r>
        <w:rPr>
          <w:rFonts w:ascii="宋体" w:hAnsi="宋体" w:hint="eastAsia"/>
          <w:sz w:val="24"/>
        </w:rPr>
        <w:t>根据工程量清单所列</w:t>
      </w:r>
      <w:proofErr w:type="gramStart"/>
      <w:r>
        <w:rPr>
          <w:rFonts w:ascii="宋体" w:hAnsi="宋体" w:hint="eastAsia"/>
          <w:sz w:val="24"/>
        </w:rPr>
        <w:t>总额价</w:t>
      </w:r>
      <w:proofErr w:type="gramEnd"/>
      <w:r>
        <w:rPr>
          <w:rFonts w:ascii="宋体" w:hAnsi="宋体" w:hint="eastAsia"/>
          <w:sz w:val="24"/>
        </w:rPr>
        <w:t>计算的签约</w:t>
      </w:r>
      <w:r>
        <w:rPr>
          <w:rFonts w:ascii="宋体" w:hAnsi="宋体"/>
          <w:sz w:val="24"/>
        </w:rPr>
        <w:t>合同价：人民币（大写）</w:t>
      </w:r>
    </w:p>
    <w:p w14:paraId="05041B12" w14:textId="77777777" w:rsidR="00D83C03" w:rsidRDefault="00F31B33">
      <w:pPr>
        <w:spacing w:line="360" w:lineRule="auto"/>
        <w:ind w:leftChars="228" w:left="479"/>
        <w:rPr>
          <w:rFonts w:ascii="宋体" w:hAnsi="宋体"/>
          <w:sz w:val="24"/>
        </w:rPr>
      </w:pPr>
      <w:r>
        <w:rPr>
          <w:rFonts w:ascii="宋体" w:hAnsi="宋体" w:hint="eastAsia"/>
          <w:sz w:val="24"/>
          <w:u w:val="single"/>
        </w:rPr>
        <w:t xml:space="preserve">                          </w:t>
      </w:r>
      <w:r>
        <w:rPr>
          <w:rFonts w:ascii="宋体" w:hAnsi="宋体" w:hint="eastAsia"/>
          <w:sz w:val="24"/>
        </w:rPr>
        <w:t>（人民币小写：</w:t>
      </w:r>
      <w:r>
        <w:rPr>
          <w:rFonts w:ascii="宋体" w:hAnsi="宋体" w:hint="eastAsia"/>
          <w:sz w:val="24"/>
          <w:u w:val="single"/>
        </w:rPr>
        <w:t xml:space="preserve">       </w:t>
      </w:r>
      <w:r>
        <w:rPr>
          <w:rFonts w:ascii="宋体" w:hAnsi="宋体" w:hint="eastAsia"/>
          <w:sz w:val="24"/>
        </w:rPr>
        <w:t xml:space="preserve"> </w:t>
      </w:r>
      <w:r>
        <w:rPr>
          <w:rFonts w:ascii="宋体" w:hAnsi="宋体" w:hint="eastAsia"/>
          <w:sz w:val="24"/>
        </w:rPr>
        <w:t>）</w:t>
      </w:r>
    </w:p>
    <w:p w14:paraId="098F2D87" w14:textId="77777777" w:rsidR="00D83C03" w:rsidRDefault="00F31B33">
      <w:pPr>
        <w:spacing w:line="360" w:lineRule="auto"/>
        <w:ind w:firstLineChars="200" w:firstLine="480"/>
        <w:rPr>
          <w:rFonts w:ascii="宋体" w:hAnsi="宋体"/>
          <w:sz w:val="24"/>
        </w:rPr>
      </w:pPr>
      <w:r>
        <w:rPr>
          <w:rFonts w:ascii="宋体" w:hAnsi="宋体" w:hint="eastAsia"/>
          <w:sz w:val="24"/>
        </w:rPr>
        <w:t>7</w:t>
      </w:r>
      <w:r>
        <w:rPr>
          <w:rFonts w:ascii="宋体" w:hAnsi="宋体"/>
          <w:sz w:val="24"/>
        </w:rPr>
        <w:t xml:space="preserve">. </w:t>
      </w:r>
      <w:r>
        <w:rPr>
          <w:rFonts w:ascii="宋体" w:hAnsi="宋体"/>
          <w:sz w:val="24"/>
        </w:rPr>
        <w:t>工程质量符合</w:t>
      </w:r>
      <w:r>
        <w:rPr>
          <w:rFonts w:ascii="宋体" w:hAnsi="宋体" w:hint="eastAsia"/>
          <w:sz w:val="24"/>
          <w:u w:val="single"/>
        </w:rPr>
        <w:t xml:space="preserve">                                                     </w:t>
      </w:r>
      <w:r>
        <w:rPr>
          <w:rFonts w:ascii="宋体" w:hAnsi="宋体"/>
          <w:sz w:val="24"/>
        </w:rPr>
        <w:t>标准。</w:t>
      </w:r>
    </w:p>
    <w:p w14:paraId="54D2390E" w14:textId="77777777" w:rsidR="00D83C03" w:rsidRDefault="00F31B33">
      <w:pPr>
        <w:spacing w:line="360" w:lineRule="auto"/>
        <w:ind w:firstLineChars="200" w:firstLine="480"/>
        <w:rPr>
          <w:rFonts w:ascii="宋体" w:hAnsi="宋体"/>
          <w:sz w:val="24"/>
        </w:rPr>
      </w:pPr>
      <w:r>
        <w:rPr>
          <w:rFonts w:ascii="宋体" w:hAnsi="宋体" w:hint="eastAsia"/>
          <w:sz w:val="24"/>
        </w:rPr>
        <w:t>8</w:t>
      </w:r>
      <w:r>
        <w:rPr>
          <w:rFonts w:ascii="宋体" w:hAnsi="宋体"/>
          <w:sz w:val="24"/>
        </w:rPr>
        <w:t xml:space="preserve">. </w:t>
      </w:r>
      <w:r>
        <w:rPr>
          <w:rFonts w:ascii="宋体" w:hAnsi="宋体"/>
          <w:sz w:val="24"/>
        </w:rPr>
        <w:t>承包人承诺按合同约定承担工程的实施、完成及缺陷修复。</w:t>
      </w:r>
    </w:p>
    <w:p w14:paraId="1FE3C3F3" w14:textId="77777777" w:rsidR="00D83C03" w:rsidRDefault="00F31B33">
      <w:pPr>
        <w:spacing w:line="360" w:lineRule="auto"/>
        <w:ind w:firstLineChars="200" w:firstLine="480"/>
        <w:rPr>
          <w:rFonts w:ascii="宋体" w:hAnsi="宋体"/>
          <w:sz w:val="24"/>
        </w:rPr>
      </w:pPr>
      <w:r>
        <w:rPr>
          <w:rFonts w:ascii="宋体" w:hAnsi="宋体" w:hint="eastAsia"/>
          <w:sz w:val="24"/>
        </w:rPr>
        <w:t>9</w:t>
      </w:r>
      <w:r>
        <w:rPr>
          <w:rFonts w:ascii="宋体" w:hAnsi="宋体"/>
          <w:sz w:val="24"/>
        </w:rPr>
        <w:t xml:space="preserve">. </w:t>
      </w:r>
      <w:r>
        <w:rPr>
          <w:rFonts w:ascii="宋体" w:hAnsi="宋体"/>
          <w:sz w:val="24"/>
        </w:rPr>
        <w:t>发包人承诺按合同约定的条件、时间和方式向承包人支付合同价款。</w:t>
      </w:r>
    </w:p>
    <w:p w14:paraId="7FE11066" w14:textId="77777777" w:rsidR="00D83C03" w:rsidRDefault="00F31B33">
      <w:pPr>
        <w:spacing w:line="360" w:lineRule="auto"/>
        <w:ind w:firstLineChars="200" w:firstLine="480"/>
        <w:rPr>
          <w:rFonts w:ascii="宋体" w:hAnsi="宋体"/>
          <w:sz w:val="24"/>
        </w:rPr>
      </w:pPr>
      <w:r>
        <w:rPr>
          <w:rFonts w:ascii="宋体" w:hAnsi="宋体" w:hint="eastAsia"/>
          <w:sz w:val="24"/>
        </w:rPr>
        <w:t>10</w:t>
      </w:r>
      <w:r>
        <w:rPr>
          <w:rFonts w:ascii="宋体" w:hAnsi="宋体"/>
          <w:sz w:val="24"/>
        </w:rPr>
        <w:t xml:space="preserve">. </w:t>
      </w:r>
      <w:r>
        <w:rPr>
          <w:rFonts w:ascii="宋体" w:hAnsi="宋体"/>
          <w:sz w:val="24"/>
        </w:rPr>
        <w:t>承包人应按照</w:t>
      </w:r>
      <w:r>
        <w:rPr>
          <w:rFonts w:ascii="宋体" w:hAnsi="宋体" w:hint="eastAsia"/>
          <w:sz w:val="24"/>
        </w:rPr>
        <w:t>发包人</w:t>
      </w:r>
      <w:r>
        <w:rPr>
          <w:rFonts w:ascii="宋体" w:hAnsi="宋体"/>
          <w:sz w:val="24"/>
        </w:rPr>
        <w:t>指示开工，工期为</w:t>
      </w:r>
      <w:r>
        <w:rPr>
          <w:rFonts w:ascii="宋体" w:hAnsi="宋体" w:hint="eastAsia"/>
          <w:sz w:val="24"/>
          <w:u w:val="single"/>
        </w:rPr>
        <w:t xml:space="preserve">    </w:t>
      </w:r>
      <w:r>
        <w:rPr>
          <w:rFonts w:ascii="宋体" w:hAnsi="宋体"/>
          <w:sz w:val="24"/>
        </w:rPr>
        <w:t>日历天。</w:t>
      </w:r>
    </w:p>
    <w:p w14:paraId="783F1210" w14:textId="77777777" w:rsidR="00D83C03" w:rsidRDefault="00F31B33">
      <w:pPr>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rPr>
        <w:t>1</w:t>
      </w:r>
      <w:r>
        <w:rPr>
          <w:rFonts w:ascii="宋体" w:hAnsi="宋体" w:hint="eastAsia"/>
          <w:sz w:val="24"/>
        </w:rPr>
        <w:t xml:space="preserve">. </w:t>
      </w:r>
      <w:r>
        <w:rPr>
          <w:rFonts w:ascii="宋体" w:hAnsi="宋体" w:hint="eastAsia"/>
          <w:sz w:val="24"/>
        </w:rPr>
        <w:t>本协议书在双方法定代表人或其委托代理人签署并加盖单位章后生效。全部工程完工</w:t>
      </w:r>
      <w:proofErr w:type="gramStart"/>
      <w:r>
        <w:rPr>
          <w:rFonts w:ascii="宋体" w:hAnsi="宋体" w:hint="eastAsia"/>
          <w:sz w:val="24"/>
        </w:rPr>
        <w:t>后经竣交工</w:t>
      </w:r>
      <w:proofErr w:type="gramEnd"/>
      <w:r>
        <w:rPr>
          <w:rFonts w:ascii="宋体" w:hAnsi="宋体" w:hint="eastAsia"/>
          <w:sz w:val="24"/>
        </w:rPr>
        <w:t>验收合格、缺陷责任期满签发缺陷责任终止证书后失效。</w:t>
      </w:r>
    </w:p>
    <w:p w14:paraId="26A4D724" w14:textId="77777777" w:rsidR="00D83C03" w:rsidRDefault="00F31B33">
      <w:pPr>
        <w:spacing w:line="360" w:lineRule="auto"/>
        <w:ind w:firstLineChars="200" w:firstLine="480"/>
        <w:rPr>
          <w:rFonts w:ascii="宋体" w:hAnsi="宋体"/>
          <w:sz w:val="24"/>
        </w:rPr>
      </w:pPr>
      <w:r>
        <w:rPr>
          <w:rFonts w:ascii="宋体" w:hAnsi="宋体" w:hint="eastAsia"/>
          <w:sz w:val="24"/>
        </w:rPr>
        <w:lastRenderedPageBreak/>
        <w:t>1</w:t>
      </w:r>
      <w:r>
        <w:rPr>
          <w:rFonts w:ascii="宋体" w:hAnsi="宋体" w:hint="eastAsia"/>
          <w:sz w:val="24"/>
        </w:rPr>
        <w:t>2</w:t>
      </w:r>
      <w:r>
        <w:rPr>
          <w:rFonts w:ascii="宋体" w:hAnsi="宋体" w:hint="eastAsia"/>
          <w:sz w:val="24"/>
        </w:rPr>
        <w:t>．本协议书正本</w:t>
      </w:r>
      <w:r>
        <w:rPr>
          <w:rFonts w:ascii="宋体" w:hAnsi="宋体" w:hint="eastAsia"/>
          <w:sz w:val="24"/>
          <w:u w:val="single"/>
        </w:rPr>
        <w:t xml:space="preserve">   </w:t>
      </w:r>
      <w:r>
        <w:rPr>
          <w:rFonts w:ascii="宋体" w:hAnsi="宋体" w:hint="eastAsia"/>
          <w:sz w:val="24"/>
        </w:rPr>
        <w:t>份、副本</w:t>
      </w:r>
      <w:r>
        <w:rPr>
          <w:rFonts w:ascii="宋体" w:hAnsi="宋体" w:hint="eastAsia"/>
          <w:sz w:val="24"/>
          <w:u w:val="single"/>
        </w:rPr>
        <w:t xml:space="preserve">   </w:t>
      </w:r>
      <w:r>
        <w:rPr>
          <w:rFonts w:ascii="宋体" w:hAnsi="宋体" w:hint="eastAsia"/>
          <w:sz w:val="24"/>
        </w:rPr>
        <w:t>份，合同双方各执正本</w:t>
      </w:r>
      <w:r>
        <w:rPr>
          <w:rFonts w:ascii="宋体" w:hAnsi="宋体" w:hint="eastAsia"/>
          <w:sz w:val="24"/>
          <w:u w:val="single"/>
        </w:rPr>
        <w:t xml:space="preserve">   </w:t>
      </w:r>
      <w:r>
        <w:rPr>
          <w:rFonts w:ascii="宋体" w:hAnsi="宋体" w:hint="eastAsia"/>
          <w:sz w:val="24"/>
        </w:rPr>
        <w:t>份</w:t>
      </w:r>
      <w:r>
        <w:rPr>
          <w:rFonts w:ascii="宋体" w:hAnsi="宋体" w:hint="eastAsia"/>
          <w:sz w:val="24"/>
        </w:rPr>
        <w:t>，副本</w:t>
      </w:r>
      <w:r>
        <w:rPr>
          <w:rFonts w:ascii="宋体" w:hAnsi="宋体" w:hint="eastAsia"/>
          <w:sz w:val="24"/>
          <w:u w:val="single"/>
        </w:rPr>
        <w:t xml:space="preserve">   </w:t>
      </w:r>
      <w:r>
        <w:rPr>
          <w:rFonts w:ascii="宋体" w:hAnsi="宋体" w:hint="eastAsia"/>
          <w:sz w:val="24"/>
        </w:rPr>
        <w:t>份，当正本与副本的内容不一致时，以正本为准。</w:t>
      </w:r>
    </w:p>
    <w:p w14:paraId="1CDE4623" w14:textId="77777777" w:rsidR="00D83C03" w:rsidRDefault="00F31B33">
      <w:pPr>
        <w:spacing w:line="360" w:lineRule="auto"/>
        <w:ind w:firstLineChars="200" w:firstLine="480"/>
        <w:rPr>
          <w:rFonts w:ascii="宋体" w:hAnsi="宋体"/>
          <w:sz w:val="24"/>
        </w:rPr>
      </w:pPr>
      <w:r>
        <w:rPr>
          <w:rFonts w:ascii="宋体" w:hAnsi="宋体"/>
          <w:sz w:val="24"/>
        </w:rPr>
        <w:t>1</w:t>
      </w:r>
      <w:r>
        <w:rPr>
          <w:rFonts w:ascii="宋体" w:hAnsi="宋体" w:hint="eastAsia"/>
          <w:sz w:val="24"/>
        </w:rPr>
        <w:t>3</w:t>
      </w:r>
      <w:r>
        <w:rPr>
          <w:rFonts w:ascii="宋体" w:hAnsi="宋体"/>
          <w:sz w:val="24"/>
        </w:rPr>
        <w:t>.</w:t>
      </w:r>
      <w:r>
        <w:rPr>
          <w:rFonts w:ascii="宋体" w:hAnsi="宋体"/>
          <w:sz w:val="24"/>
        </w:rPr>
        <w:t>合同未尽事宜，双方另行签订补充协议。补充协议是合同的组成部分。</w:t>
      </w:r>
    </w:p>
    <w:p w14:paraId="16358030" w14:textId="77777777" w:rsidR="00D83C03" w:rsidRDefault="00D83C03">
      <w:pPr>
        <w:spacing w:line="360" w:lineRule="auto"/>
        <w:rPr>
          <w:rFonts w:ascii="宋体" w:hAnsi="宋体"/>
          <w:sz w:val="24"/>
        </w:rPr>
      </w:pPr>
    </w:p>
    <w:p w14:paraId="1D837241" w14:textId="77777777" w:rsidR="00D83C03" w:rsidRDefault="00D83C03">
      <w:pPr>
        <w:spacing w:line="360" w:lineRule="auto"/>
        <w:rPr>
          <w:rFonts w:ascii="宋体" w:hAnsi="宋体"/>
          <w:sz w:val="24"/>
        </w:rPr>
      </w:pPr>
    </w:p>
    <w:p w14:paraId="56C2DFA9" w14:textId="77777777" w:rsidR="00D83C03" w:rsidRDefault="00F31B33">
      <w:pPr>
        <w:spacing w:line="360" w:lineRule="auto"/>
        <w:rPr>
          <w:rFonts w:ascii="宋体" w:hAnsi="宋体"/>
          <w:sz w:val="24"/>
        </w:rPr>
      </w:pPr>
      <w:r>
        <w:rPr>
          <w:rFonts w:ascii="宋体" w:hAnsi="宋体"/>
          <w:sz w:val="24"/>
        </w:rPr>
        <w:t>发包人：（盖单位章）</w:t>
      </w:r>
      <w:r>
        <w:rPr>
          <w:rFonts w:ascii="宋体" w:hAnsi="宋体" w:hint="eastAsia"/>
          <w:sz w:val="24"/>
        </w:rPr>
        <w:t xml:space="preserve">                     </w:t>
      </w:r>
      <w:r>
        <w:rPr>
          <w:rFonts w:ascii="宋体" w:hAnsi="宋体"/>
          <w:sz w:val="24"/>
        </w:rPr>
        <w:t>承包人：（盖单位章）</w:t>
      </w:r>
      <w:r>
        <w:rPr>
          <w:rFonts w:ascii="宋体" w:hAnsi="宋体"/>
          <w:sz w:val="24"/>
        </w:rPr>
        <w:t xml:space="preserve"> </w:t>
      </w:r>
    </w:p>
    <w:p w14:paraId="0D0B2B24" w14:textId="77777777" w:rsidR="00D83C03" w:rsidRDefault="00F31B33">
      <w:pPr>
        <w:spacing w:line="360" w:lineRule="auto"/>
        <w:rPr>
          <w:rFonts w:ascii="宋体" w:hAnsi="宋体"/>
          <w:sz w:val="24"/>
        </w:rPr>
      </w:pPr>
      <w:r>
        <w:rPr>
          <w:rFonts w:ascii="宋体" w:hAnsi="宋体"/>
          <w:sz w:val="24"/>
        </w:rPr>
        <w:t>法定代表人或其委托代理人：</w:t>
      </w:r>
      <w:r>
        <w:rPr>
          <w:rFonts w:ascii="宋体" w:hAnsi="宋体" w:hint="eastAsia"/>
          <w:sz w:val="24"/>
        </w:rPr>
        <w:t>（</w:t>
      </w:r>
      <w:r>
        <w:rPr>
          <w:rFonts w:ascii="宋体" w:hAnsi="宋体"/>
          <w:sz w:val="24"/>
        </w:rPr>
        <w:t>签字）</w:t>
      </w:r>
      <w:r>
        <w:rPr>
          <w:rFonts w:ascii="宋体" w:hAnsi="宋体" w:hint="eastAsia"/>
          <w:sz w:val="24"/>
        </w:rPr>
        <w:t xml:space="preserve">        </w:t>
      </w:r>
      <w:r>
        <w:rPr>
          <w:rFonts w:ascii="宋体" w:hAnsi="宋体"/>
          <w:sz w:val="24"/>
        </w:rPr>
        <w:t>法定代表人或其委托代理人：（签字）</w:t>
      </w:r>
    </w:p>
    <w:p w14:paraId="0082C844" w14:textId="77777777" w:rsidR="00D83C03" w:rsidRDefault="00F31B33">
      <w:pPr>
        <w:spacing w:line="360" w:lineRule="auto"/>
        <w:ind w:firstLineChars="600" w:firstLine="1440"/>
        <w:rPr>
          <w:rFonts w:ascii="宋体" w:hAnsi="宋体"/>
          <w:sz w:val="24"/>
        </w:rPr>
      </w:pPr>
      <w:r>
        <w:rPr>
          <w:rFonts w:ascii="宋体" w:hAnsi="宋体"/>
          <w:sz w:val="24"/>
        </w:rPr>
        <w:t>年</w:t>
      </w:r>
      <w:r>
        <w:rPr>
          <w:rFonts w:ascii="宋体" w:hAnsi="宋体" w:hint="eastAsia"/>
          <w:sz w:val="24"/>
        </w:rPr>
        <w:t xml:space="preserve">  </w:t>
      </w:r>
      <w:r>
        <w:rPr>
          <w:rFonts w:ascii="宋体" w:hAnsi="宋体"/>
          <w:sz w:val="24"/>
        </w:rPr>
        <w:t>月</w:t>
      </w:r>
      <w:r>
        <w:rPr>
          <w:rFonts w:ascii="宋体" w:hAnsi="宋体" w:hint="eastAsia"/>
          <w:sz w:val="24"/>
        </w:rPr>
        <w:t xml:space="preserve">   </w:t>
      </w:r>
      <w:r>
        <w:rPr>
          <w:rFonts w:ascii="宋体" w:hAnsi="宋体"/>
          <w:sz w:val="24"/>
        </w:rPr>
        <w:t>日</w:t>
      </w:r>
      <w:r>
        <w:rPr>
          <w:rFonts w:ascii="宋体" w:hAnsi="宋体" w:hint="eastAsia"/>
          <w:sz w:val="24"/>
        </w:rPr>
        <w:t xml:space="preserve">                                        </w:t>
      </w:r>
      <w:r>
        <w:rPr>
          <w:rFonts w:ascii="宋体" w:hAnsi="宋体"/>
          <w:sz w:val="24"/>
        </w:rPr>
        <w:t>年</w:t>
      </w:r>
      <w:r>
        <w:rPr>
          <w:rFonts w:ascii="宋体" w:hAnsi="宋体" w:hint="eastAsia"/>
          <w:sz w:val="24"/>
        </w:rPr>
        <w:t xml:space="preserve">  </w:t>
      </w:r>
      <w:r>
        <w:rPr>
          <w:rFonts w:ascii="宋体" w:hAnsi="宋体"/>
          <w:sz w:val="24"/>
        </w:rPr>
        <w:t>月</w:t>
      </w:r>
      <w:r>
        <w:rPr>
          <w:rFonts w:ascii="宋体" w:hAnsi="宋体" w:hint="eastAsia"/>
          <w:sz w:val="24"/>
        </w:rPr>
        <w:t xml:space="preserve">  </w:t>
      </w:r>
      <w:r>
        <w:rPr>
          <w:rFonts w:ascii="宋体" w:hAnsi="宋体"/>
          <w:sz w:val="24"/>
        </w:rPr>
        <w:t>日</w:t>
      </w:r>
    </w:p>
    <w:p w14:paraId="3449976B" w14:textId="77777777" w:rsidR="00D83C03" w:rsidRDefault="00D83C03">
      <w:pPr>
        <w:spacing w:line="360" w:lineRule="auto"/>
      </w:pPr>
    </w:p>
    <w:p w14:paraId="0642BEFD" w14:textId="77777777" w:rsidR="00D83C03" w:rsidRDefault="00F31B33">
      <w:r>
        <w:br w:type="page"/>
      </w:r>
    </w:p>
    <w:p w14:paraId="49A5AA17" w14:textId="77777777" w:rsidR="00D83C03" w:rsidRDefault="00F31B33">
      <w:pPr>
        <w:spacing w:before="120" w:after="120"/>
        <w:jc w:val="center"/>
        <w:rPr>
          <w:rFonts w:ascii="黑体" w:eastAsia="黑体" w:hAnsi="宋体"/>
          <w:b/>
          <w:sz w:val="32"/>
          <w:szCs w:val="32"/>
        </w:rPr>
      </w:pPr>
      <w:r>
        <w:rPr>
          <w:rFonts w:ascii="黑体" w:eastAsia="黑体" w:hAnsi="宋体" w:hint="eastAsia"/>
          <w:b/>
          <w:sz w:val="32"/>
          <w:szCs w:val="32"/>
        </w:rPr>
        <w:lastRenderedPageBreak/>
        <w:t>廉政合同</w:t>
      </w:r>
    </w:p>
    <w:p w14:paraId="737B230F" w14:textId="77777777" w:rsidR="00D83C03" w:rsidRDefault="00F31B33">
      <w:pPr>
        <w:spacing w:line="440" w:lineRule="exact"/>
        <w:ind w:firstLineChars="200" w:firstLine="480"/>
        <w:rPr>
          <w:rFonts w:ascii="宋体" w:hAnsi="宋体"/>
          <w:sz w:val="24"/>
        </w:rPr>
      </w:pPr>
      <w:r>
        <w:rPr>
          <w:rFonts w:ascii="宋体" w:hAnsi="宋体" w:hint="eastAsia"/>
          <w:sz w:val="24"/>
        </w:rPr>
        <w:t>根据《关于在交通基础设施建设中加强廉政建设的若干意见》以及有关工程建设、廉政建设的规定，为做好工程建设中的党风廉政建设，保证工程建设高效优质，保证建设资金的安全和有效使用以及投资效益，</w:t>
      </w:r>
      <w:r>
        <w:rPr>
          <w:rFonts w:ascii="宋体" w:hAnsi="宋体" w:hint="eastAsia"/>
          <w:sz w:val="24"/>
          <w:u w:val="single"/>
        </w:rPr>
        <w:t xml:space="preserve">                       </w:t>
      </w:r>
      <w:r>
        <w:rPr>
          <w:rFonts w:ascii="宋体" w:hAnsi="宋体" w:hint="eastAsia"/>
          <w:sz w:val="24"/>
        </w:rPr>
        <w:t>（项目名称）项目法人</w:t>
      </w:r>
      <w:r>
        <w:rPr>
          <w:rFonts w:ascii="宋体" w:hAnsi="宋体" w:hint="eastAsia"/>
          <w:sz w:val="24"/>
          <w:u w:val="single"/>
        </w:rPr>
        <w:t xml:space="preserve">              </w:t>
      </w:r>
      <w:r>
        <w:rPr>
          <w:rFonts w:ascii="宋体" w:hAnsi="宋体" w:hint="eastAsia"/>
          <w:sz w:val="24"/>
        </w:rPr>
        <w:t>（项目法人名称，以下简称“发包人”）与该项目的施工单位</w:t>
      </w:r>
      <w:r>
        <w:rPr>
          <w:rFonts w:ascii="宋体" w:hAnsi="宋体" w:hint="eastAsia"/>
          <w:sz w:val="24"/>
          <w:u w:val="single"/>
        </w:rPr>
        <w:t xml:space="preserve">                      </w:t>
      </w:r>
      <w:r>
        <w:rPr>
          <w:rFonts w:ascii="宋体" w:hAnsi="宋体" w:hint="eastAsia"/>
          <w:sz w:val="24"/>
        </w:rPr>
        <w:t>（施工单位名称，以下简称“承包人”），特订立如下合同。</w:t>
      </w:r>
    </w:p>
    <w:p w14:paraId="55FCF1C8" w14:textId="77777777" w:rsidR="00D83C03" w:rsidRDefault="00F31B33">
      <w:pPr>
        <w:spacing w:line="440" w:lineRule="exact"/>
        <w:ind w:firstLineChars="200" w:firstLine="480"/>
        <w:rPr>
          <w:rFonts w:ascii="宋体" w:hAnsi="宋体"/>
          <w:sz w:val="24"/>
        </w:rPr>
      </w:pPr>
      <w:bookmarkStart w:id="37" w:name="_Toc338343272"/>
      <w:r>
        <w:rPr>
          <w:rFonts w:ascii="宋体" w:hAnsi="宋体" w:hint="eastAsia"/>
          <w:sz w:val="24"/>
        </w:rPr>
        <w:t>1</w:t>
      </w:r>
      <w:r>
        <w:rPr>
          <w:rFonts w:ascii="宋体" w:hAnsi="宋体" w:hint="eastAsia"/>
          <w:sz w:val="24"/>
        </w:rPr>
        <w:t>．发包人和承包人双方的权利和义务</w:t>
      </w:r>
      <w:bookmarkEnd w:id="37"/>
    </w:p>
    <w:p w14:paraId="63D45EE5" w14:textId="77777777" w:rsidR="00D83C03" w:rsidRDefault="00F31B33">
      <w:pPr>
        <w:spacing w:line="440" w:lineRule="exact"/>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）严格遵守党的政策规定和国家有关法律法规</w:t>
      </w:r>
      <w:r>
        <w:rPr>
          <w:rFonts w:ascii="宋体" w:hAnsi="宋体" w:hint="eastAsia"/>
          <w:sz w:val="24"/>
        </w:rPr>
        <w:t>及交通运输部的有关规定。</w:t>
      </w:r>
    </w:p>
    <w:p w14:paraId="65495DD7" w14:textId="77777777" w:rsidR="00D83C03" w:rsidRDefault="00F31B33">
      <w:pPr>
        <w:spacing w:line="440" w:lineRule="exact"/>
        <w:ind w:firstLineChars="200"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）严格执行</w:t>
      </w:r>
      <w:r>
        <w:rPr>
          <w:rFonts w:ascii="宋体" w:hAnsi="宋体" w:hint="eastAsia"/>
          <w:sz w:val="24"/>
          <w:u w:val="single"/>
        </w:rPr>
        <w:t xml:space="preserve">                      </w:t>
      </w:r>
      <w:r>
        <w:rPr>
          <w:rFonts w:ascii="宋体" w:hAnsi="宋体" w:hint="eastAsia"/>
          <w:sz w:val="24"/>
        </w:rPr>
        <w:t>（项目名称）施工合同文件，自觉按合同办事。</w:t>
      </w:r>
    </w:p>
    <w:p w14:paraId="4AA1FB77" w14:textId="77777777" w:rsidR="00D83C03" w:rsidRDefault="00F31B33">
      <w:pPr>
        <w:spacing w:line="440" w:lineRule="exact"/>
        <w:ind w:firstLineChars="200" w:firstLine="480"/>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）双方的业务活动坚持公开、公正、诚信、透明的原则（法律认定的商业秘密和合同文件另有规定除外），不得损害国家和集体利益，不得违反工程建设管理规章制度。</w:t>
      </w:r>
    </w:p>
    <w:p w14:paraId="4338CF75" w14:textId="77777777" w:rsidR="00D83C03" w:rsidRDefault="00F31B33">
      <w:pPr>
        <w:spacing w:line="440" w:lineRule="exact"/>
        <w:ind w:firstLineChars="200" w:firstLine="480"/>
        <w:rPr>
          <w:rFonts w:ascii="宋体" w:hAnsi="宋体"/>
          <w:sz w:val="24"/>
        </w:rPr>
      </w:pPr>
      <w:r>
        <w:rPr>
          <w:rFonts w:ascii="宋体" w:hAnsi="宋体" w:hint="eastAsia"/>
          <w:sz w:val="24"/>
        </w:rPr>
        <w:t>（</w:t>
      </w:r>
      <w:r>
        <w:rPr>
          <w:rFonts w:ascii="宋体" w:hAnsi="宋体" w:hint="eastAsia"/>
          <w:sz w:val="24"/>
        </w:rPr>
        <w:t>4</w:t>
      </w:r>
      <w:r>
        <w:rPr>
          <w:rFonts w:ascii="宋体" w:hAnsi="宋体" w:hint="eastAsia"/>
          <w:sz w:val="24"/>
        </w:rPr>
        <w:t>）建立健全廉政制度，开展廉政教育，设立廉政告示牌，公布举报电话，监督并认真查处违法违纪行为。</w:t>
      </w:r>
    </w:p>
    <w:p w14:paraId="757BA36D" w14:textId="77777777" w:rsidR="00D83C03" w:rsidRDefault="00F31B33">
      <w:pPr>
        <w:spacing w:line="440" w:lineRule="exact"/>
        <w:ind w:firstLineChars="200" w:firstLine="480"/>
        <w:rPr>
          <w:rFonts w:ascii="宋体" w:hAnsi="宋体"/>
          <w:sz w:val="24"/>
        </w:rPr>
      </w:pPr>
      <w:r>
        <w:rPr>
          <w:rFonts w:ascii="宋体" w:hAnsi="宋体" w:hint="eastAsia"/>
          <w:sz w:val="24"/>
        </w:rPr>
        <w:t>（</w:t>
      </w:r>
      <w:r>
        <w:rPr>
          <w:rFonts w:ascii="宋体" w:hAnsi="宋体" w:hint="eastAsia"/>
          <w:sz w:val="24"/>
        </w:rPr>
        <w:t>5</w:t>
      </w:r>
      <w:r>
        <w:rPr>
          <w:rFonts w:ascii="宋体" w:hAnsi="宋体" w:hint="eastAsia"/>
          <w:sz w:val="24"/>
        </w:rPr>
        <w:t>）发现对方在业务活动中有违反廉政规定的行为，有及时提醒对方纠正的权利和义务。</w:t>
      </w:r>
    </w:p>
    <w:p w14:paraId="23398A54" w14:textId="77777777" w:rsidR="00D83C03" w:rsidRDefault="00F31B33">
      <w:pPr>
        <w:spacing w:line="440" w:lineRule="exact"/>
        <w:ind w:firstLineChars="200" w:firstLine="480"/>
        <w:rPr>
          <w:rFonts w:ascii="宋体" w:hAnsi="宋体"/>
          <w:sz w:val="24"/>
        </w:rPr>
      </w:pPr>
      <w:r>
        <w:rPr>
          <w:rFonts w:ascii="宋体" w:hAnsi="宋体" w:hint="eastAsia"/>
          <w:sz w:val="24"/>
        </w:rPr>
        <w:t>（</w:t>
      </w:r>
      <w:r>
        <w:rPr>
          <w:rFonts w:ascii="宋体" w:hAnsi="宋体" w:hint="eastAsia"/>
          <w:sz w:val="24"/>
        </w:rPr>
        <w:t>6</w:t>
      </w:r>
      <w:r>
        <w:rPr>
          <w:rFonts w:ascii="宋体" w:hAnsi="宋体" w:hint="eastAsia"/>
          <w:sz w:val="24"/>
        </w:rPr>
        <w:t>）发现对方严重违反本合同义务条款的行为，有向其上级有关部门举报、建议给</w:t>
      </w:r>
      <w:proofErr w:type="gramStart"/>
      <w:r>
        <w:rPr>
          <w:rFonts w:ascii="宋体" w:hAnsi="宋体" w:hint="eastAsia"/>
          <w:sz w:val="24"/>
        </w:rPr>
        <w:t>予处理</w:t>
      </w:r>
      <w:proofErr w:type="gramEnd"/>
      <w:r>
        <w:rPr>
          <w:rFonts w:ascii="宋体" w:hAnsi="宋体" w:hint="eastAsia"/>
          <w:sz w:val="24"/>
        </w:rPr>
        <w:t>并要求告知处理结果的权利。</w:t>
      </w:r>
    </w:p>
    <w:p w14:paraId="717C8A8F" w14:textId="77777777" w:rsidR="00D83C03" w:rsidRDefault="00F31B33">
      <w:pPr>
        <w:spacing w:line="440" w:lineRule="exact"/>
        <w:rPr>
          <w:rFonts w:ascii="宋体" w:hAnsi="宋体"/>
          <w:sz w:val="24"/>
        </w:rPr>
      </w:pPr>
      <w:bookmarkStart w:id="38" w:name="_Toc338343273"/>
      <w:r>
        <w:rPr>
          <w:rFonts w:ascii="宋体" w:hAnsi="宋体" w:hint="eastAsia"/>
          <w:sz w:val="24"/>
        </w:rPr>
        <w:t>2</w:t>
      </w:r>
      <w:r>
        <w:rPr>
          <w:rFonts w:ascii="宋体" w:hAnsi="宋体" w:hint="eastAsia"/>
          <w:sz w:val="24"/>
        </w:rPr>
        <w:t>．发包人的义务</w:t>
      </w:r>
      <w:bookmarkEnd w:id="38"/>
    </w:p>
    <w:p w14:paraId="51DC8C2E" w14:textId="77777777" w:rsidR="00D83C03" w:rsidRDefault="00F31B33">
      <w:pPr>
        <w:spacing w:line="440" w:lineRule="exact"/>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）发包人及其工作人员不得索要或接受承包人的礼金、有价证券和贵重物品，不得让承包人报销任何应由发包人或发包人工作人员个人支付的费用等。</w:t>
      </w:r>
    </w:p>
    <w:p w14:paraId="14FAA0D9" w14:textId="77777777" w:rsidR="00D83C03" w:rsidRDefault="00F31B33">
      <w:pPr>
        <w:spacing w:line="440" w:lineRule="exact"/>
        <w:ind w:firstLineChars="200"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）发包人工作人员不得参加承包人安排的超标准宴请和娱乐活动；不得接受承包人提供的通讯工具、交通工具和高档办公用品等。</w:t>
      </w:r>
    </w:p>
    <w:p w14:paraId="6DF95A07" w14:textId="77777777" w:rsidR="00D83C03" w:rsidRDefault="00F31B33">
      <w:pPr>
        <w:spacing w:line="440" w:lineRule="exact"/>
        <w:ind w:firstLineChars="200" w:firstLine="480"/>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）发包人及其工作人员不得要求或者接受承包人</w:t>
      </w:r>
      <w:r>
        <w:rPr>
          <w:rFonts w:ascii="宋体" w:hAnsi="宋体" w:hint="eastAsia"/>
          <w:sz w:val="24"/>
        </w:rPr>
        <w:t>为其住房装修、婚丧嫁娶活动、配偶子女的工作安排以及出国出境、旅游等提供方便等。</w:t>
      </w:r>
    </w:p>
    <w:p w14:paraId="11FFBD66" w14:textId="77777777" w:rsidR="00D83C03" w:rsidRDefault="00F31B33">
      <w:pPr>
        <w:spacing w:line="440" w:lineRule="exact"/>
        <w:ind w:firstLineChars="200" w:firstLine="480"/>
        <w:rPr>
          <w:rFonts w:ascii="宋体" w:hAnsi="宋体"/>
          <w:sz w:val="24"/>
        </w:rPr>
      </w:pPr>
      <w:r>
        <w:rPr>
          <w:rFonts w:ascii="宋体" w:hAnsi="宋体" w:hint="eastAsia"/>
          <w:sz w:val="24"/>
        </w:rPr>
        <w:t>（</w:t>
      </w:r>
      <w:r>
        <w:rPr>
          <w:rFonts w:ascii="宋体" w:hAnsi="宋体" w:hint="eastAsia"/>
          <w:sz w:val="24"/>
        </w:rPr>
        <w:t>4</w:t>
      </w:r>
      <w:r>
        <w:rPr>
          <w:rFonts w:ascii="宋体" w:hAnsi="宋体" w:hint="eastAsia"/>
          <w:sz w:val="24"/>
        </w:rPr>
        <w:t>）发包人工作人员及其配偶、子女不得从事与发包人工作有关的材料设备供应、工程分包、劳务等经济活动等。</w:t>
      </w:r>
    </w:p>
    <w:p w14:paraId="1B11B977" w14:textId="77777777" w:rsidR="00D83C03" w:rsidRDefault="00F31B33">
      <w:pPr>
        <w:spacing w:line="440" w:lineRule="exact"/>
        <w:ind w:firstLineChars="200" w:firstLine="480"/>
        <w:rPr>
          <w:rFonts w:ascii="宋体" w:hAnsi="宋体"/>
          <w:sz w:val="24"/>
        </w:rPr>
      </w:pPr>
      <w:r>
        <w:rPr>
          <w:rFonts w:ascii="宋体" w:hAnsi="宋体" w:hint="eastAsia"/>
          <w:sz w:val="24"/>
        </w:rPr>
        <w:t>（</w:t>
      </w:r>
      <w:r>
        <w:rPr>
          <w:rFonts w:ascii="宋体" w:hAnsi="宋体" w:hint="eastAsia"/>
          <w:sz w:val="24"/>
        </w:rPr>
        <w:t>5</w:t>
      </w:r>
      <w:r>
        <w:rPr>
          <w:rFonts w:ascii="宋体" w:hAnsi="宋体" w:hint="eastAsia"/>
          <w:sz w:val="24"/>
        </w:rPr>
        <w:t>）发包人及其工作人员不得以任何理由向承包人推荐分包单位或推销材料，不得要求承包人购买合同规定外的材料和设备。</w:t>
      </w:r>
    </w:p>
    <w:p w14:paraId="1204C1AE" w14:textId="77777777" w:rsidR="00D83C03" w:rsidRDefault="00F31B33">
      <w:pPr>
        <w:spacing w:line="440" w:lineRule="exact"/>
        <w:ind w:firstLineChars="200" w:firstLine="480"/>
        <w:rPr>
          <w:rFonts w:ascii="宋体" w:hAnsi="宋体"/>
          <w:sz w:val="24"/>
        </w:rPr>
      </w:pPr>
      <w:r>
        <w:rPr>
          <w:rFonts w:ascii="宋体" w:hAnsi="宋体" w:hint="eastAsia"/>
          <w:sz w:val="24"/>
        </w:rPr>
        <w:t>（</w:t>
      </w:r>
      <w:r>
        <w:rPr>
          <w:rFonts w:ascii="宋体" w:hAnsi="宋体" w:hint="eastAsia"/>
          <w:sz w:val="24"/>
        </w:rPr>
        <w:t>6</w:t>
      </w:r>
      <w:r>
        <w:rPr>
          <w:rFonts w:ascii="宋体" w:hAnsi="宋体" w:hint="eastAsia"/>
          <w:sz w:val="24"/>
        </w:rPr>
        <w:t>）发包人工作人员要秉公办事，不准营私舞弊，不准利用职权从事各种个人有偿中介活动和安排个人施工队伍。</w:t>
      </w:r>
    </w:p>
    <w:p w14:paraId="5B86F392" w14:textId="77777777" w:rsidR="00D83C03" w:rsidRDefault="00F31B33">
      <w:pPr>
        <w:spacing w:line="440" w:lineRule="exact"/>
        <w:rPr>
          <w:rFonts w:ascii="宋体" w:hAnsi="宋体"/>
          <w:sz w:val="24"/>
        </w:rPr>
      </w:pPr>
      <w:bookmarkStart w:id="39" w:name="_Toc338343274"/>
      <w:r>
        <w:rPr>
          <w:rFonts w:ascii="宋体" w:hAnsi="宋体" w:hint="eastAsia"/>
          <w:sz w:val="24"/>
        </w:rPr>
        <w:t>3</w:t>
      </w:r>
      <w:r>
        <w:rPr>
          <w:rFonts w:ascii="宋体" w:hAnsi="宋体" w:hint="eastAsia"/>
          <w:sz w:val="24"/>
        </w:rPr>
        <w:t>．承包人的义务</w:t>
      </w:r>
      <w:bookmarkEnd w:id="39"/>
    </w:p>
    <w:p w14:paraId="633B0D31" w14:textId="77777777" w:rsidR="00D83C03" w:rsidRDefault="00F31B33">
      <w:pPr>
        <w:spacing w:line="440" w:lineRule="exact"/>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）承包人不得以任何理由向发包人及其工作人员行贿或馈赠礼金、有价证券、贵重礼</w:t>
      </w:r>
      <w:r>
        <w:rPr>
          <w:rFonts w:ascii="宋体" w:hAnsi="宋体" w:hint="eastAsia"/>
          <w:sz w:val="24"/>
        </w:rPr>
        <w:lastRenderedPageBreak/>
        <w:t>品。</w:t>
      </w:r>
    </w:p>
    <w:p w14:paraId="6B75F2E1" w14:textId="77777777" w:rsidR="00D83C03" w:rsidRDefault="00F31B33">
      <w:pPr>
        <w:spacing w:line="440" w:lineRule="exact"/>
        <w:ind w:firstLineChars="200"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）承</w:t>
      </w:r>
      <w:r>
        <w:rPr>
          <w:rFonts w:ascii="宋体" w:hAnsi="宋体" w:hint="eastAsia"/>
          <w:sz w:val="24"/>
        </w:rPr>
        <w:t>包人不得以任何名义为发包人及其工作人员报销应由发包人单位或个人支付的任何费用。</w:t>
      </w:r>
    </w:p>
    <w:p w14:paraId="26F39907" w14:textId="77777777" w:rsidR="00D83C03" w:rsidRDefault="00F31B33">
      <w:pPr>
        <w:spacing w:line="440" w:lineRule="exact"/>
        <w:ind w:firstLineChars="200" w:firstLine="480"/>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）承包人不得以任何理由安排发包人工作人员参加超标准宴请及娱乐活动。</w:t>
      </w:r>
    </w:p>
    <w:p w14:paraId="6A425B9C" w14:textId="77777777" w:rsidR="00D83C03" w:rsidRDefault="00F31B33">
      <w:pPr>
        <w:spacing w:line="440" w:lineRule="exact"/>
        <w:ind w:firstLineChars="200" w:firstLine="480"/>
        <w:rPr>
          <w:rFonts w:ascii="宋体" w:hAnsi="宋体"/>
          <w:sz w:val="24"/>
        </w:rPr>
      </w:pPr>
      <w:r>
        <w:rPr>
          <w:rFonts w:ascii="宋体" w:hAnsi="宋体" w:hint="eastAsia"/>
          <w:sz w:val="24"/>
        </w:rPr>
        <w:t>（</w:t>
      </w:r>
      <w:r>
        <w:rPr>
          <w:rFonts w:ascii="宋体" w:hAnsi="宋体" w:hint="eastAsia"/>
          <w:sz w:val="24"/>
        </w:rPr>
        <w:t>4</w:t>
      </w:r>
      <w:r>
        <w:rPr>
          <w:rFonts w:ascii="宋体" w:hAnsi="宋体" w:hint="eastAsia"/>
          <w:sz w:val="24"/>
        </w:rPr>
        <w:t>）承包人不得为发包人单位和个人购置或提供通讯工具、交通工具和高档办公用品等。</w:t>
      </w:r>
    </w:p>
    <w:p w14:paraId="0EC1671C" w14:textId="77777777" w:rsidR="00D83C03" w:rsidRDefault="00F31B33">
      <w:pPr>
        <w:spacing w:line="440" w:lineRule="exact"/>
        <w:rPr>
          <w:rFonts w:ascii="宋体" w:hAnsi="宋体"/>
          <w:sz w:val="24"/>
        </w:rPr>
      </w:pPr>
      <w:bookmarkStart w:id="40" w:name="_Toc338343275"/>
      <w:r>
        <w:rPr>
          <w:rFonts w:ascii="宋体" w:hAnsi="宋体" w:hint="eastAsia"/>
          <w:sz w:val="24"/>
        </w:rPr>
        <w:t>4</w:t>
      </w:r>
      <w:r>
        <w:rPr>
          <w:rFonts w:ascii="宋体" w:hAnsi="宋体" w:hint="eastAsia"/>
          <w:sz w:val="24"/>
        </w:rPr>
        <w:t>．违约责任</w:t>
      </w:r>
      <w:bookmarkEnd w:id="40"/>
    </w:p>
    <w:p w14:paraId="2C9D652E" w14:textId="77777777" w:rsidR="00D83C03" w:rsidRDefault="00F31B33">
      <w:pPr>
        <w:spacing w:line="440" w:lineRule="exact"/>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）发包人及其工作人员违反本合同第</w:t>
      </w:r>
      <w:r>
        <w:rPr>
          <w:rFonts w:ascii="宋体" w:hAnsi="宋体" w:hint="eastAsia"/>
          <w:sz w:val="24"/>
        </w:rPr>
        <w:t>1</w:t>
      </w:r>
      <w:r>
        <w:rPr>
          <w:rFonts w:ascii="宋体" w:hAnsi="宋体" w:hint="eastAsia"/>
          <w:sz w:val="24"/>
        </w:rPr>
        <w:t>、</w:t>
      </w:r>
      <w:r>
        <w:rPr>
          <w:rFonts w:ascii="宋体" w:hAnsi="宋体" w:hint="eastAsia"/>
          <w:sz w:val="24"/>
        </w:rPr>
        <w:t>2</w:t>
      </w:r>
      <w:r>
        <w:rPr>
          <w:rFonts w:ascii="宋体" w:hAnsi="宋体" w:hint="eastAsia"/>
          <w:sz w:val="24"/>
        </w:rPr>
        <w:t>条，按管理权限，依据有关规定给予党纪、政纪或组织处理；涉嫌犯罪的，移交司法机关追究刑事责任；给承包人单位造成经济损失的，应予以赔偿。</w:t>
      </w:r>
    </w:p>
    <w:p w14:paraId="2D3F5E8B" w14:textId="77777777" w:rsidR="00D83C03" w:rsidRDefault="00F31B33">
      <w:pPr>
        <w:spacing w:line="440" w:lineRule="exact"/>
        <w:ind w:firstLineChars="200"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）承包人及其工作人员违反本合同第</w:t>
      </w:r>
      <w:r>
        <w:rPr>
          <w:rFonts w:ascii="宋体" w:hAnsi="宋体" w:hint="eastAsia"/>
          <w:sz w:val="24"/>
        </w:rPr>
        <w:t>1</w:t>
      </w:r>
      <w:r>
        <w:rPr>
          <w:rFonts w:ascii="宋体" w:hAnsi="宋体" w:hint="eastAsia"/>
          <w:sz w:val="24"/>
        </w:rPr>
        <w:t>、</w:t>
      </w:r>
      <w:r>
        <w:rPr>
          <w:rFonts w:ascii="宋体" w:hAnsi="宋体" w:hint="eastAsia"/>
          <w:sz w:val="24"/>
        </w:rPr>
        <w:t>3</w:t>
      </w:r>
      <w:r>
        <w:rPr>
          <w:rFonts w:ascii="宋体" w:hAnsi="宋体" w:hint="eastAsia"/>
          <w:sz w:val="24"/>
        </w:rPr>
        <w:t>条，按管理权限，依据有关规定给予党纪、政纪或组</w:t>
      </w:r>
      <w:r>
        <w:rPr>
          <w:rFonts w:ascii="宋体" w:hAnsi="宋体" w:hint="eastAsia"/>
          <w:sz w:val="24"/>
        </w:rPr>
        <w:t>织处理；给发包人单位造成经济损失的，应予以赔偿；情节严重的，发包人建议交通主管部门给予承包人一至三年内不得进入其主管的公路建设市场的处罚。</w:t>
      </w:r>
    </w:p>
    <w:p w14:paraId="731AC340" w14:textId="77777777" w:rsidR="00D83C03" w:rsidRDefault="00F31B33">
      <w:pPr>
        <w:spacing w:line="440" w:lineRule="exact"/>
        <w:ind w:firstLineChars="200" w:firstLine="480"/>
        <w:rPr>
          <w:rFonts w:ascii="宋体" w:hAnsi="宋体"/>
          <w:sz w:val="24"/>
        </w:rPr>
      </w:pPr>
      <w:r>
        <w:rPr>
          <w:rFonts w:ascii="宋体" w:hAnsi="宋体" w:hint="eastAsia"/>
          <w:sz w:val="24"/>
        </w:rPr>
        <w:t>5.</w:t>
      </w:r>
      <w:r>
        <w:rPr>
          <w:rFonts w:ascii="宋体" w:hAnsi="宋体" w:hint="eastAsia"/>
          <w:sz w:val="24"/>
        </w:rPr>
        <w:t>双方约定：本合同由双方或双方上级单位的纪检监察部门负责监督执行。由发包人或发包人上级单位的纪检监察部门约请承包人或承包人上级单位纪检监察部门对本合同执行情况进行检查，提出在本合同规定范围内的裁定意见。</w:t>
      </w:r>
    </w:p>
    <w:p w14:paraId="64C15666" w14:textId="77777777" w:rsidR="00D83C03" w:rsidRDefault="00F31B33">
      <w:pPr>
        <w:spacing w:line="440" w:lineRule="exact"/>
        <w:ind w:firstLineChars="200" w:firstLine="480"/>
        <w:rPr>
          <w:rFonts w:ascii="宋体" w:hAnsi="宋体"/>
          <w:sz w:val="24"/>
        </w:rPr>
      </w:pPr>
      <w:r>
        <w:rPr>
          <w:rFonts w:ascii="宋体" w:hAnsi="宋体" w:hint="eastAsia"/>
          <w:sz w:val="24"/>
        </w:rPr>
        <w:t>6.</w:t>
      </w:r>
      <w:r>
        <w:rPr>
          <w:rFonts w:ascii="宋体" w:hAnsi="宋体" w:hint="eastAsia"/>
          <w:sz w:val="24"/>
        </w:rPr>
        <w:t>本合同有效期为发包人和承包人签署之日起至该工程项目竣工验收后止。</w:t>
      </w:r>
    </w:p>
    <w:p w14:paraId="681C7379" w14:textId="77777777" w:rsidR="00D83C03" w:rsidRDefault="00F31B33">
      <w:pPr>
        <w:spacing w:line="440" w:lineRule="exact"/>
        <w:ind w:firstLineChars="200" w:firstLine="480"/>
        <w:rPr>
          <w:rFonts w:ascii="宋体" w:hAnsi="宋体"/>
          <w:sz w:val="24"/>
        </w:rPr>
      </w:pPr>
      <w:r>
        <w:rPr>
          <w:rFonts w:ascii="宋体" w:hAnsi="宋体" w:hint="eastAsia"/>
          <w:sz w:val="24"/>
        </w:rPr>
        <w:t>7</w:t>
      </w:r>
      <w:r>
        <w:rPr>
          <w:rFonts w:ascii="宋体" w:hAnsi="宋体" w:hint="eastAsia"/>
          <w:sz w:val="24"/>
        </w:rPr>
        <w:t>．本合同作为</w:t>
      </w:r>
      <w:r>
        <w:rPr>
          <w:rFonts w:ascii="宋体" w:hAnsi="宋体" w:hint="eastAsia"/>
          <w:sz w:val="24"/>
          <w:u w:val="single"/>
        </w:rPr>
        <w:t xml:space="preserve">                           </w:t>
      </w:r>
      <w:r>
        <w:rPr>
          <w:rFonts w:ascii="宋体" w:hAnsi="宋体" w:hint="eastAsia"/>
          <w:sz w:val="24"/>
        </w:rPr>
        <w:t>（项目名称）施工合同的附件，</w:t>
      </w:r>
      <w:r>
        <w:rPr>
          <w:rFonts w:ascii="宋体" w:hAnsi="宋体" w:hint="eastAsia"/>
          <w:sz w:val="24"/>
        </w:rPr>
        <w:t>与工程施工合同具有同等的法律效力，经合同双方签署后立即生效。</w:t>
      </w:r>
    </w:p>
    <w:p w14:paraId="2686E2CB" w14:textId="77777777" w:rsidR="00D83C03" w:rsidRDefault="00F31B33">
      <w:pPr>
        <w:spacing w:line="440" w:lineRule="exact"/>
        <w:ind w:firstLineChars="200" w:firstLine="480"/>
        <w:rPr>
          <w:rFonts w:ascii="宋体" w:hAnsi="宋体"/>
          <w:sz w:val="24"/>
        </w:rPr>
      </w:pPr>
      <w:r>
        <w:rPr>
          <w:rFonts w:ascii="宋体" w:hAnsi="宋体" w:hint="eastAsia"/>
          <w:sz w:val="24"/>
        </w:rPr>
        <w:t>8</w:t>
      </w:r>
      <w:r>
        <w:rPr>
          <w:rFonts w:ascii="宋体" w:hAnsi="宋体" w:hint="eastAsia"/>
          <w:sz w:val="24"/>
        </w:rPr>
        <w:t>．本合同一式</w:t>
      </w:r>
      <w:r>
        <w:rPr>
          <w:rFonts w:ascii="宋体" w:hAnsi="宋体" w:hint="eastAsia"/>
          <w:sz w:val="24"/>
          <w:u w:val="single"/>
        </w:rPr>
        <w:t xml:space="preserve">   </w:t>
      </w:r>
      <w:r>
        <w:rPr>
          <w:rFonts w:ascii="宋体" w:hAnsi="宋体" w:hint="eastAsia"/>
          <w:sz w:val="24"/>
        </w:rPr>
        <w:t>份，由发包人和承包人各执</w:t>
      </w:r>
      <w:r>
        <w:rPr>
          <w:rFonts w:ascii="宋体" w:hAnsi="宋体" w:hint="eastAsia"/>
          <w:sz w:val="24"/>
          <w:u w:val="single"/>
        </w:rPr>
        <w:t xml:space="preserve">   </w:t>
      </w:r>
      <w:r>
        <w:rPr>
          <w:rFonts w:ascii="宋体" w:hAnsi="宋体" w:hint="eastAsia"/>
          <w:sz w:val="24"/>
        </w:rPr>
        <w:t>份，送交发包人和承包人的监督单位各一份。</w:t>
      </w:r>
    </w:p>
    <w:p w14:paraId="1FB74690" w14:textId="77777777" w:rsidR="00D83C03" w:rsidRDefault="00D83C03">
      <w:pPr>
        <w:spacing w:line="440" w:lineRule="exact"/>
        <w:rPr>
          <w:rFonts w:ascii="宋体" w:hAnsi="宋体"/>
          <w:sz w:val="24"/>
        </w:rPr>
      </w:pPr>
    </w:p>
    <w:p w14:paraId="551ABA5C" w14:textId="77777777" w:rsidR="00D83C03" w:rsidRDefault="00F31B33">
      <w:pPr>
        <w:spacing w:line="440" w:lineRule="exact"/>
        <w:rPr>
          <w:rFonts w:ascii="宋体" w:hAnsi="宋体"/>
          <w:sz w:val="24"/>
        </w:rPr>
      </w:pPr>
      <w:r>
        <w:rPr>
          <w:rFonts w:ascii="宋体" w:hAnsi="宋体"/>
          <w:sz w:val="24"/>
        </w:rPr>
        <w:t>发包人：（盖单位章）</w:t>
      </w:r>
      <w:r>
        <w:rPr>
          <w:rFonts w:ascii="宋体" w:hAnsi="宋体" w:hint="eastAsia"/>
          <w:sz w:val="24"/>
        </w:rPr>
        <w:t xml:space="preserve">                        </w:t>
      </w:r>
      <w:r>
        <w:rPr>
          <w:rFonts w:ascii="宋体" w:hAnsi="宋体"/>
          <w:sz w:val="24"/>
        </w:rPr>
        <w:t>承包人：（盖单位章）</w:t>
      </w:r>
      <w:r>
        <w:rPr>
          <w:rFonts w:ascii="宋体" w:hAnsi="宋体"/>
          <w:sz w:val="24"/>
        </w:rPr>
        <w:t xml:space="preserve"> </w:t>
      </w:r>
    </w:p>
    <w:p w14:paraId="7D6C302A" w14:textId="77777777" w:rsidR="00D83C03" w:rsidRDefault="00F31B33">
      <w:pPr>
        <w:spacing w:line="440" w:lineRule="exact"/>
        <w:rPr>
          <w:rFonts w:ascii="宋体" w:hAnsi="宋体"/>
          <w:sz w:val="24"/>
        </w:rPr>
      </w:pPr>
      <w:r>
        <w:rPr>
          <w:rFonts w:ascii="宋体" w:hAnsi="宋体"/>
          <w:sz w:val="24"/>
        </w:rPr>
        <w:t>法定代表人或其委托代理人：</w:t>
      </w:r>
      <w:r>
        <w:rPr>
          <w:rFonts w:ascii="宋体" w:hAnsi="宋体" w:hint="eastAsia"/>
          <w:sz w:val="24"/>
        </w:rPr>
        <w:t>（</w:t>
      </w:r>
      <w:r>
        <w:rPr>
          <w:rFonts w:ascii="宋体" w:hAnsi="宋体"/>
          <w:sz w:val="24"/>
        </w:rPr>
        <w:t>签字）</w:t>
      </w:r>
      <w:r>
        <w:rPr>
          <w:rFonts w:ascii="宋体" w:hAnsi="宋体" w:hint="eastAsia"/>
          <w:sz w:val="24"/>
        </w:rPr>
        <w:t xml:space="preserve">          </w:t>
      </w:r>
      <w:r>
        <w:rPr>
          <w:rFonts w:ascii="宋体" w:hAnsi="宋体"/>
          <w:sz w:val="24"/>
        </w:rPr>
        <w:t>法定代表人或其委托代理人：（签字）</w:t>
      </w:r>
    </w:p>
    <w:p w14:paraId="3A80A5CE" w14:textId="77777777" w:rsidR="00D83C03" w:rsidRDefault="00F31B33">
      <w:pPr>
        <w:spacing w:line="440" w:lineRule="exact"/>
        <w:ind w:firstLineChars="450" w:firstLine="1080"/>
        <w:rPr>
          <w:rFonts w:ascii="宋体" w:hAnsi="宋体"/>
          <w:sz w:val="24"/>
        </w:rPr>
      </w:pPr>
      <w:r>
        <w:rPr>
          <w:rFonts w:ascii="宋体" w:hAnsi="宋体"/>
          <w:sz w:val="24"/>
        </w:rPr>
        <w:t>年</w:t>
      </w:r>
      <w:r>
        <w:rPr>
          <w:rFonts w:ascii="宋体" w:hAnsi="宋体" w:hint="eastAsia"/>
          <w:sz w:val="24"/>
        </w:rPr>
        <w:t xml:space="preserve">  </w:t>
      </w:r>
      <w:r>
        <w:rPr>
          <w:rFonts w:ascii="宋体" w:hAnsi="宋体"/>
          <w:sz w:val="24"/>
        </w:rPr>
        <w:t>月</w:t>
      </w:r>
      <w:r>
        <w:rPr>
          <w:rFonts w:ascii="宋体" w:hAnsi="宋体" w:hint="eastAsia"/>
          <w:sz w:val="24"/>
        </w:rPr>
        <w:t xml:space="preserve">  </w:t>
      </w:r>
      <w:r>
        <w:rPr>
          <w:rFonts w:ascii="宋体" w:hAnsi="宋体"/>
          <w:sz w:val="24"/>
        </w:rPr>
        <w:t>日</w:t>
      </w:r>
      <w:r>
        <w:rPr>
          <w:rFonts w:ascii="宋体" w:hAnsi="宋体" w:hint="eastAsia"/>
          <w:sz w:val="24"/>
        </w:rPr>
        <w:t xml:space="preserve">                              </w:t>
      </w:r>
      <w:r>
        <w:rPr>
          <w:rFonts w:ascii="宋体" w:hAnsi="宋体"/>
          <w:sz w:val="24"/>
        </w:rPr>
        <w:t>年</w:t>
      </w:r>
      <w:r>
        <w:rPr>
          <w:rFonts w:ascii="宋体" w:hAnsi="宋体" w:hint="eastAsia"/>
          <w:sz w:val="24"/>
        </w:rPr>
        <w:t xml:space="preserve">  </w:t>
      </w:r>
      <w:r>
        <w:rPr>
          <w:rFonts w:ascii="宋体" w:hAnsi="宋体"/>
          <w:sz w:val="24"/>
        </w:rPr>
        <w:t>月</w:t>
      </w:r>
      <w:r>
        <w:rPr>
          <w:rFonts w:ascii="宋体" w:hAnsi="宋体" w:hint="eastAsia"/>
          <w:sz w:val="24"/>
        </w:rPr>
        <w:t xml:space="preserve">  </w:t>
      </w:r>
      <w:r>
        <w:rPr>
          <w:rFonts w:ascii="宋体" w:hAnsi="宋体"/>
          <w:sz w:val="24"/>
        </w:rPr>
        <w:t>日</w:t>
      </w:r>
    </w:p>
    <w:p w14:paraId="7465B510" w14:textId="77777777" w:rsidR="00D83C03" w:rsidRDefault="00F31B33">
      <w:pPr>
        <w:spacing w:line="440" w:lineRule="exact"/>
      </w:pPr>
      <w:r>
        <w:rPr>
          <w:rFonts w:ascii="宋体" w:hAnsi="宋体" w:hint="eastAsia"/>
          <w:sz w:val="24"/>
        </w:rPr>
        <w:t>发包人监督单位：</w:t>
      </w:r>
      <w:r>
        <w:rPr>
          <w:rFonts w:ascii="宋体" w:hAnsi="宋体" w:hint="eastAsia"/>
          <w:sz w:val="24"/>
          <w:u w:val="single"/>
        </w:rPr>
        <w:t>（全称）</w:t>
      </w:r>
      <w:r>
        <w:rPr>
          <w:rFonts w:ascii="宋体" w:hAnsi="宋体" w:hint="eastAsia"/>
          <w:sz w:val="24"/>
          <w:u w:val="single"/>
        </w:rPr>
        <w:t xml:space="preserve"> </w:t>
      </w:r>
      <w:r>
        <w:rPr>
          <w:rFonts w:ascii="宋体" w:hAnsi="宋体" w:hint="eastAsia"/>
          <w:sz w:val="24"/>
          <w:u w:val="single"/>
        </w:rPr>
        <w:t>（盖单位章）</w:t>
      </w:r>
      <w:r>
        <w:rPr>
          <w:rFonts w:ascii="宋体" w:hAnsi="宋体" w:hint="eastAsia"/>
          <w:sz w:val="24"/>
        </w:rPr>
        <w:t xml:space="preserve">       </w:t>
      </w:r>
      <w:r>
        <w:rPr>
          <w:rFonts w:ascii="宋体" w:hAnsi="宋体" w:hint="eastAsia"/>
          <w:sz w:val="24"/>
        </w:rPr>
        <w:t>承包人监督单位：</w:t>
      </w:r>
      <w:r>
        <w:rPr>
          <w:rFonts w:ascii="宋体" w:hAnsi="宋体" w:hint="eastAsia"/>
          <w:sz w:val="24"/>
          <w:u w:val="single"/>
        </w:rPr>
        <w:t>（全称）</w:t>
      </w:r>
      <w:r>
        <w:rPr>
          <w:rFonts w:ascii="宋体" w:hAnsi="宋体" w:hint="eastAsia"/>
          <w:sz w:val="24"/>
          <w:u w:val="single"/>
        </w:rPr>
        <w:t xml:space="preserve"> </w:t>
      </w:r>
      <w:r>
        <w:rPr>
          <w:rFonts w:ascii="宋体" w:hAnsi="宋体" w:hint="eastAsia"/>
          <w:sz w:val="24"/>
          <w:u w:val="single"/>
        </w:rPr>
        <w:t>（盖单位章）</w:t>
      </w:r>
    </w:p>
    <w:p w14:paraId="7CE00FDC" w14:textId="77777777" w:rsidR="00D83C03" w:rsidRDefault="00F31B33">
      <w:r>
        <w:br w:type="page"/>
      </w:r>
    </w:p>
    <w:p w14:paraId="3ACD5E3D" w14:textId="77777777" w:rsidR="00D83C03" w:rsidRDefault="00F31B33">
      <w:pPr>
        <w:spacing w:line="480" w:lineRule="exact"/>
        <w:jc w:val="center"/>
        <w:rPr>
          <w:rFonts w:ascii="黑体" w:eastAsia="黑体" w:hAnsi="宋体"/>
          <w:b/>
          <w:sz w:val="32"/>
          <w:szCs w:val="32"/>
        </w:rPr>
      </w:pPr>
      <w:r>
        <w:rPr>
          <w:rFonts w:ascii="黑体" w:eastAsia="黑体" w:hAnsi="宋体" w:hint="eastAsia"/>
          <w:b/>
          <w:sz w:val="32"/>
          <w:szCs w:val="32"/>
        </w:rPr>
        <w:lastRenderedPageBreak/>
        <w:t>安全生产合同</w:t>
      </w:r>
    </w:p>
    <w:p w14:paraId="73A5129D" w14:textId="77777777" w:rsidR="00D83C03" w:rsidRDefault="00D83C03">
      <w:pPr>
        <w:spacing w:line="480" w:lineRule="exact"/>
        <w:ind w:firstLineChars="200" w:firstLine="480"/>
        <w:rPr>
          <w:rFonts w:ascii="宋体" w:hAnsi="宋体"/>
          <w:sz w:val="24"/>
        </w:rPr>
      </w:pPr>
    </w:p>
    <w:p w14:paraId="1EC803AE" w14:textId="77777777" w:rsidR="00D83C03" w:rsidRDefault="00F31B33">
      <w:pPr>
        <w:spacing w:line="480" w:lineRule="exact"/>
        <w:ind w:firstLineChars="200" w:firstLine="480"/>
        <w:rPr>
          <w:rFonts w:ascii="宋体" w:hAnsi="宋体"/>
          <w:sz w:val="24"/>
        </w:rPr>
      </w:pPr>
      <w:r>
        <w:rPr>
          <w:rFonts w:ascii="宋体" w:hAnsi="宋体" w:hint="eastAsia"/>
          <w:sz w:val="24"/>
        </w:rPr>
        <w:t>为在</w:t>
      </w:r>
      <w:r>
        <w:rPr>
          <w:rFonts w:ascii="宋体" w:hAnsi="宋体" w:hint="eastAsia"/>
          <w:sz w:val="24"/>
          <w:u w:val="single"/>
        </w:rPr>
        <w:t xml:space="preserve">                       </w:t>
      </w:r>
      <w:r>
        <w:rPr>
          <w:rFonts w:ascii="宋体" w:hAnsi="宋体" w:hint="eastAsia"/>
          <w:sz w:val="24"/>
        </w:rPr>
        <w:t>（项目名称）施工合同的实施过程中创造安全、高效的施工环境，切实搞好本项目的安全管理工作，本项目发包人</w:t>
      </w:r>
      <w:r>
        <w:rPr>
          <w:rFonts w:ascii="宋体" w:hAnsi="宋体" w:hint="eastAsia"/>
          <w:sz w:val="24"/>
          <w:u w:val="single"/>
        </w:rPr>
        <w:t xml:space="preserve">                     </w:t>
      </w:r>
      <w:r>
        <w:rPr>
          <w:rFonts w:ascii="宋体" w:hAnsi="宋体" w:hint="eastAsia"/>
          <w:sz w:val="24"/>
        </w:rPr>
        <w:t>（发包人名称，以下简称“发包人”）与承包人</w:t>
      </w:r>
      <w:r>
        <w:rPr>
          <w:rFonts w:ascii="宋体" w:hAnsi="宋体" w:hint="eastAsia"/>
          <w:sz w:val="24"/>
          <w:u w:val="single"/>
        </w:rPr>
        <w:t xml:space="preserve">                       </w:t>
      </w:r>
      <w:r>
        <w:rPr>
          <w:rFonts w:ascii="宋体" w:hAnsi="宋体" w:hint="eastAsia"/>
          <w:sz w:val="24"/>
        </w:rPr>
        <w:t>（承包人名称，以下简称“承包人”）特此签订安全生产合同：</w:t>
      </w:r>
    </w:p>
    <w:p w14:paraId="7A41DA63" w14:textId="77777777" w:rsidR="00D83C03" w:rsidRDefault="00F31B33">
      <w:pPr>
        <w:spacing w:line="480" w:lineRule="exact"/>
        <w:rPr>
          <w:rFonts w:ascii="宋体" w:hAnsi="宋体"/>
          <w:sz w:val="24"/>
        </w:rPr>
      </w:pPr>
      <w:bookmarkStart w:id="41" w:name="_Toc338343276"/>
      <w:r>
        <w:rPr>
          <w:rFonts w:ascii="宋体" w:hAnsi="宋体" w:hint="eastAsia"/>
          <w:sz w:val="24"/>
        </w:rPr>
        <w:t>1.</w:t>
      </w:r>
      <w:r>
        <w:rPr>
          <w:rFonts w:ascii="宋体" w:hAnsi="宋体" w:hint="eastAsia"/>
          <w:sz w:val="24"/>
        </w:rPr>
        <w:t>发包人职责</w:t>
      </w:r>
      <w:bookmarkEnd w:id="41"/>
    </w:p>
    <w:p w14:paraId="4B64004D" w14:textId="77777777" w:rsidR="00D83C03" w:rsidRDefault="00F31B33">
      <w:pPr>
        <w:spacing w:line="480" w:lineRule="exact"/>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）严格遵守国家有关安全生产的法律法规，认真执行工程承包合同中的有关安全要求。</w:t>
      </w:r>
    </w:p>
    <w:p w14:paraId="566C5905" w14:textId="77777777" w:rsidR="00D83C03" w:rsidRDefault="00F31B33">
      <w:pPr>
        <w:spacing w:line="480" w:lineRule="exact"/>
        <w:ind w:firstLineChars="200"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）按照“安全第一、预防为主、综合治理”和坚持“管生产必须管安全”的原则进行安全生产管理，做到生产与安全工作同时计划、布置、检查、总结和评比。</w:t>
      </w:r>
    </w:p>
    <w:p w14:paraId="15A006DC" w14:textId="77777777" w:rsidR="00D83C03" w:rsidRDefault="00F31B33">
      <w:pPr>
        <w:spacing w:line="480" w:lineRule="exact"/>
        <w:ind w:firstLineChars="200" w:firstLine="480"/>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）重要的安全设施必须坚持与主体工程“三同时”的原则，即：同时设计、审批，同时施工，同时验收，投入使用。</w:t>
      </w:r>
    </w:p>
    <w:p w14:paraId="3733EAEF" w14:textId="77777777" w:rsidR="00D83C03" w:rsidRDefault="00F31B33">
      <w:pPr>
        <w:spacing w:line="480" w:lineRule="exact"/>
        <w:ind w:firstLineChars="200" w:firstLine="480"/>
        <w:rPr>
          <w:rFonts w:ascii="宋体" w:hAnsi="宋体"/>
          <w:sz w:val="24"/>
        </w:rPr>
      </w:pPr>
      <w:r>
        <w:rPr>
          <w:rFonts w:ascii="宋体" w:hAnsi="宋体" w:hint="eastAsia"/>
          <w:sz w:val="24"/>
        </w:rPr>
        <w:t>（</w:t>
      </w:r>
      <w:r>
        <w:rPr>
          <w:rFonts w:ascii="宋体" w:hAnsi="宋体" w:hint="eastAsia"/>
          <w:sz w:val="24"/>
        </w:rPr>
        <w:t>4</w:t>
      </w:r>
      <w:r>
        <w:rPr>
          <w:rFonts w:ascii="宋体" w:hAnsi="宋体" w:hint="eastAsia"/>
          <w:sz w:val="24"/>
        </w:rPr>
        <w:t>）定期召开安全生产调度会，及时传达中央及地方有关安全生产的精神。</w:t>
      </w:r>
    </w:p>
    <w:p w14:paraId="5DC89176" w14:textId="77777777" w:rsidR="00D83C03" w:rsidRDefault="00F31B33">
      <w:pPr>
        <w:spacing w:line="480" w:lineRule="exact"/>
        <w:ind w:firstLineChars="200" w:firstLine="480"/>
        <w:rPr>
          <w:rFonts w:ascii="宋体" w:hAnsi="宋体"/>
          <w:sz w:val="24"/>
        </w:rPr>
      </w:pPr>
      <w:r>
        <w:rPr>
          <w:rFonts w:ascii="宋体" w:hAnsi="宋体" w:hint="eastAsia"/>
          <w:sz w:val="24"/>
        </w:rPr>
        <w:t>（</w:t>
      </w:r>
      <w:r>
        <w:rPr>
          <w:rFonts w:ascii="宋体" w:hAnsi="宋体" w:hint="eastAsia"/>
          <w:sz w:val="24"/>
        </w:rPr>
        <w:t>5</w:t>
      </w:r>
      <w:r>
        <w:rPr>
          <w:rFonts w:ascii="宋体" w:hAnsi="宋体" w:hint="eastAsia"/>
          <w:sz w:val="24"/>
        </w:rPr>
        <w:t>）组织对承包人施工现场安全生产检查，监督承包人及时处理发现的各种安全隐患。</w:t>
      </w:r>
    </w:p>
    <w:p w14:paraId="7281565F" w14:textId="77777777" w:rsidR="00D83C03" w:rsidRDefault="00F31B33">
      <w:pPr>
        <w:spacing w:line="480" w:lineRule="exact"/>
        <w:rPr>
          <w:rFonts w:ascii="宋体" w:hAnsi="宋体"/>
          <w:sz w:val="24"/>
        </w:rPr>
      </w:pPr>
      <w:bookmarkStart w:id="42" w:name="_Toc338343277"/>
      <w:r>
        <w:rPr>
          <w:rFonts w:ascii="宋体" w:hAnsi="宋体" w:hint="eastAsia"/>
          <w:sz w:val="24"/>
        </w:rPr>
        <w:t>2.</w:t>
      </w:r>
      <w:r>
        <w:rPr>
          <w:rFonts w:ascii="宋体" w:hAnsi="宋体" w:hint="eastAsia"/>
          <w:sz w:val="24"/>
        </w:rPr>
        <w:t>承包人职责</w:t>
      </w:r>
      <w:bookmarkEnd w:id="42"/>
    </w:p>
    <w:p w14:paraId="66DB7A0A" w14:textId="77777777" w:rsidR="00D83C03" w:rsidRDefault="00F31B33">
      <w:pPr>
        <w:spacing w:line="480" w:lineRule="exact"/>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）本标</w:t>
      </w:r>
      <w:r>
        <w:rPr>
          <w:rFonts w:ascii="宋体" w:hAnsi="宋体"/>
          <w:sz w:val="24"/>
        </w:rPr>
        <w:t>段承诺的安全生产目标：</w:t>
      </w:r>
      <w:r>
        <w:rPr>
          <w:rFonts w:ascii="宋体" w:hAnsi="宋体" w:hint="eastAsia"/>
          <w:sz w:val="24"/>
          <w:u w:val="single"/>
        </w:rPr>
        <w:t xml:space="preserve">                    </w:t>
      </w:r>
      <w:r>
        <w:rPr>
          <w:rFonts w:ascii="宋体" w:hAnsi="宋体" w:hint="eastAsia"/>
          <w:sz w:val="24"/>
        </w:rPr>
        <w:t>。</w:t>
      </w:r>
    </w:p>
    <w:p w14:paraId="0CE5B178" w14:textId="77777777" w:rsidR="00D83C03" w:rsidRDefault="00F31B33">
      <w:pPr>
        <w:spacing w:line="480" w:lineRule="exact"/>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）严格遵守《中</w:t>
      </w:r>
      <w:r>
        <w:rPr>
          <w:rFonts w:ascii="宋体" w:hAnsi="宋体" w:hint="eastAsia"/>
          <w:sz w:val="24"/>
        </w:rPr>
        <w:t>华人民共和国安全生产法》、《建设工程安全生产管理条例》等国家有关安全生产的法律法规、《公路水运工程安全生产监督管理办法》和《公路工程施工安全技术规程》等有关安全生产的规定。认真执行工程承包合同中的有关安全要求。</w:t>
      </w:r>
    </w:p>
    <w:p w14:paraId="62D60848" w14:textId="77777777" w:rsidR="00D83C03" w:rsidRDefault="00F31B33">
      <w:pPr>
        <w:spacing w:line="480" w:lineRule="exact"/>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坚持“安全第一、预防为主、综合治理”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合同的</w:t>
      </w:r>
      <w:r>
        <w:rPr>
          <w:rFonts w:ascii="宋体" w:hAnsi="宋体" w:hint="eastAsia"/>
          <w:sz w:val="24"/>
        </w:rPr>
        <w:t>各项规定，做到生产与安全工作同时计划、布置、检查、总结和评比。</w:t>
      </w:r>
    </w:p>
    <w:p w14:paraId="48089B21" w14:textId="77777777" w:rsidR="00D83C03" w:rsidRDefault="00F31B33">
      <w:pPr>
        <w:spacing w:line="480" w:lineRule="exact"/>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）建立健全安全生产责任制。从派往项目实施的项目经理到生产工人（包括临时雇请的民工）的安全生产管理系统必须做到纵向到底，</w:t>
      </w:r>
      <w:proofErr w:type="gramStart"/>
      <w:r>
        <w:rPr>
          <w:rFonts w:ascii="宋体" w:hAnsi="宋体" w:hint="eastAsia"/>
          <w:sz w:val="24"/>
        </w:rPr>
        <w:t>—环不漏</w:t>
      </w:r>
      <w:proofErr w:type="gramEnd"/>
      <w:r>
        <w:rPr>
          <w:rFonts w:ascii="宋体" w:hAnsi="宋体" w:hint="eastAsia"/>
          <w:sz w:val="24"/>
        </w:rPr>
        <w:t>；各职能部门、人员的安全生产责任</w:t>
      </w:r>
      <w:proofErr w:type="gramStart"/>
      <w:r>
        <w:rPr>
          <w:rFonts w:ascii="宋体" w:hAnsi="宋体" w:hint="eastAsia"/>
          <w:sz w:val="24"/>
        </w:rPr>
        <w:t>制做</w:t>
      </w:r>
      <w:proofErr w:type="gramEnd"/>
      <w:r>
        <w:rPr>
          <w:rFonts w:ascii="宋体" w:hAnsi="宋体" w:hint="eastAsia"/>
          <w:sz w:val="24"/>
        </w:rPr>
        <w:t>到横向到边，人人有责。项目经理是安全生产的第一责任人。现场设置的安全机构，应按《公路水运工程安全生产监督管理办法》规定的最低数量和资质条件配备专职安全生产管理人员，专职负责所有员工的安全和治安保卫工作及预防事故的发生。安全机构人员有权按有关</w:t>
      </w:r>
      <w:r>
        <w:rPr>
          <w:rFonts w:ascii="宋体" w:hAnsi="宋体" w:hint="eastAsia"/>
          <w:sz w:val="24"/>
        </w:rPr>
        <w:lastRenderedPageBreak/>
        <w:t>规定发布指令，并采取保护性措施防止事故发生</w:t>
      </w:r>
      <w:r>
        <w:rPr>
          <w:rFonts w:ascii="宋体" w:hAnsi="宋体" w:hint="eastAsia"/>
          <w:sz w:val="24"/>
        </w:rPr>
        <w:t>。</w:t>
      </w:r>
    </w:p>
    <w:p w14:paraId="0D342D30" w14:textId="77777777" w:rsidR="00D83C03" w:rsidRDefault="00F31B33">
      <w:pPr>
        <w:spacing w:line="312" w:lineRule="auto"/>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）承包人在任何时候都应采取各种合理的预防措施，防止其员工发生任何违法、违禁、暴力或妨碍治安的行为。</w:t>
      </w:r>
    </w:p>
    <w:p w14:paraId="25B64901" w14:textId="77777777" w:rsidR="00D83C03" w:rsidRDefault="00F31B33">
      <w:pPr>
        <w:spacing w:line="312" w:lineRule="auto"/>
        <w:ind w:firstLineChars="200" w:firstLine="480"/>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承包人必须具有劳动安全管理部门颁发的安全生产考核合格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w:t>
      </w:r>
      <w:r>
        <w:rPr>
          <w:rFonts w:ascii="宋体" w:hAnsi="宋体" w:hint="eastAsia"/>
          <w:sz w:val="24"/>
        </w:rPr>
        <w:t>担管理责任。</w:t>
      </w:r>
    </w:p>
    <w:p w14:paraId="5D1B788A" w14:textId="77777777" w:rsidR="00D83C03" w:rsidRDefault="00F31B33">
      <w:pPr>
        <w:spacing w:line="312" w:lineRule="auto"/>
        <w:ind w:firstLineChars="200" w:firstLine="480"/>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对于易燃易爆的材料除应专门妥善保管之外，还应配备有足够的消防设施，所有施工人员都应熟悉消防设备的性能和使用方法；承包人不得将任何种类的爆炸物给予、易货或以其他方式转让给任何其他人，或允许、容忍上述同样行为。</w:t>
      </w:r>
    </w:p>
    <w:p w14:paraId="01EC236C" w14:textId="77777777" w:rsidR="00D83C03" w:rsidRDefault="00F31B33">
      <w:pPr>
        <w:spacing w:line="312" w:lineRule="auto"/>
        <w:ind w:firstLineChars="200" w:firstLine="480"/>
        <w:rPr>
          <w:rFonts w:ascii="宋体" w:hAnsi="宋体"/>
          <w:sz w:val="24"/>
        </w:rPr>
      </w:pPr>
      <w:r>
        <w:rPr>
          <w:rFonts w:ascii="宋体" w:hAnsi="宋体" w:hint="eastAsia"/>
          <w:sz w:val="24"/>
        </w:rPr>
        <w:t>（</w:t>
      </w:r>
      <w:r>
        <w:rPr>
          <w:rFonts w:ascii="宋体" w:hAnsi="宋体"/>
          <w:sz w:val="24"/>
        </w:rPr>
        <w:t>8</w:t>
      </w:r>
      <w:r>
        <w:rPr>
          <w:rFonts w:ascii="宋体" w:hAnsi="宋体" w:hint="eastAsia"/>
          <w:sz w:val="24"/>
        </w:rPr>
        <w:t>）操作人员上岗，必须按规定穿戴防护用品。施工负责人和安全检查员应随时检查劳动防护用品的穿戴情况，不按规定穿戴防护用品的人员不得上岗。</w:t>
      </w:r>
    </w:p>
    <w:p w14:paraId="5B179F2E" w14:textId="77777777" w:rsidR="00D83C03" w:rsidRDefault="00F31B33">
      <w:pPr>
        <w:spacing w:line="312" w:lineRule="auto"/>
        <w:ind w:firstLineChars="200" w:firstLine="480"/>
        <w:rPr>
          <w:rFonts w:ascii="宋体" w:hAnsi="宋体"/>
          <w:sz w:val="24"/>
        </w:rPr>
      </w:pPr>
      <w:r>
        <w:rPr>
          <w:rFonts w:ascii="宋体" w:hAnsi="宋体" w:hint="eastAsia"/>
          <w:sz w:val="24"/>
        </w:rPr>
        <w:t>（</w:t>
      </w:r>
      <w:r>
        <w:rPr>
          <w:rFonts w:ascii="宋体" w:hAnsi="宋体"/>
          <w:sz w:val="24"/>
        </w:rPr>
        <w:t>9</w:t>
      </w:r>
      <w:r>
        <w:rPr>
          <w:rFonts w:ascii="宋体" w:hAnsi="宋体" w:hint="eastAsia"/>
          <w:sz w:val="24"/>
        </w:rPr>
        <w:t>）所有施工机具设备和高空作业的设备均应定期检查，并有安全员的签字记录，保证其经常处于完好状态；不合格的机具、设备和劳动保护用品严禁使用：</w:t>
      </w:r>
    </w:p>
    <w:p w14:paraId="3442835A" w14:textId="77777777" w:rsidR="00D83C03" w:rsidRDefault="00F31B33">
      <w:pPr>
        <w:spacing w:line="312"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sz w:val="24"/>
        </w:rPr>
        <w:t>0</w:t>
      </w:r>
      <w:r>
        <w:rPr>
          <w:rFonts w:ascii="宋体" w:hAnsi="宋体" w:hint="eastAsia"/>
          <w:sz w:val="24"/>
        </w:rPr>
        <w:t>）施工中采用新技术、新工艺、新设备、新材料时，必须制定相应的安全技术措施，施工现场必须具有相关的安全标志牌。</w:t>
      </w:r>
    </w:p>
    <w:p w14:paraId="76B5E3CA" w14:textId="77777777" w:rsidR="00D83C03" w:rsidRDefault="00F31B33">
      <w:pPr>
        <w:spacing w:line="312" w:lineRule="auto"/>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sz w:val="24"/>
        </w:rPr>
        <w:t>1</w:t>
      </w:r>
      <w:r>
        <w:rPr>
          <w:rFonts w:ascii="宋体" w:hAnsi="宋体" w:hint="eastAsia"/>
          <w:sz w:val="24"/>
        </w:rPr>
        <w:t>）承包人必须按照本工程项目特点，组织制定本工程实施中的生产安全事故应急救援预案；如果发生安全事故，应按照《国务院关于特大安全事故行政责任追究的规定》以及其他有关规定，及时上报有关部门，并坚持“四不放过”的原则．严肃处理相关责任人。</w:t>
      </w:r>
    </w:p>
    <w:p w14:paraId="3AF0C341" w14:textId="77777777" w:rsidR="00D83C03" w:rsidRDefault="00F31B33">
      <w:pPr>
        <w:spacing w:line="312" w:lineRule="auto"/>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sz w:val="24"/>
        </w:rPr>
        <w:t>2</w:t>
      </w:r>
      <w:r>
        <w:rPr>
          <w:rFonts w:ascii="宋体" w:hAnsi="宋体" w:hint="eastAsia"/>
          <w:sz w:val="24"/>
        </w:rPr>
        <w:t>）安全生产费用按照《公路水运工程安全生产监督管理办法》的相关规定使用和管理。</w:t>
      </w:r>
    </w:p>
    <w:p w14:paraId="417F6CA7" w14:textId="77777777" w:rsidR="00D83C03" w:rsidRDefault="00F31B33">
      <w:pPr>
        <w:spacing w:line="312" w:lineRule="auto"/>
        <w:ind w:firstLineChars="200" w:firstLine="480"/>
        <w:rPr>
          <w:rFonts w:ascii="宋体" w:hAnsi="宋体"/>
          <w:sz w:val="24"/>
        </w:rPr>
      </w:pPr>
      <w:r>
        <w:rPr>
          <w:rFonts w:ascii="宋体" w:hAnsi="宋体" w:hint="eastAsia"/>
          <w:sz w:val="24"/>
        </w:rPr>
        <w:t>3.</w:t>
      </w:r>
      <w:r>
        <w:rPr>
          <w:rFonts w:ascii="宋体" w:hAnsi="宋体" w:hint="eastAsia"/>
          <w:sz w:val="24"/>
        </w:rPr>
        <w:t>违约责任</w:t>
      </w:r>
    </w:p>
    <w:p w14:paraId="50782CEA" w14:textId="77777777" w:rsidR="00D83C03" w:rsidRDefault="00F31B33">
      <w:pPr>
        <w:spacing w:line="312" w:lineRule="auto"/>
        <w:ind w:firstLineChars="200" w:firstLine="480"/>
        <w:rPr>
          <w:rFonts w:ascii="宋体" w:hAnsi="宋体"/>
          <w:sz w:val="24"/>
        </w:rPr>
      </w:pPr>
      <w:r>
        <w:rPr>
          <w:rFonts w:ascii="宋体" w:hAnsi="宋体" w:hint="eastAsia"/>
          <w:sz w:val="24"/>
        </w:rPr>
        <w:t>如因发包人或承包人违约造成安全事故，将依法追究责任。</w:t>
      </w:r>
    </w:p>
    <w:p w14:paraId="2D5FFC94" w14:textId="77777777" w:rsidR="00D83C03" w:rsidRDefault="00F31B33">
      <w:pPr>
        <w:spacing w:line="312" w:lineRule="auto"/>
        <w:ind w:firstLineChars="200" w:firstLine="480"/>
        <w:rPr>
          <w:rFonts w:ascii="宋体" w:hAnsi="宋体"/>
          <w:sz w:val="24"/>
        </w:rPr>
      </w:pPr>
      <w:r>
        <w:rPr>
          <w:rFonts w:ascii="宋体" w:hAnsi="宋体" w:hint="eastAsia"/>
          <w:sz w:val="24"/>
        </w:rPr>
        <w:t>4.</w:t>
      </w:r>
      <w:r>
        <w:rPr>
          <w:rFonts w:ascii="宋体" w:hAnsi="宋体" w:hint="eastAsia"/>
          <w:sz w:val="24"/>
        </w:rPr>
        <w:t>本合同由双方法定代表人或其授权的代理人签署并加盖单位章后生效，全部工程竣工验收后失效。</w:t>
      </w:r>
    </w:p>
    <w:p w14:paraId="56697F00" w14:textId="77777777" w:rsidR="00D83C03" w:rsidRDefault="00F31B33">
      <w:pPr>
        <w:spacing w:line="312" w:lineRule="auto"/>
        <w:ind w:firstLineChars="200" w:firstLine="480"/>
        <w:rPr>
          <w:rFonts w:ascii="宋体" w:hAnsi="宋体"/>
          <w:sz w:val="24"/>
        </w:rPr>
      </w:pPr>
      <w:r>
        <w:rPr>
          <w:rFonts w:ascii="宋体" w:hAnsi="宋体" w:hint="eastAsia"/>
          <w:sz w:val="24"/>
        </w:rPr>
        <w:t>5.</w:t>
      </w:r>
      <w:r>
        <w:rPr>
          <w:rFonts w:ascii="宋体" w:hAnsi="宋体" w:hint="eastAsia"/>
          <w:sz w:val="24"/>
        </w:rPr>
        <w:t>本合同正本—式</w:t>
      </w:r>
      <w:r>
        <w:rPr>
          <w:rFonts w:ascii="宋体" w:hAnsi="宋体" w:hint="eastAsia"/>
          <w:sz w:val="24"/>
          <w:u w:val="single"/>
        </w:rPr>
        <w:t xml:space="preserve">   </w:t>
      </w:r>
      <w:r>
        <w:rPr>
          <w:rFonts w:ascii="宋体" w:hAnsi="宋体" w:hint="eastAsia"/>
          <w:sz w:val="24"/>
        </w:rPr>
        <w:t>份，副本</w:t>
      </w:r>
      <w:r>
        <w:rPr>
          <w:rFonts w:ascii="宋体" w:hAnsi="宋体" w:hint="eastAsia"/>
          <w:sz w:val="24"/>
          <w:u w:val="single"/>
        </w:rPr>
        <w:t xml:space="preserve">  </w:t>
      </w:r>
      <w:r>
        <w:rPr>
          <w:rFonts w:ascii="宋体" w:hAnsi="宋体" w:hint="eastAsia"/>
          <w:sz w:val="24"/>
          <w:u w:val="single"/>
        </w:rPr>
        <w:t xml:space="preserve"> </w:t>
      </w:r>
      <w:r>
        <w:rPr>
          <w:rFonts w:ascii="宋体" w:hAnsi="宋体" w:hint="eastAsia"/>
          <w:sz w:val="24"/>
        </w:rPr>
        <w:t>份，合同双方各执正本</w:t>
      </w:r>
      <w:r>
        <w:rPr>
          <w:rFonts w:ascii="宋体" w:hAnsi="宋体" w:hint="eastAsia"/>
          <w:sz w:val="24"/>
          <w:u w:val="single"/>
        </w:rPr>
        <w:t xml:space="preserve">   </w:t>
      </w:r>
      <w:r>
        <w:rPr>
          <w:rFonts w:ascii="宋体" w:hAnsi="宋体" w:hint="eastAsia"/>
          <w:sz w:val="24"/>
        </w:rPr>
        <w:t>份，副本</w:t>
      </w:r>
      <w:r>
        <w:rPr>
          <w:rFonts w:ascii="宋体" w:hAnsi="宋体" w:hint="eastAsia"/>
          <w:sz w:val="24"/>
          <w:u w:val="single"/>
        </w:rPr>
        <w:t xml:space="preserve">   </w:t>
      </w:r>
      <w:r>
        <w:rPr>
          <w:rFonts w:ascii="宋体" w:hAnsi="宋体" w:hint="eastAsia"/>
          <w:sz w:val="24"/>
        </w:rPr>
        <w:t>份，当正本与副本的内容不一致时，以正本为准。</w:t>
      </w:r>
    </w:p>
    <w:p w14:paraId="2839F68C" w14:textId="77777777" w:rsidR="00D83C03" w:rsidRDefault="00D83C03">
      <w:pPr>
        <w:spacing w:line="480" w:lineRule="exact"/>
        <w:rPr>
          <w:rFonts w:ascii="隶书" w:eastAsia="隶书"/>
          <w:sz w:val="24"/>
        </w:rPr>
      </w:pPr>
    </w:p>
    <w:p w14:paraId="52B420A4" w14:textId="77777777" w:rsidR="00D83C03" w:rsidRDefault="00F31B33">
      <w:pPr>
        <w:spacing w:line="480" w:lineRule="exact"/>
        <w:rPr>
          <w:rFonts w:ascii="宋体" w:hAnsi="宋体"/>
          <w:sz w:val="24"/>
        </w:rPr>
      </w:pPr>
      <w:r>
        <w:rPr>
          <w:rFonts w:ascii="宋体" w:hAnsi="宋体"/>
          <w:sz w:val="24"/>
        </w:rPr>
        <w:t>发包人：（盖单位章）</w:t>
      </w:r>
      <w:r>
        <w:rPr>
          <w:rFonts w:ascii="宋体" w:hAnsi="宋体" w:hint="eastAsia"/>
          <w:sz w:val="24"/>
        </w:rPr>
        <w:t xml:space="preserve">                        </w:t>
      </w:r>
      <w:r>
        <w:rPr>
          <w:rFonts w:ascii="宋体" w:hAnsi="宋体"/>
          <w:sz w:val="24"/>
        </w:rPr>
        <w:t>承包人：（盖单位章）</w:t>
      </w:r>
      <w:r>
        <w:rPr>
          <w:rFonts w:ascii="宋体" w:hAnsi="宋体"/>
          <w:sz w:val="24"/>
        </w:rPr>
        <w:t xml:space="preserve"> </w:t>
      </w:r>
    </w:p>
    <w:p w14:paraId="63550DDD" w14:textId="77777777" w:rsidR="00D83C03" w:rsidRDefault="00F31B33">
      <w:pPr>
        <w:spacing w:line="480" w:lineRule="exact"/>
        <w:rPr>
          <w:rFonts w:ascii="宋体" w:hAnsi="宋体"/>
          <w:sz w:val="24"/>
        </w:rPr>
      </w:pPr>
      <w:r>
        <w:rPr>
          <w:rFonts w:ascii="宋体" w:hAnsi="宋体"/>
          <w:sz w:val="24"/>
        </w:rPr>
        <w:t>法定代表人或其委托代理人：</w:t>
      </w:r>
      <w:r>
        <w:rPr>
          <w:rFonts w:ascii="宋体" w:hAnsi="宋体" w:hint="eastAsia"/>
          <w:sz w:val="24"/>
        </w:rPr>
        <w:t>（</w:t>
      </w:r>
      <w:r>
        <w:rPr>
          <w:rFonts w:ascii="宋体" w:hAnsi="宋体"/>
          <w:sz w:val="24"/>
        </w:rPr>
        <w:t>签字）</w:t>
      </w:r>
      <w:r>
        <w:rPr>
          <w:rFonts w:ascii="宋体" w:hAnsi="宋体" w:hint="eastAsia"/>
          <w:sz w:val="24"/>
        </w:rPr>
        <w:t xml:space="preserve">          </w:t>
      </w:r>
      <w:r>
        <w:rPr>
          <w:rFonts w:ascii="宋体" w:hAnsi="宋体"/>
          <w:sz w:val="24"/>
        </w:rPr>
        <w:t>法定代表人或其委托代理人：（签字）</w:t>
      </w:r>
    </w:p>
    <w:p w14:paraId="5101D2C4" w14:textId="77777777" w:rsidR="00D83C03" w:rsidRDefault="00F31B33">
      <w:pPr>
        <w:spacing w:line="480" w:lineRule="exact"/>
        <w:ind w:firstLineChars="700" w:firstLine="1680"/>
        <w:rPr>
          <w:rFonts w:ascii="宋体" w:hAnsi="宋体"/>
          <w:sz w:val="24"/>
        </w:rPr>
        <w:sectPr w:rsidR="00D83C03">
          <w:footnotePr>
            <w:numFmt w:val="decimalEnclosedCircleChinese"/>
            <w:numRestart w:val="eachPage"/>
          </w:footnotePr>
          <w:pgSz w:w="11906" w:h="16838"/>
          <w:pgMar w:top="1440" w:right="1080" w:bottom="1440" w:left="1080" w:header="851" w:footer="992" w:gutter="0"/>
          <w:cols w:space="720"/>
          <w:titlePg/>
          <w:docGrid w:linePitch="312"/>
        </w:sectPr>
      </w:pPr>
      <w:r>
        <w:rPr>
          <w:rFonts w:ascii="宋体" w:hAnsi="宋体"/>
          <w:sz w:val="24"/>
        </w:rPr>
        <w:t>年</w:t>
      </w:r>
      <w:r>
        <w:rPr>
          <w:rFonts w:ascii="宋体" w:hAnsi="宋体" w:hint="eastAsia"/>
          <w:sz w:val="24"/>
        </w:rPr>
        <w:t xml:space="preserve">  </w:t>
      </w:r>
      <w:r>
        <w:rPr>
          <w:rFonts w:ascii="宋体" w:hAnsi="宋体"/>
          <w:sz w:val="24"/>
        </w:rPr>
        <w:t>月</w:t>
      </w:r>
      <w:r>
        <w:rPr>
          <w:rFonts w:ascii="宋体" w:hAnsi="宋体" w:hint="eastAsia"/>
          <w:sz w:val="24"/>
        </w:rPr>
        <w:t xml:space="preserve">  </w:t>
      </w:r>
      <w:r>
        <w:rPr>
          <w:rFonts w:ascii="宋体" w:hAnsi="宋体"/>
          <w:sz w:val="24"/>
        </w:rPr>
        <w:t>日</w:t>
      </w:r>
      <w:r>
        <w:rPr>
          <w:rFonts w:ascii="宋体" w:hAnsi="宋体" w:hint="eastAsia"/>
          <w:sz w:val="24"/>
        </w:rPr>
        <w:t xml:space="preserve">                               </w:t>
      </w:r>
      <w:r>
        <w:rPr>
          <w:rFonts w:ascii="宋体" w:hAnsi="宋体"/>
          <w:sz w:val="24"/>
        </w:rPr>
        <w:t>年</w:t>
      </w:r>
      <w:r>
        <w:rPr>
          <w:rFonts w:ascii="宋体" w:hAnsi="宋体" w:hint="eastAsia"/>
          <w:sz w:val="24"/>
        </w:rPr>
        <w:t xml:space="preserve">  </w:t>
      </w:r>
      <w:r>
        <w:rPr>
          <w:rFonts w:ascii="宋体" w:hAnsi="宋体"/>
          <w:sz w:val="24"/>
        </w:rPr>
        <w:t>月</w:t>
      </w:r>
      <w:r>
        <w:rPr>
          <w:rFonts w:ascii="宋体" w:hAnsi="宋体" w:hint="eastAsia"/>
          <w:sz w:val="24"/>
        </w:rPr>
        <w:t xml:space="preserve">  </w:t>
      </w:r>
      <w:r>
        <w:rPr>
          <w:rFonts w:ascii="宋体" w:hAnsi="宋体"/>
          <w:sz w:val="24"/>
        </w:rPr>
        <w:t>日</w:t>
      </w:r>
    </w:p>
    <w:p w14:paraId="4DFF903B" w14:textId="77777777" w:rsidR="00D83C03" w:rsidRDefault="00D83C03">
      <w:pPr>
        <w:pStyle w:val="3"/>
      </w:pPr>
    </w:p>
    <w:sectPr w:rsidR="00D83C03">
      <w:footerReference w:type="default" r:id="rId19"/>
      <w:footerReference w:type="first" r:id="rId20"/>
      <w:pgSz w:w="11906" w:h="16838"/>
      <w:pgMar w:top="1418" w:right="1418" w:bottom="1021" w:left="1418" w:header="851" w:footer="992" w:gutter="0"/>
      <w:pgNumType w:start="1"/>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FF9A1" w14:textId="77777777" w:rsidR="00F31B33" w:rsidRDefault="00F31B33">
      <w:r>
        <w:separator/>
      </w:r>
    </w:p>
  </w:endnote>
  <w:endnote w:type="continuationSeparator" w:id="0">
    <w:p w14:paraId="01FEFE9C" w14:textId="77777777" w:rsidR="00F31B33" w:rsidRDefault="00F31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1"/>
    <w:family w:val="modern"/>
    <w:pitch w:val="default"/>
    <w:sig w:usb0="E0002EFF" w:usb1="C0007843" w:usb2="00000009" w:usb3="00000000" w:csb0="400001FF" w:csb1="FFFF0000"/>
  </w:font>
  <w:font w:name="文鼎大标宋简">
    <w:altName w:val="宋体"/>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variable"/>
    <w:sig w:usb0="00000287" w:usb1="080F0000" w:usb2="00000010" w:usb3="00000000" w:csb0="0004009F"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3AB4C" w14:textId="77777777" w:rsidR="00D83C03" w:rsidRDefault="00D83C0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93E8E" w14:textId="77777777" w:rsidR="00D83C03" w:rsidRDefault="00F31B33">
    <w:pPr>
      <w:pStyle w:val="a8"/>
      <w:tabs>
        <w:tab w:val="clear" w:pos="4153"/>
        <w:tab w:val="center" w:pos="4535"/>
      </w:tabs>
    </w:pPr>
    <w:r>
      <w:rPr>
        <w:rFonts w:hint="eastAsia"/>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DE40D" w14:textId="77777777" w:rsidR="00D83C03" w:rsidRDefault="00D83C03">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75522" w14:textId="77777777" w:rsidR="00D83C03" w:rsidRDefault="00F31B33">
    <w:pPr>
      <w:pStyle w:val="a8"/>
      <w:tabs>
        <w:tab w:val="clear" w:pos="4153"/>
        <w:tab w:val="center" w:pos="4535"/>
      </w:tabs>
    </w:pPr>
    <w:r>
      <w:rPr>
        <w:rFonts w:hint="eastAsia"/>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0E210" w14:textId="77777777" w:rsidR="00D83C03" w:rsidRDefault="00D83C03">
    <w:pPr>
      <w:pStyle w:val="a8"/>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507FB" w14:textId="77777777" w:rsidR="00D83C03" w:rsidRDefault="00F31B33">
    <w:pPr>
      <w:pStyle w:val="a8"/>
    </w:pPr>
    <w:r>
      <w:rPr>
        <w:noProof/>
      </w:rPr>
      <mc:AlternateContent>
        <mc:Choice Requires="wps">
          <w:drawing>
            <wp:anchor distT="0" distB="0" distL="114300" distR="114300" simplePos="0" relativeHeight="251659264" behindDoc="0" locked="0" layoutInCell="1" allowOverlap="1" wp14:anchorId="2EF8D9BD" wp14:editId="1BC5EAF3">
              <wp:simplePos x="0" y="0"/>
              <wp:positionH relativeFrom="margin">
                <wp:align>center</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188ADD0" w14:textId="77777777" w:rsidR="00D83C03" w:rsidRDefault="00F31B33">
                          <w:pPr>
                            <w:pStyle w:val="a8"/>
                          </w:pPr>
                          <w:r>
                            <w:fldChar w:fldCharType="begin"/>
                          </w:r>
                          <w:r>
                            <w:instrText xml:space="preserve"> PAGE  \* MERGEFO</w:instrText>
                          </w:r>
                          <w:r>
                            <w:instrText xml:space="preserve">RMAT </w:instrText>
                          </w:r>
                          <w:r>
                            <w:fldChar w:fldCharType="separate"/>
                          </w:r>
                          <w:r>
                            <w:t>18</w:t>
                          </w:r>
                          <w:r>
                            <w:fldChar w:fldCharType="end"/>
                          </w:r>
                        </w:p>
                      </w:txbxContent>
                    </wps:txbx>
                    <wps:bodyPr wrap="none" lIns="0" tIns="0" rIns="0" bIns="0" upright="1">
                      <a:spAutoFit/>
                    </wps:bodyPr>
                  </wps:wsp>
                </a:graphicData>
              </a:graphic>
            </wp:anchor>
          </w:drawing>
        </mc:Choice>
        <mc:Fallback>
          <w:pict>
            <v:shapetype w14:anchorId="2EF8D9BD" id="_x0000_t202" coordsize="21600,21600" o:spt="202" path="m,l,21600r21600,l21600,xe">
              <v:stroke joinstyle="miter"/>
              <v:path gradientshapeok="t" o:connecttype="rect"/>
            </v:shapetype>
            <v:shape id="文本框 1026"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" filled="f" stroked="f">
              <v:textbox style="mso-fit-shape-to-text:t" inset="0,0,0,0">
                <w:txbxContent>
                  <w:p w14:paraId="6188ADD0" w14:textId="77777777" w:rsidR="00D83C03" w:rsidRDefault="00F31B33">
                    <w:pPr>
                      <w:pStyle w:val="a8"/>
                    </w:pPr>
                    <w:r>
                      <w:fldChar w:fldCharType="begin"/>
                    </w:r>
                    <w:r>
                      <w:instrText xml:space="preserve"> PAGE  \* MERGEFO</w:instrText>
                    </w:r>
                    <w:r>
                      <w:instrText xml:space="preserve">RMAT </w:instrText>
                    </w:r>
                    <w:r>
                      <w:fldChar w:fldCharType="separate"/>
                    </w:r>
                    <w:r>
                      <w:t>18</w:t>
                    </w:r>
                    <w:r>
                      <w:fldChar w:fldCharType="end"/>
                    </w:r>
                  </w:p>
                </w:txbxContent>
              </v:textbox>
              <w10:wrap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6EA18" w14:textId="77777777" w:rsidR="00D83C03" w:rsidRDefault="00F31B33">
    <w:pPr>
      <w:pStyle w:val="a8"/>
    </w:pPr>
    <w:r>
      <w:rPr>
        <w:noProof/>
      </w:rPr>
      <mc:AlternateContent>
        <mc:Choice Requires="wps">
          <w:drawing>
            <wp:anchor distT="0" distB="0" distL="114300" distR="114300" simplePos="0" relativeHeight="251660288" behindDoc="0" locked="0" layoutInCell="1" allowOverlap="1" wp14:anchorId="12D3241A" wp14:editId="491CB949">
              <wp:simplePos x="0" y="0"/>
              <wp:positionH relativeFrom="margin">
                <wp:align>center</wp:align>
              </wp:positionH>
              <wp:positionV relativeFrom="paragraph">
                <wp:posOffset>0</wp:posOffset>
              </wp:positionV>
              <wp:extent cx="57785" cy="131445"/>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wps:spPr>
                    <wps:txbx>
                      <w:txbxContent>
                        <w:p w14:paraId="6DFCF611" w14:textId="77777777" w:rsidR="00D83C03" w:rsidRDefault="00F31B33">
                          <w:pPr>
                            <w:pStyle w:val="a8"/>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type w14:anchorId="12D3241A" id="_x0000_t202" coordsize="21600,21600" o:spt="202" path="m,l,21600r21600,l21600,xe">
              <v:stroke joinstyle="miter"/>
              <v:path gradientshapeok="t" o:connecttype="rect"/>
            </v:shapetype>
            <v:shape id="文本框 1025" o:spid="_x0000_s1027" type="#_x0000_t202" style="position:absolute;margin-left:0;margin-top:0;width:4.55pt;height:10.35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" filled="f" stroked="f">
              <v:textbox style="mso-fit-shape-to-text:t" inset="0,0,0,0">
                <w:txbxContent>
                  <w:p w14:paraId="6DFCF611" w14:textId="77777777" w:rsidR="00D83C03" w:rsidRDefault="00F31B33">
                    <w:pPr>
                      <w:pStyle w:val="a8"/>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8A6F0" w14:textId="77777777" w:rsidR="00F31B33" w:rsidRDefault="00F31B33">
      <w:r>
        <w:separator/>
      </w:r>
    </w:p>
  </w:footnote>
  <w:footnote w:type="continuationSeparator" w:id="0">
    <w:p w14:paraId="67AA18E1" w14:textId="77777777" w:rsidR="00F31B33" w:rsidRDefault="00F31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56CCA" w14:textId="77777777" w:rsidR="00D83C03" w:rsidRDefault="00D83C03">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236D3" w14:textId="77777777" w:rsidR="00D83C03" w:rsidRDefault="00D83C03">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2833" w14:textId="77777777" w:rsidR="00D83C03" w:rsidRDefault="00D83C0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D18538"/>
    <w:multiLevelType w:val="singleLevel"/>
    <w:tmpl w:val="B3D18538"/>
    <w:lvl w:ilvl="0">
      <w:start w:val="12"/>
      <w:numFmt w:val="chineseCounting"/>
      <w:suff w:val="nothing"/>
      <w:lvlText w:val="%1、"/>
      <w:lvlJc w:val="left"/>
      <w:rPr>
        <w:rFonts w:hint="eastAsia"/>
      </w:rPr>
    </w:lvl>
  </w:abstractNum>
  <w:abstractNum w:abstractNumId="1" w15:restartNumberingAfterBreak="0">
    <w:nsid w:val="2FD130F2"/>
    <w:multiLevelType w:val="singleLevel"/>
    <w:tmpl w:val="2FD130F2"/>
    <w:lvl w:ilvl="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GrammaticalError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915"/>
    <w:rsid w:val="000003A6"/>
    <w:rsid w:val="00003366"/>
    <w:rsid w:val="00013E33"/>
    <w:rsid w:val="00016B2F"/>
    <w:rsid w:val="00020545"/>
    <w:rsid w:val="0002229C"/>
    <w:rsid w:val="0003148D"/>
    <w:rsid w:val="00042564"/>
    <w:rsid w:val="000426AD"/>
    <w:rsid w:val="00043429"/>
    <w:rsid w:val="00051209"/>
    <w:rsid w:val="000534F5"/>
    <w:rsid w:val="00055DBB"/>
    <w:rsid w:val="00056611"/>
    <w:rsid w:val="00060856"/>
    <w:rsid w:val="000667E7"/>
    <w:rsid w:val="00071D66"/>
    <w:rsid w:val="00072B60"/>
    <w:rsid w:val="00074C34"/>
    <w:rsid w:val="00075254"/>
    <w:rsid w:val="0007734F"/>
    <w:rsid w:val="00081BFA"/>
    <w:rsid w:val="00086BD8"/>
    <w:rsid w:val="00087D6B"/>
    <w:rsid w:val="000949B1"/>
    <w:rsid w:val="00097AB4"/>
    <w:rsid w:val="000A1C74"/>
    <w:rsid w:val="000A3865"/>
    <w:rsid w:val="000A68C2"/>
    <w:rsid w:val="000B0959"/>
    <w:rsid w:val="000B1AD1"/>
    <w:rsid w:val="000B2D80"/>
    <w:rsid w:val="000B46BA"/>
    <w:rsid w:val="000B48FA"/>
    <w:rsid w:val="000B5720"/>
    <w:rsid w:val="000B5B92"/>
    <w:rsid w:val="000B5E50"/>
    <w:rsid w:val="000B6D3F"/>
    <w:rsid w:val="000C0989"/>
    <w:rsid w:val="000C139A"/>
    <w:rsid w:val="000C48E2"/>
    <w:rsid w:val="000D4172"/>
    <w:rsid w:val="000D4DE5"/>
    <w:rsid w:val="000D7360"/>
    <w:rsid w:val="000E003F"/>
    <w:rsid w:val="000E2F78"/>
    <w:rsid w:val="000F0FC9"/>
    <w:rsid w:val="000F2270"/>
    <w:rsid w:val="000F2A55"/>
    <w:rsid w:val="000F46C4"/>
    <w:rsid w:val="000F5D26"/>
    <w:rsid w:val="000F7B12"/>
    <w:rsid w:val="001001D1"/>
    <w:rsid w:val="001001DB"/>
    <w:rsid w:val="00101117"/>
    <w:rsid w:val="00103E20"/>
    <w:rsid w:val="00113A0D"/>
    <w:rsid w:val="00113B9D"/>
    <w:rsid w:val="00115D7C"/>
    <w:rsid w:val="00117FDB"/>
    <w:rsid w:val="001214A9"/>
    <w:rsid w:val="00121C33"/>
    <w:rsid w:val="001225EB"/>
    <w:rsid w:val="00122960"/>
    <w:rsid w:val="0012324C"/>
    <w:rsid w:val="001244E3"/>
    <w:rsid w:val="00127F84"/>
    <w:rsid w:val="00130438"/>
    <w:rsid w:val="00130ACE"/>
    <w:rsid w:val="00132972"/>
    <w:rsid w:val="0013711D"/>
    <w:rsid w:val="00141071"/>
    <w:rsid w:val="00151F7D"/>
    <w:rsid w:val="00154834"/>
    <w:rsid w:val="001552C4"/>
    <w:rsid w:val="00156423"/>
    <w:rsid w:val="00161A52"/>
    <w:rsid w:val="0016449D"/>
    <w:rsid w:val="00165E72"/>
    <w:rsid w:val="00173EEC"/>
    <w:rsid w:val="00180006"/>
    <w:rsid w:val="001804F7"/>
    <w:rsid w:val="00180FCA"/>
    <w:rsid w:val="00184C52"/>
    <w:rsid w:val="00185BEA"/>
    <w:rsid w:val="001909C5"/>
    <w:rsid w:val="00193AAA"/>
    <w:rsid w:val="0019460D"/>
    <w:rsid w:val="001A2256"/>
    <w:rsid w:val="001A23F5"/>
    <w:rsid w:val="001A4329"/>
    <w:rsid w:val="001B3221"/>
    <w:rsid w:val="001B645D"/>
    <w:rsid w:val="001B7F77"/>
    <w:rsid w:val="001C06F7"/>
    <w:rsid w:val="001C0B2E"/>
    <w:rsid w:val="001C59CB"/>
    <w:rsid w:val="001C61E4"/>
    <w:rsid w:val="001D0D4A"/>
    <w:rsid w:val="001D4321"/>
    <w:rsid w:val="001D6174"/>
    <w:rsid w:val="001D6EDF"/>
    <w:rsid w:val="001E63B7"/>
    <w:rsid w:val="001F0D75"/>
    <w:rsid w:val="001F2332"/>
    <w:rsid w:val="001F3239"/>
    <w:rsid w:val="001F6774"/>
    <w:rsid w:val="002030F6"/>
    <w:rsid w:val="00212C5F"/>
    <w:rsid w:val="00214CB1"/>
    <w:rsid w:val="00215290"/>
    <w:rsid w:val="00221D04"/>
    <w:rsid w:val="0022519E"/>
    <w:rsid w:val="00230E79"/>
    <w:rsid w:val="002311E8"/>
    <w:rsid w:val="0023425C"/>
    <w:rsid w:val="00236608"/>
    <w:rsid w:val="00237B10"/>
    <w:rsid w:val="0024294F"/>
    <w:rsid w:val="002435EF"/>
    <w:rsid w:val="002441FC"/>
    <w:rsid w:val="002443D2"/>
    <w:rsid w:val="00244C87"/>
    <w:rsid w:val="00252381"/>
    <w:rsid w:val="00253910"/>
    <w:rsid w:val="00254D37"/>
    <w:rsid w:val="00255A21"/>
    <w:rsid w:val="0026092D"/>
    <w:rsid w:val="00260E09"/>
    <w:rsid w:val="0026331E"/>
    <w:rsid w:val="002661DA"/>
    <w:rsid w:val="00273B7D"/>
    <w:rsid w:val="00275ACE"/>
    <w:rsid w:val="002840CD"/>
    <w:rsid w:val="00287336"/>
    <w:rsid w:val="002927D1"/>
    <w:rsid w:val="00293429"/>
    <w:rsid w:val="00295FC2"/>
    <w:rsid w:val="002A12BB"/>
    <w:rsid w:val="002A1DCE"/>
    <w:rsid w:val="002A1EC8"/>
    <w:rsid w:val="002A334E"/>
    <w:rsid w:val="002A45E5"/>
    <w:rsid w:val="002A4890"/>
    <w:rsid w:val="002A68A9"/>
    <w:rsid w:val="002A696C"/>
    <w:rsid w:val="002A69AC"/>
    <w:rsid w:val="002B6C33"/>
    <w:rsid w:val="002C1A61"/>
    <w:rsid w:val="002C1DFE"/>
    <w:rsid w:val="002C6341"/>
    <w:rsid w:val="002D079A"/>
    <w:rsid w:val="002D0AF0"/>
    <w:rsid w:val="002D2AF9"/>
    <w:rsid w:val="002D55C7"/>
    <w:rsid w:val="002D5636"/>
    <w:rsid w:val="002E1703"/>
    <w:rsid w:val="002E6AA4"/>
    <w:rsid w:val="002E7311"/>
    <w:rsid w:val="002E7E1C"/>
    <w:rsid w:val="002F0A5A"/>
    <w:rsid w:val="002F661C"/>
    <w:rsid w:val="002F76B7"/>
    <w:rsid w:val="003026C1"/>
    <w:rsid w:val="00302EFA"/>
    <w:rsid w:val="00303A1F"/>
    <w:rsid w:val="003065ED"/>
    <w:rsid w:val="00306F8F"/>
    <w:rsid w:val="00311144"/>
    <w:rsid w:val="0031563D"/>
    <w:rsid w:val="0031626B"/>
    <w:rsid w:val="0032137F"/>
    <w:rsid w:val="00321485"/>
    <w:rsid w:val="00327E84"/>
    <w:rsid w:val="00332D27"/>
    <w:rsid w:val="0033363B"/>
    <w:rsid w:val="00335FD1"/>
    <w:rsid w:val="003372E1"/>
    <w:rsid w:val="0033794C"/>
    <w:rsid w:val="00345F34"/>
    <w:rsid w:val="00346DFE"/>
    <w:rsid w:val="00350C47"/>
    <w:rsid w:val="0035523F"/>
    <w:rsid w:val="00360A96"/>
    <w:rsid w:val="00360CCB"/>
    <w:rsid w:val="00361D68"/>
    <w:rsid w:val="00367146"/>
    <w:rsid w:val="003726CE"/>
    <w:rsid w:val="003729BD"/>
    <w:rsid w:val="003738FA"/>
    <w:rsid w:val="003779BA"/>
    <w:rsid w:val="00377A3E"/>
    <w:rsid w:val="00383537"/>
    <w:rsid w:val="003837DF"/>
    <w:rsid w:val="00385101"/>
    <w:rsid w:val="00385A8C"/>
    <w:rsid w:val="00394057"/>
    <w:rsid w:val="0039603F"/>
    <w:rsid w:val="00396E69"/>
    <w:rsid w:val="00397CC6"/>
    <w:rsid w:val="003A05DD"/>
    <w:rsid w:val="003A0A64"/>
    <w:rsid w:val="003A143B"/>
    <w:rsid w:val="003A2E6D"/>
    <w:rsid w:val="003A3736"/>
    <w:rsid w:val="003A3DEC"/>
    <w:rsid w:val="003A456C"/>
    <w:rsid w:val="003A5D32"/>
    <w:rsid w:val="003B460B"/>
    <w:rsid w:val="003B7421"/>
    <w:rsid w:val="003C18FF"/>
    <w:rsid w:val="003C68DC"/>
    <w:rsid w:val="003D0B52"/>
    <w:rsid w:val="003D3BBE"/>
    <w:rsid w:val="003D4890"/>
    <w:rsid w:val="003E1E68"/>
    <w:rsid w:val="003E4667"/>
    <w:rsid w:val="004013DC"/>
    <w:rsid w:val="00407430"/>
    <w:rsid w:val="0041176C"/>
    <w:rsid w:val="004200D0"/>
    <w:rsid w:val="00430953"/>
    <w:rsid w:val="00430AA0"/>
    <w:rsid w:val="00431C98"/>
    <w:rsid w:val="00440784"/>
    <w:rsid w:val="00440CDB"/>
    <w:rsid w:val="0044481B"/>
    <w:rsid w:val="00444DEE"/>
    <w:rsid w:val="004467BE"/>
    <w:rsid w:val="00462FC7"/>
    <w:rsid w:val="004633F1"/>
    <w:rsid w:val="00465A2B"/>
    <w:rsid w:val="0047390D"/>
    <w:rsid w:val="0047396B"/>
    <w:rsid w:val="00476067"/>
    <w:rsid w:val="00477615"/>
    <w:rsid w:val="0048538F"/>
    <w:rsid w:val="004908F8"/>
    <w:rsid w:val="00493B85"/>
    <w:rsid w:val="00497078"/>
    <w:rsid w:val="004A038D"/>
    <w:rsid w:val="004A0DB2"/>
    <w:rsid w:val="004A263F"/>
    <w:rsid w:val="004A4EE1"/>
    <w:rsid w:val="004A571A"/>
    <w:rsid w:val="004A755F"/>
    <w:rsid w:val="004B08FF"/>
    <w:rsid w:val="004B1253"/>
    <w:rsid w:val="004B1B05"/>
    <w:rsid w:val="004B3075"/>
    <w:rsid w:val="004B32F6"/>
    <w:rsid w:val="004C03D4"/>
    <w:rsid w:val="004C0590"/>
    <w:rsid w:val="004C2A0E"/>
    <w:rsid w:val="004D24D0"/>
    <w:rsid w:val="004D4EC3"/>
    <w:rsid w:val="004D6155"/>
    <w:rsid w:val="004E21F9"/>
    <w:rsid w:val="004E2B93"/>
    <w:rsid w:val="004E6643"/>
    <w:rsid w:val="004F0BEF"/>
    <w:rsid w:val="004F7804"/>
    <w:rsid w:val="00500B62"/>
    <w:rsid w:val="00500C71"/>
    <w:rsid w:val="00501C1F"/>
    <w:rsid w:val="005051D5"/>
    <w:rsid w:val="005146C2"/>
    <w:rsid w:val="005165DD"/>
    <w:rsid w:val="00516601"/>
    <w:rsid w:val="00527DEE"/>
    <w:rsid w:val="00530E1B"/>
    <w:rsid w:val="005324CD"/>
    <w:rsid w:val="005419D4"/>
    <w:rsid w:val="00542150"/>
    <w:rsid w:val="005438FF"/>
    <w:rsid w:val="00547506"/>
    <w:rsid w:val="00553645"/>
    <w:rsid w:val="0055610F"/>
    <w:rsid w:val="005565CE"/>
    <w:rsid w:val="00561508"/>
    <w:rsid w:val="00562A6B"/>
    <w:rsid w:val="00563F2D"/>
    <w:rsid w:val="00567F3C"/>
    <w:rsid w:val="005719FA"/>
    <w:rsid w:val="005748F4"/>
    <w:rsid w:val="00580C24"/>
    <w:rsid w:val="00583265"/>
    <w:rsid w:val="00584F96"/>
    <w:rsid w:val="0058546B"/>
    <w:rsid w:val="00590179"/>
    <w:rsid w:val="00592D6A"/>
    <w:rsid w:val="0059485C"/>
    <w:rsid w:val="005953E5"/>
    <w:rsid w:val="005A013D"/>
    <w:rsid w:val="005A3448"/>
    <w:rsid w:val="005B1E9B"/>
    <w:rsid w:val="005B649C"/>
    <w:rsid w:val="005C0B2E"/>
    <w:rsid w:val="005C20DC"/>
    <w:rsid w:val="005C6579"/>
    <w:rsid w:val="005D1301"/>
    <w:rsid w:val="005D6AE2"/>
    <w:rsid w:val="005D77B2"/>
    <w:rsid w:val="005E1B72"/>
    <w:rsid w:val="005E1F31"/>
    <w:rsid w:val="005E3AEF"/>
    <w:rsid w:val="005E52D0"/>
    <w:rsid w:val="005F14D5"/>
    <w:rsid w:val="005F3BA5"/>
    <w:rsid w:val="005F3D45"/>
    <w:rsid w:val="005F7C2E"/>
    <w:rsid w:val="0060119A"/>
    <w:rsid w:val="00602ECA"/>
    <w:rsid w:val="006045C2"/>
    <w:rsid w:val="006102AD"/>
    <w:rsid w:val="00610B29"/>
    <w:rsid w:val="00621DDC"/>
    <w:rsid w:val="006344B4"/>
    <w:rsid w:val="00634E8D"/>
    <w:rsid w:val="00637524"/>
    <w:rsid w:val="00640053"/>
    <w:rsid w:val="006400F5"/>
    <w:rsid w:val="00640D47"/>
    <w:rsid w:val="0064578A"/>
    <w:rsid w:val="00654F65"/>
    <w:rsid w:val="006570BA"/>
    <w:rsid w:val="00657A4B"/>
    <w:rsid w:val="00661648"/>
    <w:rsid w:val="00664BD5"/>
    <w:rsid w:val="00667FEC"/>
    <w:rsid w:val="00672A62"/>
    <w:rsid w:val="00674510"/>
    <w:rsid w:val="0067606E"/>
    <w:rsid w:val="00680906"/>
    <w:rsid w:val="006827FF"/>
    <w:rsid w:val="006863B1"/>
    <w:rsid w:val="00691C89"/>
    <w:rsid w:val="006962E1"/>
    <w:rsid w:val="006A1A05"/>
    <w:rsid w:val="006A23C2"/>
    <w:rsid w:val="006A3713"/>
    <w:rsid w:val="006A3EA3"/>
    <w:rsid w:val="006A6C2A"/>
    <w:rsid w:val="006B2E32"/>
    <w:rsid w:val="006B4320"/>
    <w:rsid w:val="006B4685"/>
    <w:rsid w:val="006B536C"/>
    <w:rsid w:val="006C3F80"/>
    <w:rsid w:val="006C468B"/>
    <w:rsid w:val="006C57E8"/>
    <w:rsid w:val="006C6EC2"/>
    <w:rsid w:val="006C79BB"/>
    <w:rsid w:val="006D0D7A"/>
    <w:rsid w:val="006D1303"/>
    <w:rsid w:val="006D7382"/>
    <w:rsid w:val="006E078A"/>
    <w:rsid w:val="006E4584"/>
    <w:rsid w:val="006E76D1"/>
    <w:rsid w:val="006E7B43"/>
    <w:rsid w:val="006F1809"/>
    <w:rsid w:val="006F413A"/>
    <w:rsid w:val="006F70B2"/>
    <w:rsid w:val="006F7909"/>
    <w:rsid w:val="00700715"/>
    <w:rsid w:val="0070074E"/>
    <w:rsid w:val="00703E5E"/>
    <w:rsid w:val="00707994"/>
    <w:rsid w:val="0071132C"/>
    <w:rsid w:val="0072125B"/>
    <w:rsid w:val="00724915"/>
    <w:rsid w:val="0072771F"/>
    <w:rsid w:val="00727C79"/>
    <w:rsid w:val="00731A43"/>
    <w:rsid w:val="00736539"/>
    <w:rsid w:val="00742C3A"/>
    <w:rsid w:val="007525E1"/>
    <w:rsid w:val="00752D74"/>
    <w:rsid w:val="00752D76"/>
    <w:rsid w:val="00754CEE"/>
    <w:rsid w:val="00755CFC"/>
    <w:rsid w:val="00761578"/>
    <w:rsid w:val="00762C91"/>
    <w:rsid w:val="00762D4E"/>
    <w:rsid w:val="0076409D"/>
    <w:rsid w:val="00767D25"/>
    <w:rsid w:val="00767E84"/>
    <w:rsid w:val="00770A79"/>
    <w:rsid w:val="007728D8"/>
    <w:rsid w:val="00772906"/>
    <w:rsid w:val="00774F1D"/>
    <w:rsid w:val="00776455"/>
    <w:rsid w:val="00777A7E"/>
    <w:rsid w:val="007819A3"/>
    <w:rsid w:val="00786159"/>
    <w:rsid w:val="00786CB4"/>
    <w:rsid w:val="0079229E"/>
    <w:rsid w:val="00793F1C"/>
    <w:rsid w:val="007A3D13"/>
    <w:rsid w:val="007B2EAD"/>
    <w:rsid w:val="007B4CD1"/>
    <w:rsid w:val="007C2DA3"/>
    <w:rsid w:val="007C2E8F"/>
    <w:rsid w:val="007C7FB6"/>
    <w:rsid w:val="007D18E5"/>
    <w:rsid w:val="007D30A6"/>
    <w:rsid w:val="007D7157"/>
    <w:rsid w:val="007D7D48"/>
    <w:rsid w:val="007E50AB"/>
    <w:rsid w:val="007E7B38"/>
    <w:rsid w:val="007F3188"/>
    <w:rsid w:val="007F494A"/>
    <w:rsid w:val="007F50DB"/>
    <w:rsid w:val="007F603B"/>
    <w:rsid w:val="00801DCC"/>
    <w:rsid w:val="008021D2"/>
    <w:rsid w:val="0080724B"/>
    <w:rsid w:val="00817068"/>
    <w:rsid w:val="008210D2"/>
    <w:rsid w:val="008246FF"/>
    <w:rsid w:val="00825347"/>
    <w:rsid w:val="00834B5A"/>
    <w:rsid w:val="00835939"/>
    <w:rsid w:val="00841EDE"/>
    <w:rsid w:val="00845A48"/>
    <w:rsid w:val="00845FF2"/>
    <w:rsid w:val="00846231"/>
    <w:rsid w:val="008464A3"/>
    <w:rsid w:val="008504EC"/>
    <w:rsid w:val="00850BD1"/>
    <w:rsid w:val="00850DE3"/>
    <w:rsid w:val="0086369E"/>
    <w:rsid w:val="00865D09"/>
    <w:rsid w:val="00867815"/>
    <w:rsid w:val="00870DBC"/>
    <w:rsid w:val="00871404"/>
    <w:rsid w:val="00875CDF"/>
    <w:rsid w:val="00876439"/>
    <w:rsid w:val="00876D55"/>
    <w:rsid w:val="00876E34"/>
    <w:rsid w:val="00877CB7"/>
    <w:rsid w:val="00881666"/>
    <w:rsid w:val="00882E9C"/>
    <w:rsid w:val="00883B60"/>
    <w:rsid w:val="00890814"/>
    <w:rsid w:val="00891172"/>
    <w:rsid w:val="0089268F"/>
    <w:rsid w:val="00893616"/>
    <w:rsid w:val="00895941"/>
    <w:rsid w:val="00895DA9"/>
    <w:rsid w:val="008964F6"/>
    <w:rsid w:val="008A29B2"/>
    <w:rsid w:val="008A2A1F"/>
    <w:rsid w:val="008A325B"/>
    <w:rsid w:val="008A3506"/>
    <w:rsid w:val="008A5608"/>
    <w:rsid w:val="008B3146"/>
    <w:rsid w:val="008B72F1"/>
    <w:rsid w:val="008B7F9B"/>
    <w:rsid w:val="008D05DA"/>
    <w:rsid w:val="008D07F7"/>
    <w:rsid w:val="008D284B"/>
    <w:rsid w:val="008D351D"/>
    <w:rsid w:val="008D54A3"/>
    <w:rsid w:val="008E18A1"/>
    <w:rsid w:val="008E25EA"/>
    <w:rsid w:val="008E349D"/>
    <w:rsid w:val="008E57DE"/>
    <w:rsid w:val="008F0CCE"/>
    <w:rsid w:val="008F5961"/>
    <w:rsid w:val="008F7E83"/>
    <w:rsid w:val="00903084"/>
    <w:rsid w:val="00907071"/>
    <w:rsid w:val="009075CE"/>
    <w:rsid w:val="0091026F"/>
    <w:rsid w:val="00915A10"/>
    <w:rsid w:val="0092015E"/>
    <w:rsid w:val="009205C1"/>
    <w:rsid w:val="00925359"/>
    <w:rsid w:val="00925E86"/>
    <w:rsid w:val="00930401"/>
    <w:rsid w:val="009336EC"/>
    <w:rsid w:val="00935568"/>
    <w:rsid w:val="009359A3"/>
    <w:rsid w:val="00936B34"/>
    <w:rsid w:val="009415A4"/>
    <w:rsid w:val="00950CB6"/>
    <w:rsid w:val="0095342E"/>
    <w:rsid w:val="00955AB6"/>
    <w:rsid w:val="00955C5D"/>
    <w:rsid w:val="00956442"/>
    <w:rsid w:val="009611FD"/>
    <w:rsid w:val="00962794"/>
    <w:rsid w:val="00962FE0"/>
    <w:rsid w:val="009666B1"/>
    <w:rsid w:val="00970C0F"/>
    <w:rsid w:val="00970C2D"/>
    <w:rsid w:val="0097196B"/>
    <w:rsid w:val="00975C55"/>
    <w:rsid w:val="00976FDD"/>
    <w:rsid w:val="00980AF6"/>
    <w:rsid w:val="009818B9"/>
    <w:rsid w:val="00982355"/>
    <w:rsid w:val="00984071"/>
    <w:rsid w:val="0099088B"/>
    <w:rsid w:val="00993B83"/>
    <w:rsid w:val="009944EA"/>
    <w:rsid w:val="00995FDA"/>
    <w:rsid w:val="00996280"/>
    <w:rsid w:val="009A0AD3"/>
    <w:rsid w:val="009A1C59"/>
    <w:rsid w:val="009A2DC0"/>
    <w:rsid w:val="009A3186"/>
    <w:rsid w:val="009A38D0"/>
    <w:rsid w:val="009A7390"/>
    <w:rsid w:val="009B2FA5"/>
    <w:rsid w:val="009B5947"/>
    <w:rsid w:val="009B68D8"/>
    <w:rsid w:val="009B75CC"/>
    <w:rsid w:val="009C08BD"/>
    <w:rsid w:val="009C555A"/>
    <w:rsid w:val="009D08C5"/>
    <w:rsid w:val="009D3E9A"/>
    <w:rsid w:val="009D6E91"/>
    <w:rsid w:val="009E10C3"/>
    <w:rsid w:val="009E195B"/>
    <w:rsid w:val="009E2F1E"/>
    <w:rsid w:val="009E41E6"/>
    <w:rsid w:val="009E4CD0"/>
    <w:rsid w:val="009E7D38"/>
    <w:rsid w:val="009F159C"/>
    <w:rsid w:val="009F5AA5"/>
    <w:rsid w:val="009F5B74"/>
    <w:rsid w:val="009F6E63"/>
    <w:rsid w:val="009F73F0"/>
    <w:rsid w:val="00A023A0"/>
    <w:rsid w:val="00A02A7A"/>
    <w:rsid w:val="00A0687B"/>
    <w:rsid w:val="00A20A46"/>
    <w:rsid w:val="00A22973"/>
    <w:rsid w:val="00A23EC8"/>
    <w:rsid w:val="00A32C66"/>
    <w:rsid w:val="00A3344B"/>
    <w:rsid w:val="00A334F9"/>
    <w:rsid w:val="00A33E46"/>
    <w:rsid w:val="00A35DEF"/>
    <w:rsid w:val="00A409F0"/>
    <w:rsid w:val="00A40DFC"/>
    <w:rsid w:val="00A4220A"/>
    <w:rsid w:val="00A423CA"/>
    <w:rsid w:val="00A42C74"/>
    <w:rsid w:val="00A44706"/>
    <w:rsid w:val="00A46881"/>
    <w:rsid w:val="00A4797D"/>
    <w:rsid w:val="00A5103E"/>
    <w:rsid w:val="00A52764"/>
    <w:rsid w:val="00A528BF"/>
    <w:rsid w:val="00A57478"/>
    <w:rsid w:val="00A602BE"/>
    <w:rsid w:val="00A61F21"/>
    <w:rsid w:val="00A65F64"/>
    <w:rsid w:val="00A738A0"/>
    <w:rsid w:val="00A746A8"/>
    <w:rsid w:val="00A747D7"/>
    <w:rsid w:val="00A74DAB"/>
    <w:rsid w:val="00A77164"/>
    <w:rsid w:val="00A77EB7"/>
    <w:rsid w:val="00A81985"/>
    <w:rsid w:val="00A86AE4"/>
    <w:rsid w:val="00A87EC5"/>
    <w:rsid w:val="00A91E68"/>
    <w:rsid w:val="00A924B7"/>
    <w:rsid w:val="00A9353F"/>
    <w:rsid w:val="00A943CA"/>
    <w:rsid w:val="00A94DAC"/>
    <w:rsid w:val="00A97AE3"/>
    <w:rsid w:val="00A97E8C"/>
    <w:rsid w:val="00AA151A"/>
    <w:rsid w:val="00AA60F1"/>
    <w:rsid w:val="00AA62AF"/>
    <w:rsid w:val="00AA6779"/>
    <w:rsid w:val="00AB1205"/>
    <w:rsid w:val="00AB2248"/>
    <w:rsid w:val="00AC069B"/>
    <w:rsid w:val="00AD2870"/>
    <w:rsid w:val="00AD4E6A"/>
    <w:rsid w:val="00AE4974"/>
    <w:rsid w:val="00AF0797"/>
    <w:rsid w:val="00AF22FB"/>
    <w:rsid w:val="00AF5AD3"/>
    <w:rsid w:val="00AF6705"/>
    <w:rsid w:val="00AF7D3E"/>
    <w:rsid w:val="00B01DE7"/>
    <w:rsid w:val="00B0263D"/>
    <w:rsid w:val="00B03A1A"/>
    <w:rsid w:val="00B1469E"/>
    <w:rsid w:val="00B14D09"/>
    <w:rsid w:val="00B14FE4"/>
    <w:rsid w:val="00B16A6A"/>
    <w:rsid w:val="00B16D12"/>
    <w:rsid w:val="00B252F2"/>
    <w:rsid w:val="00B30E8C"/>
    <w:rsid w:val="00B32696"/>
    <w:rsid w:val="00B33D07"/>
    <w:rsid w:val="00B3475B"/>
    <w:rsid w:val="00B34BF5"/>
    <w:rsid w:val="00B355D0"/>
    <w:rsid w:val="00B35B82"/>
    <w:rsid w:val="00B37ADD"/>
    <w:rsid w:val="00B413EB"/>
    <w:rsid w:val="00B4446E"/>
    <w:rsid w:val="00B46623"/>
    <w:rsid w:val="00B51C4E"/>
    <w:rsid w:val="00B53A46"/>
    <w:rsid w:val="00B542F2"/>
    <w:rsid w:val="00B5658E"/>
    <w:rsid w:val="00B6032D"/>
    <w:rsid w:val="00B62B6B"/>
    <w:rsid w:val="00B6400D"/>
    <w:rsid w:val="00B6714B"/>
    <w:rsid w:val="00B7015E"/>
    <w:rsid w:val="00B70268"/>
    <w:rsid w:val="00B73915"/>
    <w:rsid w:val="00B856F7"/>
    <w:rsid w:val="00B8738C"/>
    <w:rsid w:val="00B91858"/>
    <w:rsid w:val="00B92466"/>
    <w:rsid w:val="00B92667"/>
    <w:rsid w:val="00B9375B"/>
    <w:rsid w:val="00B940AF"/>
    <w:rsid w:val="00B94E5C"/>
    <w:rsid w:val="00B95DDD"/>
    <w:rsid w:val="00B970BF"/>
    <w:rsid w:val="00BA1DD7"/>
    <w:rsid w:val="00BA228A"/>
    <w:rsid w:val="00BA39A0"/>
    <w:rsid w:val="00BA7A09"/>
    <w:rsid w:val="00BB337F"/>
    <w:rsid w:val="00BB40B4"/>
    <w:rsid w:val="00BB4370"/>
    <w:rsid w:val="00BC1C4C"/>
    <w:rsid w:val="00BC46B6"/>
    <w:rsid w:val="00BC7915"/>
    <w:rsid w:val="00BC7A2B"/>
    <w:rsid w:val="00BD39CF"/>
    <w:rsid w:val="00BD3E66"/>
    <w:rsid w:val="00BD527F"/>
    <w:rsid w:val="00BE3542"/>
    <w:rsid w:val="00BE7B44"/>
    <w:rsid w:val="00BF219C"/>
    <w:rsid w:val="00BF2B39"/>
    <w:rsid w:val="00BF2D88"/>
    <w:rsid w:val="00C0294B"/>
    <w:rsid w:val="00C13F0B"/>
    <w:rsid w:val="00C25650"/>
    <w:rsid w:val="00C259B5"/>
    <w:rsid w:val="00C31C65"/>
    <w:rsid w:val="00C3339C"/>
    <w:rsid w:val="00C345E3"/>
    <w:rsid w:val="00C40AF2"/>
    <w:rsid w:val="00C43915"/>
    <w:rsid w:val="00C44BE3"/>
    <w:rsid w:val="00C46A7A"/>
    <w:rsid w:val="00C546EC"/>
    <w:rsid w:val="00C5521D"/>
    <w:rsid w:val="00C56337"/>
    <w:rsid w:val="00C608A0"/>
    <w:rsid w:val="00C61B05"/>
    <w:rsid w:val="00C83078"/>
    <w:rsid w:val="00C90876"/>
    <w:rsid w:val="00C90CFD"/>
    <w:rsid w:val="00C93BE4"/>
    <w:rsid w:val="00C964AC"/>
    <w:rsid w:val="00C97DAD"/>
    <w:rsid w:val="00CA01A9"/>
    <w:rsid w:val="00CA0362"/>
    <w:rsid w:val="00CA10FD"/>
    <w:rsid w:val="00CA2E1F"/>
    <w:rsid w:val="00CB5942"/>
    <w:rsid w:val="00CB66F7"/>
    <w:rsid w:val="00CC5275"/>
    <w:rsid w:val="00CC57DD"/>
    <w:rsid w:val="00CD1D55"/>
    <w:rsid w:val="00CD28A0"/>
    <w:rsid w:val="00CD29E0"/>
    <w:rsid w:val="00CD2B2D"/>
    <w:rsid w:val="00CD4591"/>
    <w:rsid w:val="00CE4006"/>
    <w:rsid w:val="00CE4621"/>
    <w:rsid w:val="00CE4DB2"/>
    <w:rsid w:val="00CE64DA"/>
    <w:rsid w:val="00CF30B9"/>
    <w:rsid w:val="00D02BCE"/>
    <w:rsid w:val="00D0557F"/>
    <w:rsid w:val="00D06DDC"/>
    <w:rsid w:val="00D07BA2"/>
    <w:rsid w:val="00D10B46"/>
    <w:rsid w:val="00D11FE2"/>
    <w:rsid w:val="00D169B5"/>
    <w:rsid w:val="00D218C7"/>
    <w:rsid w:val="00D22614"/>
    <w:rsid w:val="00D31F55"/>
    <w:rsid w:val="00D3470E"/>
    <w:rsid w:val="00D40AF6"/>
    <w:rsid w:val="00D4212E"/>
    <w:rsid w:val="00D427A5"/>
    <w:rsid w:val="00D50665"/>
    <w:rsid w:val="00D52657"/>
    <w:rsid w:val="00D60F4A"/>
    <w:rsid w:val="00D65E8D"/>
    <w:rsid w:val="00D774B5"/>
    <w:rsid w:val="00D77C51"/>
    <w:rsid w:val="00D81051"/>
    <w:rsid w:val="00D81122"/>
    <w:rsid w:val="00D82567"/>
    <w:rsid w:val="00D837A0"/>
    <w:rsid w:val="00D83C03"/>
    <w:rsid w:val="00D866FB"/>
    <w:rsid w:val="00D86762"/>
    <w:rsid w:val="00D902FE"/>
    <w:rsid w:val="00DA26B6"/>
    <w:rsid w:val="00DA32E1"/>
    <w:rsid w:val="00DA3A08"/>
    <w:rsid w:val="00DA51CD"/>
    <w:rsid w:val="00DA7399"/>
    <w:rsid w:val="00DA7D80"/>
    <w:rsid w:val="00DB13D8"/>
    <w:rsid w:val="00DB2967"/>
    <w:rsid w:val="00DB33BA"/>
    <w:rsid w:val="00DB58CE"/>
    <w:rsid w:val="00DC00D2"/>
    <w:rsid w:val="00DC7CC9"/>
    <w:rsid w:val="00DD5F80"/>
    <w:rsid w:val="00DE1A13"/>
    <w:rsid w:val="00DE4CA3"/>
    <w:rsid w:val="00DF0630"/>
    <w:rsid w:val="00DF0943"/>
    <w:rsid w:val="00DF1C81"/>
    <w:rsid w:val="00DF6EBF"/>
    <w:rsid w:val="00DF705B"/>
    <w:rsid w:val="00E0639B"/>
    <w:rsid w:val="00E100F7"/>
    <w:rsid w:val="00E10F58"/>
    <w:rsid w:val="00E11584"/>
    <w:rsid w:val="00E12CCA"/>
    <w:rsid w:val="00E1407C"/>
    <w:rsid w:val="00E14BA8"/>
    <w:rsid w:val="00E16738"/>
    <w:rsid w:val="00E16B5D"/>
    <w:rsid w:val="00E170CC"/>
    <w:rsid w:val="00E17F97"/>
    <w:rsid w:val="00E236FC"/>
    <w:rsid w:val="00E23ACD"/>
    <w:rsid w:val="00E273E1"/>
    <w:rsid w:val="00E31F60"/>
    <w:rsid w:val="00E325D0"/>
    <w:rsid w:val="00E33799"/>
    <w:rsid w:val="00E34B64"/>
    <w:rsid w:val="00E4060B"/>
    <w:rsid w:val="00E44045"/>
    <w:rsid w:val="00E47A23"/>
    <w:rsid w:val="00E52F4A"/>
    <w:rsid w:val="00E53CE9"/>
    <w:rsid w:val="00E54387"/>
    <w:rsid w:val="00E579EE"/>
    <w:rsid w:val="00E64994"/>
    <w:rsid w:val="00E64DED"/>
    <w:rsid w:val="00E67639"/>
    <w:rsid w:val="00E67F3B"/>
    <w:rsid w:val="00E70C87"/>
    <w:rsid w:val="00E72E31"/>
    <w:rsid w:val="00E72E74"/>
    <w:rsid w:val="00E7466B"/>
    <w:rsid w:val="00E75F15"/>
    <w:rsid w:val="00E76A41"/>
    <w:rsid w:val="00E80121"/>
    <w:rsid w:val="00E832F2"/>
    <w:rsid w:val="00E93CA7"/>
    <w:rsid w:val="00E93F47"/>
    <w:rsid w:val="00E9569D"/>
    <w:rsid w:val="00E979AC"/>
    <w:rsid w:val="00EA0546"/>
    <w:rsid w:val="00EA16B9"/>
    <w:rsid w:val="00EA4B75"/>
    <w:rsid w:val="00EA7C6D"/>
    <w:rsid w:val="00EB40E5"/>
    <w:rsid w:val="00EB7AEF"/>
    <w:rsid w:val="00EC22D7"/>
    <w:rsid w:val="00EC27DE"/>
    <w:rsid w:val="00EC2D96"/>
    <w:rsid w:val="00EC39FD"/>
    <w:rsid w:val="00ED142F"/>
    <w:rsid w:val="00ED1683"/>
    <w:rsid w:val="00ED468A"/>
    <w:rsid w:val="00ED4B3E"/>
    <w:rsid w:val="00ED6CBD"/>
    <w:rsid w:val="00EE0106"/>
    <w:rsid w:val="00EE1814"/>
    <w:rsid w:val="00EE2D81"/>
    <w:rsid w:val="00EE2E13"/>
    <w:rsid w:val="00EF0333"/>
    <w:rsid w:val="00EF05EC"/>
    <w:rsid w:val="00EF104A"/>
    <w:rsid w:val="00F0075C"/>
    <w:rsid w:val="00F03BFF"/>
    <w:rsid w:val="00F04133"/>
    <w:rsid w:val="00F05B89"/>
    <w:rsid w:val="00F06534"/>
    <w:rsid w:val="00F11D99"/>
    <w:rsid w:val="00F133D4"/>
    <w:rsid w:val="00F17696"/>
    <w:rsid w:val="00F17987"/>
    <w:rsid w:val="00F22EE1"/>
    <w:rsid w:val="00F23DF6"/>
    <w:rsid w:val="00F23E1D"/>
    <w:rsid w:val="00F23F9D"/>
    <w:rsid w:val="00F25A26"/>
    <w:rsid w:val="00F26C9B"/>
    <w:rsid w:val="00F31B33"/>
    <w:rsid w:val="00F327FB"/>
    <w:rsid w:val="00F354FB"/>
    <w:rsid w:val="00F35784"/>
    <w:rsid w:val="00F35919"/>
    <w:rsid w:val="00F35CE8"/>
    <w:rsid w:val="00F37145"/>
    <w:rsid w:val="00F37BE9"/>
    <w:rsid w:val="00F41057"/>
    <w:rsid w:val="00F46695"/>
    <w:rsid w:val="00F478D6"/>
    <w:rsid w:val="00F50895"/>
    <w:rsid w:val="00F53C53"/>
    <w:rsid w:val="00F54547"/>
    <w:rsid w:val="00F54ABF"/>
    <w:rsid w:val="00F57D0E"/>
    <w:rsid w:val="00F604D4"/>
    <w:rsid w:val="00F67094"/>
    <w:rsid w:val="00F7078A"/>
    <w:rsid w:val="00F754D5"/>
    <w:rsid w:val="00F7556A"/>
    <w:rsid w:val="00F760EA"/>
    <w:rsid w:val="00F7646D"/>
    <w:rsid w:val="00F77762"/>
    <w:rsid w:val="00F86DCC"/>
    <w:rsid w:val="00F874E3"/>
    <w:rsid w:val="00F923AF"/>
    <w:rsid w:val="00F93615"/>
    <w:rsid w:val="00F9419A"/>
    <w:rsid w:val="00F956EB"/>
    <w:rsid w:val="00F97A19"/>
    <w:rsid w:val="00FA3234"/>
    <w:rsid w:val="00FA477F"/>
    <w:rsid w:val="00FB08C9"/>
    <w:rsid w:val="00FB147C"/>
    <w:rsid w:val="00FB2D8D"/>
    <w:rsid w:val="00FB38D0"/>
    <w:rsid w:val="00FB3ADC"/>
    <w:rsid w:val="00FB4F5B"/>
    <w:rsid w:val="00FB54D6"/>
    <w:rsid w:val="00FC1DBC"/>
    <w:rsid w:val="00FC225C"/>
    <w:rsid w:val="00FC7EB1"/>
    <w:rsid w:val="00FD23A3"/>
    <w:rsid w:val="00FE29AE"/>
    <w:rsid w:val="00FE55B9"/>
    <w:rsid w:val="00FE7127"/>
    <w:rsid w:val="00FE7537"/>
    <w:rsid w:val="00FE7E5E"/>
    <w:rsid w:val="00FF7322"/>
    <w:rsid w:val="00FF74DC"/>
    <w:rsid w:val="00FF773D"/>
    <w:rsid w:val="01283295"/>
    <w:rsid w:val="013F259C"/>
    <w:rsid w:val="02210C06"/>
    <w:rsid w:val="042233B1"/>
    <w:rsid w:val="04252E63"/>
    <w:rsid w:val="05514E3E"/>
    <w:rsid w:val="05E44808"/>
    <w:rsid w:val="062C58F9"/>
    <w:rsid w:val="06307187"/>
    <w:rsid w:val="07687181"/>
    <w:rsid w:val="09236DC5"/>
    <w:rsid w:val="097F6FAE"/>
    <w:rsid w:val="0A765D15"/>
    <w:rsid w:val="0AD651A1"/>
    <w:rsid w:val="0AF949AE"/>
    <w:rsid w:val="0B2D2B37"/>
    <w:rsid w:val="0B922BD0"/>
    <w:rsid w:val="0BB93D26"/>
    <w:rsid w:val="0BEB57DF"/>
    <w:rsid w:val="0D2164C5"/>
    <w:rsid w:val="0D3E2172"/>
    <w:rsid w:val="0D4151CC"/>
    <w:rsid w:val="0D6A287C"/>
    <w:rsid w:val="0D926985"/>
    <w:rsid w:val="0E112E0A"/>
    <w:rsid w:val="0E306C9E"/>
    <w:rsid w:val="0E9D70ED"/>
    <w:rsid w:val="0EBB7EDC"/>
    <w:rsid w:val="0EBC653B"/>
    <w:rsid w:val="0EDD15F6"/>
    <w:rsid w:val="0EED4F91"/>
    <w:rsid w:val="0F4E304F"/>
    <w:rsid w:val="0F887D6E"/>
    <w:rsid w:val="0F9B1F41"/>
    <w:rsid w:val="10076A7F"/>
    <w:rsid w:val="10881212"/>
    <w:rsid w:val="10BC0215"/>
    <w:rsid w:val="10CE1CC4"/>
    <w:rsid w:val="125F31C5"/>
    <w:rsid w:val="12AB1520"/>
    <w:rsid w:val="12B42F20"/>
    <w:rsid w:val="137B08F6"/>
    <w:rsid w:val="13A82FDF"/>
    <w:rsid w:val="142C39B8"/>
    <w:rsid w:val="14502A59"/>
    <w:rsid w:val="158C170B"/>
    <w:rsid w:val="15EB42F1"/>
    <w:rsid w:val="16031C32"/>
    <w:rsid w:val="1661096E"/>
    <w:rsid w:val="16996421"/>
    <w:rsid w:val="16F46D27"/>
    <w:rsid w:val="174A673C"/>
    <w:rsid w:val="184E3F65"/>
    <w:rsid w:val="19317882"/>
    <w:rsid w:val="19460B99"/>
    <w:rsid w:val="1AFB7074"/>
    <w:rsid w:val="1B2E348B"/>
    <w:rsid w:val="1B5F00C5"/>
    <w:rsid w:val="1B6B022C"/>
    <w:rsid w:val="1BF81F4D"/>
    <w:rsid w:val="1C950D42"/>
    <w:rsid w:val="1CD30133"/>
    <w:rsid w:val="1D246E3D"/>
    <w:rsid w:val="1DFA7FB2"/>
    <w:rsid w:val="1E255266"/>
    <w:rsid w:val="1E7D51AC"/>
    <w:rsid w:val="1E906EE4"/>
    <w:rsid w:val="1ED34268"/>
    <w:rsid w:val="1EFE4140"/>
    <w:rsid w:val="1FB23CB9"/>
    <w:rsid w:val="1FF874DF"/>
    <w:rsid w:val="20820CAD"/>
    <w:rsid w:val="20964898"/>
    <w:rsid w:val="20F61030"/>
    <w:rsid w:val="21232287"/>
    <w:rsid w:val="21E5041F"/>
    <w:rsid w:val="221140A1"/>
    <w:rsid w:val="224401DC"/>
    <w:rsid w:val="22704C39"/>
    <w:rsid w:val="22CB4246"/>
    <w:rsid w:val="23040255"/>
    <w:rsid w:val="23633E82"/>
    <w:rsid w:val="24322222"/>
    <w:rsid w:val="244E4916"/>
    <w:rsid w:val="24DD05AC"/>
    <w:rsid w:val="25D0095F"/>
    <w:rsid w:val="25F74B93"/>
    <w:rsid w:val="267023F7"/>
    <w:rsid w:val="26DD66EE"/>
    <w:rsid w:val="275A3337"/>
    <w:rsid w:val="275D3BB9"/>
    <w:rsid w:val="27893EC7"/>
    <w:rsid w:val="27941CFF"/>
    <w:rsid w:val="281B106D"/>
    <w:rsid w:val="294C7245"/>
    <w:rsid w:val="297E5E51"/>
    <w:rsid w:val="29BA4F59"/>
    <w:rsid w:val="2AAA1BB0"/>
    <w:rsid w:val="2B3F7F48"/>
    <w:rsid w:val="2BAC504F"/>
    <w:rsid w:val="2BEF546E"/>
    <w:rsid w:val="2BF53250"/>
    <w:rsid w:val="2C2A2FF0"/>
    <w:rsid w:val="2CE916B2"/>
    <w:rsid w:val="2D2D43D2"/>
    <w:rsid w:val="2EB5240C"/>
    <w:rsid w:val="2F73680E"/>
    <w:rsid w:val="2F754015"/>
    <w:rsid w:val="2FF14CFB"/>
    <w:rsid w:val="304B2C99"/>
    <w:rsid w:val="30A51685"/>
    <w:rsid w:val="3170692B"/>
    <w:rsid w:val="319B2302"/>
    <w:rsid w:val="325C2E18"/>
    <w:rsid w:val="331F182B"/>
    <w:rsid w:val="33844C55"/>
    <w:rsid w:val="33B83654"/>
    <w:rsid w:val="33BB121F"/>
    <w:rsid w:val="355C3543"/>
    <w:rsid w:val="35714DC7"/>
    <w:rsid w:val="359750C8"/>
    <w:rsid w:val="35B31902"/>
    <w:rsid w:val="35C6684B"/>
    <w:rsid w:val="35F73B70"/>
    <w:rsid w:val="362E4A4C"/>
    <w:rsid w:val="36670BE6"/>
    <w:rsid w:val="36BB10C8"/>
    <w:rsid w:val="36BD22BD"/>
    <w:rsid w:val="371D0F29"/>
    <w:rsid w:val="374D52BD"/>
    <w:rsid w:val="38874FB3"/>
    <w:rsid w:val="388F2857"/>
    <w:rsid w:val="3922613E"/>
    <w:rsid w:val="39C65ADF"/>
    <w:rsid w:val="39F37E96"/>
    <w:rsid w:val="39FE3121"/>
    <w:rsid w:val="3A5A54BA"/>
    <w:rsid w:val="3A966D07"/>
    <w:rsid w:val="3B1E08A3"/>
    <w:rsid w:val="3BA037CE"/>
    <w:rsid w:val="3C0A1DF7"/>
    <w:rsid w:val="3C417900"/>
    <w:rsid w:val="3C4B6C12"/>
    <w:rsid w:val="3D2D020D"/>
    <w:rsid w:val="3D6A0606"/>
    <w:rsid w:val="3E95711C"/>
    <w:rsid w:val="3EB9038A"/>
    <w:rsid w:val="3F145FAD"/>
    <w:rsid w:val="3F3161E4"/>
    <w:rsid w:val="40170C11"/>
    <w:rsid w:val="40370155"/>
    <w:rsid w:val="4076360E"/>
    <w:rsid w:val="408961BB"/>
    <w:rsid w:val="408D07A3"/>
    <w:rsid w:val="410D72A3"/>
    <w:rsid w:val="43006F6B"/>
    <w:rsid w:val="440320CC"/>
    <w:rsid w:val="4447075E"/>
    <w:rsid w:val="45B12FFB"/>
    <w:rsid w:val="45CA7240"/>
    <w:rsid w:val="45F3785C"/>
    <w:rsid w:val="462A540D"/>
    <w:rsid w:val="46420762"/>
    <w:rsid w:val="47354FD7"/>
    <w:rsid w:val="47DC6CDE"/>
    <w:rsid w:val="48C637F3"/>
    <w:rsid w:val="48DB338A"/>
    <w:rsid w:val="48E45F89"/>
    <w:rsid w:val="493872F8"/>
    <w:rsid w:val="49C53482"/>
    <w:rsid w:val="49F94346"/>
    <w:rsid w:val="4A030100"/>
    <w:rsid w:val="4A225F83"/>
    <w:rsid w:val="4AA05F4A"/>
    <w:rsid w:val="4AC86DC2"/>
    <w:rsid w:val="4B4F2BC1"/>
    <w:rsid w:val="4DD001A6"/>
    <w:rsid w:val="4EA11089"/>
    <w:rsid w:val="4EDC7213"/>
    <w:rsid w:val="4EE77D9B"/>
    <w:rsid w:val="4EFB5844"/>
    <w:rsid w:val="51003F81"/>
    <w:rsid w:val="51351D15"/>
    <w:rsid w:val="51401043"/>
    <w:rsid w:val="514912BA"/>
    <w:rsid w:val="5258175C"/>
    <w:rsid w:val="52B539AF"/>
    <w:rsid w:val="52D446F0"/>
    <w:rsid w:val="531D7612"/>
    <w:rsid w:val="53BE04EE"/>
    <w:rsid w:val="53D303E3"/>
    <w:rsid w:val="54084111"/>
    <w:rsid w:val="540938D5"/>
    <w:rsid w:val="542D0BD1"/>
    <w:rsid w:val="557776F2"/>
    <w:rsid w:val="55AF6532"/>
    <w:rsid w:val="55D03AA2"/>
    <w:rsid w:val="566956E2"/>
    <w:rsid w:val="570B7EC2"/>
    <w:rsid w:val="578F2598"/>
    <w:rsid w:val="579A6F61"/>
    <w:rsid w:val="58154BE7"/>
    <w:rsid w:val="58862B32"/>
    <w:rsid w:val="58C3085E"/>
    <w:rsid w:val="58C75EEC"/>
    <w:rsid w:val="590A2A4F"/>
    <w:rsid w:val="5A163F42"/>
    <w:rsid w:val="5CD81774"/>
    <w:rsid w:val="5D924DD9"/>
    <w:rsid w:val="5DBA018B"/>
    <w:rsid w:val="5E337BCE"/>
    <w:rsid w:val="5E8B5853"/>
    <w:rsid w:val="5F012D6B"/>
    <w:rsid w:val="5F033761"/>
    <w:rsid w:val="5F82235F"/>
    <w:rsid w:val="5F8F700F"/>
    <w:rsid w:val="5FAF5614"/>
    <w:rsid w:val="600430FE"/>
    <w:rsid w:val="606D5642"/>
    <w:rsid w:val="60901BA7"/>
    <w:rsid w:val="60A92D64"/>
    <w:rsid w:val="611642FB"/>
    <w:rsid w:val="61CA3003"/>
    <w:rsid w:val="62EA7E57"/>
    <w:rsid w:val="633D2E0E"/>
    <w:rsid w:val="636A6DF3"/>
    <w:rsid w:val="638024DF"/>
    <w:rsid w:val="63C37195"/>
    <w:rsid w:val="63F4054F"/>
    <w:rsid w:val="64A73D01"/>
    <w:rsid w:val="65B17511"/>
    <w:rsid w:val="663503D1"/>
    <w:rsid w:val="66801540"/>
    <w:rsid w:val="668D18E2"/>
    <w:rsid w:val="675D5089"/>
    <w:rsid w:val="676E366B"/>
    <w:rsid w:val="677C3509"/>
    <w:rsid w:val="6799169C"/>
    <w:rsid w:val="679B4C51"/>
    <w:rsid w:val="67BB3D0D"/>
    <w:rsid w:val="68931942"/>
    <w:rsid w:val="69116EF4"/>
    <w:rsid w:val="69291120"/>
    <w:rsid w:val="6B4F4556"/>
    <w:rsid w:val="6B570461"/>
    <w:rsid w:val="6B755D3E"/>
    <w:rsid w:val="6C191640"/>
    <w:rsid w:val="6C4B1942"/>
    <w:rsid w:val="6CB5787A"/>
    <w:rsid w:val="6E0565B7"/>
    <w:rsid w:val="6EBD3C73"/>
    <w:rsid w:val="6FA64F9D"/>
    <w:rsid w:val="701E6A64"/>
    <w:rsid w:val="707E1814"/>
    <w:rsid w:val="70F943CB"/>
    <w:rsid w:val="710339BF"/>
    <w:rsid w:val="71170DA2"/>
    <w:rsid w:val="71461D2D"/>
    <w:rsid w:val="71877BAC"/>
    <w:rsid w:val="71891325"/>
    <w:rsid w:val="71AE5CCB"/>
    <w:rsid w:val="71FE4BEA"/>
    <w:rsid w:val="72050C3C"/>
    <w:rsid w:val="722B668F"/>
    <w:rsid w:val="737208E1"/>
    <w:rsid w:val="73C1212E"/>
    <w:rsid w:val="741D6C0E"/>
    <w:rsid w:val="741F22E5"/>
    <w:rsid w:val="74C376E9"/>
    <w:rsid w:val="74FF39CA"/>
    <w:rsid w:val="75185A19"/>
    <w:rsid w:val="762124A6"/>
    <w:rsid w:val="763C2BE3"/>
    <w:rsid w:val="76563C0C"/>
    <w:rsid w:val="77397934"/>
    <w:rsid w:val="78142BA1"/>
    <w:rsid w:val="783058EB"/>
    <w:rsid w:val="78427C92"/>
    <w:rsid w:val="78E31489"/>
    <w:rsid w:val="792974C9"/>
    <w:rsid w:val="7950273F"/>
    <w:rsid w:val="797131C7"/>
    <w:rsid w:val="79DF4C29"/>
    <w:rsid w:val="79FA57EB"/>
    <w:rsid w:val="7A0F730E"/>
    <w:rsid w:val="7A217312"/>
    <w:rsid w:val="7A3E5C57"/>
    <w:rsid w:val="7A6979A2"/>
    <w:rsid w:val="7A9114DA"/>
    <w:rsid w:val="7B387F12"/>
    <w:rsid w:val="7B645909"/>
    <w:rsid w:val="7C7A6D1D"/>
    <w:rsid w:val="7CD246AB"/>
    <w:rsid w:val="7D0F6265"/>
    <w:rsid w:val="7D866AC8"/>
    <w:rsid w:val="7E52504E"/>
    <w:rsid w:val="7EC565E5"/>
    <w:rsid w:val="7EEF3B80"/>
    <w:rsid w:val="7EFC37C7"/>
    <w:rsid w:val="7F794D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0353D0"/>
  <w15:docId w15:val="{CF93F660-18FD-44CD-85C3-E08D56A79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Subtitle" w:qFormat="1"/>
    <w:lsdException w:name="Dat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3"/>
    <w:qFormat/>
    <w:pPr>
      <w:widowControl w:val="0"/>
      <w:jc w:val="both"/>
    </w:pPr>
    <w:rPr>
      <w:kern w:val="2"/>
      <w:sz w:val="21"/>
      <w:szCs w:val="24"/>
    </w:rPr>
  </w:style>
  <w:style w:type="paragraph" w:styleId="2">
    <w:name w:val="heading 2"/>
    <w:basedOn w:val="a"/>
    <w:next w:val="a"/>
    <w:link w:val="20"/>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pPr>
      <w:adjustRightInd w:val="0"/>
      <w:snapToGrid w:val="0"/>
      <w:spacing w:line="360" w:lineRule="auto"/>
      <w:ind w:firstLineChars="200" w:firstLine="200"/>
    </w:pPr>
    <w:rPr>
      <w:rFonts w:ascii="Calibri" w:hAnsi="Calibri"/>
      <w:kern w:val="0"/>
      <w:sz w:val="24"/>
      <w:szCs w:val="20"/>
    </w:rPr>
  </w:style>
  <w:style w:type="paragraph" w:styleId="a5">
    <w:name w:val="Plain Text"/>
    <w:basedOn w:val="a"/>
    <w:qFormat/>
    <w:rPr>
      <w:rFonts w:ascii="宋体" w:hAnsi="Courier New"/>
      <w:szCs w:val="20"/>
    </w:rPr>
  </w:style>
  <w:style w:type="paragraph" w:styleId="a6">
    <w:name w:val="Date"/>
    <w:basedOn w:val="a"/>
    <w:next w:val="a"/>
    <w:qFormat/>
    <w:pPr>
      <w:ind w:leftChars="2500" w:left="100"/>
    </w:pPr>
  </w:style>
  <w:style w:type="paragraph" w:styleId="a7">
    <w:name w:val="Balloon Text"/>
    <w:basedOn w:val="a"/>
    <w:semiHidden/>
    <w:qFormat/>
    <w:rPr>
      <w:sz w:val="18"/>
      <w:szCs w:val="18"/>
    </w:rPr>
  </w:style>
  <w:style w:type="paragraph" w:styleId="a8">
    <w:name w:val="footer"/>
    <w:basedOn w:val="a"/>
    <w:link w:val="a9"/>
    <w:uiPriority w:val="99"/>
    <w:qFormat/>
    <w:pPr>
      <w:tabs>
        <w:tab w:val="center" w:pos="4153"/>
        <w:tab w:val="right" w:pos="8306"/>
      </w:tabs>
      <w:snapToGrid w:val="0"/>
      <w:jc w:val="left"/>
    </w:pPr>
    <w:rPr>
      <w:sz w:val="18"/>
      <w:szCs w:val="18"/>
    </w:rPr>
  </w:style>
  <w:style w:type="paragraph" w:styleId="aa">
    <w:name w:val="header"/>
    <w:basedOn w:val="a"/>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qFormat/>
  </w:style>
  <w:style w:type="paragraph" w:styleId="TOC2">
    <w:name w:val="toc 2"/>
    <w:basedOn w:val="a"/>
    <w:next w:val="a"/>
    <w:qFormat/>
    <w:pPr>
      <w:ind w:leftChars="200" w:left="420"/>
    </w:pPr>
  </w:style>
  <w:style w:type="paragraph" w:styleId="ab">
    <w:name w:val="Normal (Web)"/>
    <w:basedOn w:val="a"/>
    <w:qFormat/>
    <w:rPr>
      <w:sz w:val="24"/>
    </w:rPr>
  </w:style>
  <w:style w:type="character" w:styleId="ac">
    <w:name w:val="Strong"/>
    <w:qFormat/>
    <w:rPr>
      <w:b/>
    </w:rPr>
  </w:style>
  <w:style w:type="character" w:styleId="ad">
    <w:name w:val="page number"/>
    <w:basedOn w:val="a0"/>
    <w:qFormat/>
  </w:style>
  <w:style w:type="character" w:customStyle="1" w:styleId="Char1">
    <w:name w:val="正文文本 Char1"/>
    <w:qFormat/>
    <w:rPr>
      <w:kern w:val="2"/>
      <w:sz w:val="21"/>
      <w:szCs w:val="24"/>
    </w:rPr>
  </w:style>
  <w:style w:type="character" w:customStyle="1" w:styleId="20">
    <w:name w:val="标题 2 字符"/>
    <w:link w:val="2"/>
    <w:qFormat/>
    <w:rPr>
      <w:rFonts w:ascii="Arial" w:eastAsia="黑体" w:hAnsi="Arial"/>
      <w:b/>
      <w:bCs/>
      <w:kern w:val="2"/>
      <w:sz w:val="32"/>
      <w:szCs w:val="32"/>
      <w:lang w:val="en-US" w:eastAsia="zh-CN" w:bidi="ar-SA"/>
    </w:rPr>
  </w:style>
  <w:style w:type="character" w:customStyle="1" w:styleId="2Char1">
    <w:name w:val="标题 2 Char1"/>
    <w:qFormat/>
    <w:rPr>
      <w:rFonts w:ascii="Arial" w:eastAsia="黑体" w:hAnsi="Arial" w:cs="Times New Roman"/>
      <w:bCs/>
      <w:kern w:val="0"/>
      <w:sz w:val="28"/>
      <w:szCs w:val="32"/>
    </w:rPr>
  </w:style>
  <w:style w:type="character" w:customStyle="1" w:styleId="a4">
    <w:name w:val="正文文本 字符"/>
    <w:link w:val="a3"/>
    <w:qFormat/>
    <w:rPr>
      <w:rFonts w:ascii="Calibri" w:hAnsi="Calibri"/>
      <w:sz w:val="24"/>
    </w:rPr>
  </w:style>
  <w:style w:type="paragraph" w:customStyle="1" w:styleId="CharCharCharChar">
    <w:name w:val="Char Char Char Char"/>
    <w:basedOn w:val="a"/>
    <w:qFormat/>
    <w:pPr>
      <w:spacing w:line="360" w:lineRule="auto"/>
      <w:ind w:firstLineChars="200" w:firstLine="200"/>
    </w:pPr>
    <w:rPr>
      <w:rFonts w:ascii="宋体" w:hAnsi="宋体" w:cs="宋体"/>
      <w:sz w:val="24"/>
    </w:rPr>
  </w:style>
  <w:style w:type="paragraph" w:customStyle="1" w:styleId="ae">
    <w:name w:val="章、篇名"/>
    <w:basedOn w:val="a"/>
    <w:next w:val="a"/>
    <w:qFormat/>
    <w:pPr>
      <w:spacing w:before="480" w:after="360" w:line="560" w:lineRule="exact"/>
      <w:jc w:val="center"/>
    </w:pPr>
    <w:rPr>
      <w:rFonts w:eastAsia="文鼎大标宋简"/>
      <w:b/>
      <w:sz w:val="36"/>
      <w:szCs w:val="20"/>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styleId="af">
    <w:name w:val="List Paragraph"/>
    <w:basedOn w:val="a"/>
    <w:uiPriority w:val="99"/>
    <w:qFormat/>
    <w:pPr>
      <w:ind w:firstLineChars="200" w:firstLine="420"/>
    </w:pPr>
  </w:style>
  <w:style w:type="character" w:customStyle="1" w:styleId="a9">
    <w:name w:val="页脚 字符"/>
    <w:basedOn w:val="a0"/>
    <w:link w:val="a8"/>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creditchina.gov.cn/"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gsxt.gov.cn/" TargetMode="Externa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1E9259-2B2B-446D-A95F-20570CDC0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1785</Words>
  <Characters>10179</Characters>
  <Application>Microsoft Office Word</Application>
  <DocSecurity>0</DocSecurity>
  <Lines>84</Lines>
  <Paragraphs>23</Paragraphs>
  <ScaleCrop>false</ScaleCrop>
  <Company>Microsoft</Company>
  <LinksUpToDate>false</LinksUpToDate>
  <CharactersWithSpaces>11941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关于收费大棚铝塑板更换工程说明</dc:title>
  <dc:creator>User</dc:creator>
  <cp:lastModifiedBy>1</cp:lastModifiedBy>
  <cp:revision>2</cp:revision>
  <cp:lastPrinted>2021-06-21T01:28:00Z</cp:lastPrinted>
  <dcterms:created xsi:type="dcterms:W3CDTF">2021-06-21T03:28:00Z</dcterms:created>
  <dcterms:modified xsi:type="dcterms:W3CDTF">2021-06-21T03:28:00Z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E2B4A635F6BC4CA9915CD763BEB53858</vt:lpwstr>
  </property>
</Properties>
</file>